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99999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rHeight w:val="1373.9404296875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QG Airsoft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3367d6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https://www.qgairsoft.com.br/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Empresa de airsoft que 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visa fornecer ao mercado brasileiro todos os produtos e serviços necessários para o bom desenvolvimento do esporte no país.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gairsoft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