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F03E" w14:textId="77777777" w:rsidR="00BC0CD4" w:rsidRPr="00CA0E5D" w:rsidRDefault="00000000">
      <w:pPr>
        <w:spacing w:after="60" w:line="480" w:lineRule="auto"/>
        <w:jc w:val="center"/>
        <w:rPr>
          <w:lang w:val="es-ES"/>
        </w:rPr>
      </w:pPr>
      <w:r w:rsidRPr="00CA0E5D">
        <w:rPr>
          <w:b/>
          <w:bCs/>
          <w:sz w:val="22"/>
          <w:szCs w:val="22"/>
          <w:lang w:val="es-ES"/>
        </w:rPr>
        <w:t>PLAN DE CLASES No. 01</w:t>
      </w:r>
    </w:p>
    <w:p w14:paraId="77C679AC" w14:textId="77777777" w:rsidR="00BC0CD4" w:rsidRPr="00CA0E5D" w:rsidRDefault="00000000">
      <w:pPr>
        <w:spacing w:after="40" w:line="480" w:lineRule="auto"/>
        <w:jc w:val="center"/>
        <w:rPr>
          <w:lang w:val="es-ES"/>
        </w:rPr>
      </w:pPr>
      <w:r w:rsidRPr="00CA0E5D">
        <w:rPr>
          <w:b/>
          <w:bCs/>
          <w:lang w:val="es-ES"/>
        </w:rPr>
        <w:t>CARRERA: INFRAESTRUCTURA DE REDES Y CYBERSEGURIDAD</w:t>
      </w:r>
    </w:p>
    <w:p w14:paraId="1436C521" w14:textId="77777777" w:rsidR="00BC0CD4" w:rsidRPr="00CA0E5D" w:rsidRDefault="00000000">
      <w:pPr>
        <w:spacing w:after="160" w:line="480" w:lineRule="auto"/>
        <w:jc w:val="center"/>
        <w:rPr>
          <w:lang w:val="es-ES"/>
        </w:rPr>
      </w:pPr>
      <w:r w:rsidRPr="00CA0E5D">
        <w:rPr>
          <w:b/>
          <w:bCs/>
          <w:lang w:val="es-ES"/>
        </w:rPr>
        <w:t>ASIGNATURA: FUNDAMENTOS DE REDES DE DATOS</w:t>
      </w:r>
    </w:p>
    <w:p w14:paraId="14355064" w14:textId="606E808B" w:rsidR="00BC0CD4" w:rsidRPr="00CA0E5D" w:rsidRDefault="00000000">
      <w:pPr>
        <w:tabs>
          <w:tab w:val="left" w:pos="4422"/>
        </w:tabs>
        <w:spacing w:line="480" w:lineRule="auto"/>
        <w:rPr>
          <w:lang w:val="es-ES"/>
        </w:rPr>
      </w:pPr>
      <w:r w:rsidRPr="00CA0E5D">
        <w:rPr>
          <w:b/>
          <w:bCs/>
          <w:u w:val="single"/>
          <w:lang w:val="es-ES"/>
        </w:rPr>
        <w:t>DOCENTE:</w:t>
      </w:r>
      <w:r w:rsidRPr="00CA0E5D">
        <w:rPr>
          <w:lang w:val="es-ES"/>
        </w:rPr>
        <w:t xml:space="preserve"> Ing. Jhonathan Rodríguez Álvarez</w:t>
      </w:r>
      <w:r w:rsidRPr="00CA0E5D">
        <w:rPr>
          <w:lang w:val="es-ES"/>
        </w:rPr>
        <w:tab/>
      </w:r>
      <w:r w:rsidR="00301450" w:rsidRPr="00CA0E5D">
        <w:rPr>
          <w:lang w:val="es-ES"/>
        </w:rPr>
        <w:tab/>
      </w:r>
      <w:r w:rsidR="00301450" w:rsidRPr="00CA0E5D">
        <w:rPr>
          <w:lang w:val="es-ES"/>
        </w:rPr>
        <w:tab/>
      </w:r>
      <w:r w:rsidRPr="00CA0E5D">
        <w:rPr>
          <w:b/>
          <w:bCs/>
          <w:u w:val="single"/>
          <w:lang w:val="es-ES"/>
        </w:rPr>
        <w:t>FECHA:</w:t>
      </w:r>
      <w:r w:rsidRPr="00CA0E5D">
        <w:rPr>
          <w:lang w:val="es-ES"/>
        </w:rPr>
        <w:t xml:space="preserve"> 11 de mayo de 2026</w:t>
      </w:r>
    </w:p>
    <w:p w14:paraId="5C59D827" w14:textId="2FADD4CD" w:rsidR="00BC0CD4" w:rsidRPr="00CA0E5D" w:rsidRDefault="00000000">
      <w:pPr>
        <w:spacing w:line="480" w:lineRule="auto"/>
        <w:rPr>
          <w:lang w:val="es-ES"/>
        </w:rPr>
      </w:pPr>
      <w:r w:rsidRPr="00CA0E5D">
        <w:rPr>
          <w:b/>
          <w:bCs/>
          <w:u w:val="single"/>
          <w:lang w:val="es-ES"/>
        </w:rPr>
        <w:t>NÚMERO DE ACTIVIDAD:</w:t>
      </w:r>
      <w:r w:rsidRPr="00CA0E5D">
        <w:rPr>
          <w:lang w:val="es-ES"/>
        </w:rPr>
        <w:t xml:space="preserve"> </w:t>
      </w:r>
      <w:r w:rsidR="008C7722" w:rsidRPr="00CA0E5D">
        <w:rPr>
          <w:lang w:val="es-ES"/>
        </w:rPr>
        <w:t>01</w:t>
      </w:r>
    </w:p>
    <w:p w14:paraId="7DC64979" w14:textId="48F76CFC" w:rsidR="00BC0CD4" w:rsidRPr="00CA0E5D" w:rsidRDefault="00000000">
      <w:pPr>
        <w:spacing w:line="480" w:lineRule="auto"/>
        <w:rPr>
          <w:lang w:val="es-ES"/>
        </w:rPr>
      </w:pPr>
      <w:r w:rsidRPr="00CA0E5D">
        <w:rPr>
          <w:b/>
          <w:bCs/>
          <w:u w:val="single"/>
          <w:lang w:val="es-ES"/>
        </w:rPr>
        <w:t>ACTIVIDAD DOCENTE:</w:t>
      </w:r>
      <w:r w:rsidRPr="00CA0E5D">
        <w:rPr>
          <w:lang w:val="es-ES"/>
        </w:rPr>
        <w:t xml:space="preserve"> </w:t>
      </w:r>
      <w:r w:rsidR="00A17131" w:rsidRPr="00CA0E5D">
        <w:rPr>
          <w:lang w:val="es-ES"/>
        </w:rPr>
        <w:t>Encuadre de la asignatura</w:t>
      </w:r>
      <w:r w:rsidRPr="00CA0E5D">
        <w:rPr>
          <w:lang w:val="es-ES"/>
        </w:rPr>
        <w:t>.</w:t>
      </w:r>
    </w:p>
    <w:p w14:paraId="3AFDAA15" w14:textId="77777777" w:rsidR="00BC0CD4" w:rsidRPr="00CA0E5D" w:rsidRDefault="00000000">
      <w:pPr>
        <w:spacing w:line="480" w:lineRule="auto"/>
        <w:rPr>
          <w:lang w:val="es-ES"/>
        </w:rPr>
      </w:pPr>
      <w:r w:rsidRPr="00CA0E5D">
        <w:rPr>
          <w:b/>
          <w:bCs/>
          <w:u w:val="single"/>
          <w:lang w:val="es-ES"/>
        </w:rPr>
        <w:t>MÉTODO:</w:t>
      </w:r>
      <w:r w:rsidRPr="00CA0E5D">
        <w:rPr>
          <w:lang w:val="es-ES"/>
        </w:rPr>
        <w:t xml:space="preserve"> Expositivo</w:t>
      </w:r>
    </w:p>
    <w:p w14:paraId="3072BCAC" w14:textId="77777777" w:rsidR="00BC0CD4" w:rsidRPr="00CA0E5D" w:rsidRDefault="00000000">
      <w:pPr>
        <w:spacing w:line="480" w:lineRule="auto"/>
        <w:rPr>
          <w:lang w:val="es-ES"/>
        </w:rPr>
      </w:pPr>
      <w:r w:rsidRPr="00CA0E5D">
        <w:rPr>
          <w:b/>
          <w:bCs/>
          <w:u w:val="single"/>
          <w:lang w:val="es-ES"/>
        </w:rPr>
        <w:t>FORMA DE ENSEÑANZA:</w:t>
      </w:r>
      <w:r w:rsidRPr="00CA0E5D">
        <w:rPr>
          <w:lang w:val="es-ES"/>
        </w:rPr>
        <w:t xml:space="preserve"> Conferencia</w:t>
      </w:r>
    </w:p>
    <w:p w14:paraId="3CBCF28B" w14:textId="02331863" w:rsidR="00BC0CD4" w:rsidRPr="00CA0E5D" w:rsidRDefault="00000000" w:rsidP="002B7206">
      <w:pPr>
        <w:spacing w:line="480" w:lineRule="auto"/>
        <w:jc w:val="both"/>
        <w:rPr>
          <w:lang w:val="es-ES"/>
        </w:rPr>
      </w:pPr>
      <w:r w:rsidRPr="00CA0E5D">
        <w:rPr>
          <w:b/>
          <w:bCs/>
          <w:u w:val="single"/>
          <w:lang w:val="es-ES"/>
        </w:rPr>
        <w:t>RECURSOS DIDÁCTICOS PARA LA CLASE:</w:t>
      </w:r>
      <w:r w:rsidRPr="00CA0E5D">
        <w:rPr>
          <w:lang w:val="es-ES"/>
        </w:rPr>
        <w:t xml:space="preserve"> </w:t>
      </w:r>
      <w:r w:rsidR="00A26227" w:rsidRPr="00CA0E5D">
        <w:rPr>
          <w:lang w:val="es-ES"/>
        </w:rPr>
        <w:t>Básicos: Marcadores, borrador, pizarra de tiza líquida. Audiovisuales: Computadora, proyector y parlantes. Técnicos: Guía de Estudios, plataforma tecnológica.</w:t>
      </w:r>
    </w:p>
    <w:p w14:paraId="37B19317" w14:textId="77777777" w:rsidR="00BC0CD4" w:rsidRPr="00CA0E5D" w:rsidRDefault="00BC0CD4">
      <w:pPr>
        <w:spacing w:before="120"/>
        <w:rPr>
          <w:lang w:val="es-ES"/>
        </w:rPr>
      </w:pPr>
    </w:p>
    <w:p w14:paraId="3264B5F8" w14:textId="77777777" w:rsidR="00BC0CD4" w:rsidRPr="00CA0E5D" w:rsidRDefault="00000000" w:rsidP="00E1386B">
      <w:pPr>
        <w:tabs>
          <w:tab w:val="left" w:pos="720"/>
        </w:tabs>
        <w:spacing w:before="200" w:after="100" w:line="480" w:lineRule="auto"/>
        <w:jc w:val="both"/>
        <w:rPr>
          <w:lang w:val="es-ES"/>
        </w:rPr>
      </w:pPr>
      <w:r w:rsidRPr="00CA0E5D">
        <w:rPr>
          <w:b/>
          <w:bCs/>
          <w:lang w:val="es-ES"/>
        </w:rPr>
        <w:t>I.</w:t>
      </w:r>
      <w:r w:rsidRPr="00CA0E5D">
        <w:rPr>
          <w:lang w:val="es-ES"/>
        </w:rPr>
        <w:tab/>
      </w:r>
      <w:r w:rsidRPr="00CA0E5D">
        <w:rPr>
          <w:b/>
          <w:bCs/>
          <w:u w:val="single"/>
          <w:lang w:val="es-ES"/>
        </w:rPr>
        <w:t>INTRODUCCIÓN</w:t>
      </w:r>
    </w:p>
    <w:p w14:paraId="5CA5B20D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I.1.  Saludo y organización de la clase.</w:t>
      </w:r>
    </w:p>
    <w:p w14:paraId="5BAC7716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El docente recibe a los estudiantes con un saludo cordial, seguido de la presentación del tema y objetivo de la clase en el pizarrón y una explicación detallada de la temática que se tratará en la sesión.</w:t>
      </w:r>
    </w:p>
    <w:p w14:paraId="02616315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I.2.  Análisis de la asistencia a clases.</w:t>
      </w:r>
    </w:p>
    <w:p w14:paraId="6D22D92B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Se toma asistencia y se hace un seguimiento de aquellos estudiantes que no se encuentren presentes.</w:t>
      </w:r>
    </w:p>
    <w:p w14:paraId="6CF23DD5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I.3.  Trabajo con la fecha.</w:t>
      </w:r>
    </w:p>
    <w:p w14:paraId="243B04D9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No aplica.</w:t>
      </w:r>
    </w:p>
    <w:p w14:paraId="0735C50A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I.4.  Análisis de la técnica de cierre.</w:t>
      </w:r>
    </w:p>
    <w:p w14:paraId="34D4B9B2" w14:textId="6E5E848F" w:rsidR="00BC0CD4" w:rsidRPr="00CA0E5D" w:rsidRDefault="00053F37" w:rsidP="00053F37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No aplica.</w:t>
      </w:r>
    </w:p>
    <w:p w14:paraId="5FE4A9D2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I.5.  Chequeo del trabajo independiente.</w:t>
      </w:r>
    </w:p>
    <w:p w14:paraId="6253B40E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No aplica.</w:t>
      </w:r>
    </w:p>
    <w:p w14:paraId="02FE84D9" w14:textId="77777777" w:rsidR="00C261D7" w:rsidRPr="00CA0E5D" w:rsidRDefault="00C261D7">
      <w:pPr>
        <w:spacing w:line="480" w:lineRule="auto"/>
        <w:jc w:val="both"/>
        <w:rPr>
          <w:lang w:val="es-ES"/>
        </w:rPr>
      </w:pPr>
    </w:p>
    <w:p w14:paraId="402F63F6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lastRenderedPageBreak/>
        <w:t>I.6.  Motivación a la clase.</w:t>
      </w:r>
    </w:p>
    <w:p w14:paraId="751ABD44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En el marco del IPA2026, se extiende una cordial bienvenida a los estudiantes y se les informa que estaré a su disposición para brindarles toda la ayuda que necesiten en torno a esta asignatura.</w:t>
      </w:r>
    </w:p>
    <w:p w14:paraId="1DDBBEEF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I.7.  Anuncio del tema de la clase.</w:t>
      </w:r>
    </w:p>
    <w:p w14:paraId="12389997" w14:textId="2C9798B9" w:rsidR="00BC0CD4" w:rsidRPr="00CA0E5D" w:rsidRDefault="0081721A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Encuadre de la asignatura.</w:t>
      </w:r>
    </w:p>
    <w:p w14:paraId="2068E344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I.8.  Anuncio del objetivo de la clase.</w:t>
      </w:r>
    </w:p>
    <w:p w14:paraId="72E35E06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Caracterizar la asignatura Fundamentos de Redes de Datos mediante una exposición orientadora para la comprensión de sus contenidos, metodología, sistema de evaluación y encuadre.</w:t>
      </w:r>
    </w:p>
    <w:p w14:paraId="179B0079" w14:textId="77777777" w:rsidR="00BC0CD4" w:rsidRPr="00CA0E5D" w:rsidRDefault="00000000" w:rsidP="00E1386B">
      <w:pPr>
        <w:tabs>
          <w:tab w:val="left" w:pos="720"/>
        </w:tabs>
        <w:spacing w:before="200" w:after="100" w:line="480" w:lineRule="auto"/>
        <w:jc w:val="both"/>
        <w:rPr>
          <w:lang w:val="es-ES"/>
        </w:rPr>
      </w:pPr>
      <w:r w:rsidRPr="00CA0E5D">
        <w:rPr>
          <w:b/>
          <w:bCs/>
          <w:lang w:val="es-ES"/>
        </w:rPr>
        <w:t>II.</w:t>
      </w:r>
      <w:r w:rsidRPr="00CA0E5D">
        <w:rPr>
          <w:lang w:val="es-ES"/>
        </w:rPr>
        <w:tab/>
      </w:r>
      <w:r w:rsidRPr="00CA0E5D">
        <w:rPr>
          <w:b/>
          <w:bCs/>
          <w:u w:val="single"/>
          <w:lang w:val="es-ES"/>
        </w:rPr>
        <w:t>DESARROLLO</w:t>
      </w:r>
    </w:p>
    <w:p w14:paraId="463CD66B" w14:textId="6FF8DA50" w:rsidR="00997A8F" w:rsidRPr="00997A8F" w:rsidRDefault="00997A8F" w:rsidP="00997A8F">
      <w:pPr>
        <w:spacing w:line="480" w:lineRule="auto"/>
        <w:jc w:val="both"/>
        <w:rPr>
          <w:b/>
          <w:lang w:val="es-ES"/>
        </w:rPr>
      </w:pPr>
      <w:r>
        <w:rPr>
          <w:b/>
          <w:lang w:val="es-ES"/>
        </w:rPr>
        <w:t>Socialización del proyecto de vinculación</w:t>
      </w:r>
    </w:p>
    <w:p w14:paraId="760DF3F7" w14:textId="2544B7B5" w:rsidR="00997A8F" w:rsidRPr="00997A8F" w:rsidRDefault="00997A8F" w:rsidP="00997A8F">
      <w:pPr>
        <w:suppressAutoHyphens/>
        <w:spacing w:line="480" w:lineRule="auto"/>
        <w:jc w:val="both"/>
        <w:rPr>
          <w:bCs/>
          <w:lang w:val="es-ES"/>
        </w:rPr>
      </w:pPr>
      <w:r w:rsidRPr="00997A8F">
        <w:rPr>
          <w:bCs/>
          <w:lang w:val="es-ES"/>
        </w:rPr>
        <w:t>Socialización de la planificación del proyecto de vinculación con la sociedad I PA 202</w:t>
      </w:r>
      <w:r>
        <w:rPr>
          <w:bCs/>
          <w:lang w:val="es-ES"/>
        </w:rPr>
        <w:t>6</w:t>
      </w:r>
      <w:r w:rsidRPr="00997A8F">
        <w:rPr>
          <w:bCs/>
          <w:lang w:val="es-ES"/>
        </w:rPr>
        <w:t>:</w:t>
      </w:r>
    </w:p>
    <w:p w14:paraId="6DEA45AF" w14:textId="12D10F2E" w:rsidR="00997A8F" w:rsidRDefault="00997A8F" w:rsidP="00997A8F">
      <w:pPr>
        <w:suppressAutoHyphens/>
        <w:spacing w:line="480" w:lineRule="auto"/>
        <w:jc w:val="both"/>
        <w:rPr>
          <w:bCs/>
          <w:lang w:val="es-ES"/>
        </w:rPr>
      </w:pPr>
      <w:r w:rsidRPr="00997A8F">
        <w:rPr>
          <w:bCs/>
          <w:lang w:val="es-ES"/>
        </w:rPr>
        <w:t>IMPLEMENTACIÓN DE UN SISTEMA DE GESTIÓN DE SEGURIDAD DE LA INFORMACIÓN (SGSI) BAJO LA</w:t>
      </w:r>
      <w:r>
        <w:rPr>
          <w:bCs/>
          <w:lang w:val="es-ES"/>
        </w:rPr>
        <w:t xml:space="preserve"> </w:t>
      </w:r>
      <w:r w:rsidRPr="00997A8F">
        <w:rPr>
          <w:bCs/>
          <w:lang w:val="es-ES"/>
        </w:rPr>
        <w:t>NORMA ISO/IEC 27001 PARA FORTALECER LA CIBERSEGURIDAD Y LA INFRAESTRUCTURA DE RED EN LOS</w:t>
      </w:r>
      <w:r>
        <w:rPr>
          <w:bCs/>
          <w:lang w:val="es-ES"/>
        </w:rPr>
        <w:t xml:space="preserve"> </w:t>
      </w:r>
      <w:r w:rsidRPr="00997A8F">
        <w:rPr>
          <w:bCs/>
          <w:lang w:val="es-ES"/>
        </w:rPr>
        <w:t>LABORATORIOS DE "DISEÑO ELECTRÓNICO" Y "REDES Y TELECOMUNICACIONES" DEL BLOQUE C2 DEL</w:t>
      </w:r>
      <w:r>
        <w:rPr>
          <w:bCs/>
          <w:lang w:val="es-ES"/>
        </w:rPr>
        <w:t xml:space="preserve"> </w:t>
      </w:r>
      <w:r w:rsidRPr="00997A8F">
        <w:rPr>
          <w:bCs/>
          <w:lang w:val="es-ES"/>
        </w:rPr>
        <w:t>CAMPUS PUERTO BOLÍVAR DEL INSTITUTO SUPERIOR TECNOLÓGICO ISMAEL PÉREZ PAZMIÑO, PERÍODO</w:t>
      </w:r>
      <w:r>
        <w:rPr>
          <w:bCs/>
          <w:lang w:val="es-ES"/>
        </w:rPr>
        <w:t xml:space="preserve"> </w:t>
      </w:r>
      <w:r w:rsidRPr="00997A8F">
        <w:rPr>
          <w:bCs/>
          <w:lang w:val="es-ES"/>
        </w:rPr>
        <w:t>2026-2028.</w:t>
      </w:r>
    </w:p>
    <w:p w14:paraId="1324A775" w14:textId="0D27C59D" w:rsidR="00997A8F" w:rsidRPr="00997A8F" w:rsidRDefault="00997A8F" w:rsidP="00997A8F">
      <w:pPr>
        <w:suppressAutoHyphens/>
        <w:spacing w:line="480" w:lineRule="auto"/>
        <w:jc w:val="both"/>
        <w:rPr>
          <w:bCs/>
          <w:lang w:val="es-ES"/>
        </w:rPr>
      </w:pPr>
      <w:r w:rsidRPr="00997A8F">
        <w:rPr>
          <w:bCs/>
          <w:lang w:val="es-ES"/>
        </w:rPr>
        <w:t>Se procede a dar las indicaciones del desarrollo del proyecto, el objetivo y la breve descripción de las actividades que aportará cada asignatura para el logro de los resultados con la actividad:</w:t>
      </w:r>
      <w:r>
        <w:rPr>
          <w:bCs/>
          <w:lang w:val="es-ES"/>
        </w:rPr>
        <w:t xml:space="preserve"> </w:t>
      </w:r>
      <w:r w:rsidRPr="00997A8F">
        <w:rPr>
          <w:b/>
          <w:lang w:val="es-ES"/>
        </w:rPr>
        <w:t>Identificación de requerimientos de seguridad, inventario de activos y análisis de riesgos en los</w:t>
      </w:r>
      <w:r>
        <w:rPr>
          <w:b/>
          <w:lang w:val="es-ES"/>
        </w:rPr>
        <w:t xml:space="preserve"> </w:t>
      </w:r>
      <w:r w:rsidRPr="00997A8F">
        <w:rPr>
          <w:b/>
          <w:lang w:val="es-ES"/>
        </w:rPr>
        <w:t>laboratorios.</w:t>
      </w:r>
    </w:p>
    <w:p w14:paraId="281B95C6" w14:textId="77777777" w:rsidR="00997A8F" w:rsidRDefault="00997A8F">
      <w:pPr>
        <w:spacing w:line="480" w:lineRule="auto"/>
        <w:jc w:val="both"/>
        <w:rPr>
          <w:b/>
          <w:bCs/>
          <w:lang w:val="es-ES"/>
        </w:rPr>
      </w:pPr>
    </w:p>
    <w:p w14:paraId="600B9369" w14:textId="5392217D" w:rsidR="00C55E70" w:rsidRPr="00CA0E5D" w:rsidRDefault="00C55E70">
      <w:pPr>
        <w:spacing w:line="480" w:lineRule="auto"/>
        <w:jc w:val="both"/>
        <w:rPr>
          <w:b/>
          <w:bCs/>
          <w:lang w:val="es-ES"/>
        </w:rPr>
      </w:pPr>
      <w:r w:rsidRPr="00CA0E5D">
        <w:rPr>
          <w:b/>
          <w:bCs/>
          <w:lang w:val="es-ES"/>
        </w:rPr>
        <w:t>Introducción a la Asignatura</w:t>
      </w:r>
    </w:p>
    <w:p w14:paraId="306DD1D6" w14:textId="3B37A040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 xml:space="preserve">La asignatura Fundamentos de Redes de Datos constituye uno de los pilares esenciales dentro de la formación académica de los estudiantes de la carrera de Redes y Ciberseguridad, debido a que permite comprender el funcionamiento de la infraestructura tecnológica que sostiene la </w:t>
      </w:r>
      <w:r w:rsidRPr="00CA0E5D">
        <w:rPr>
          <w:lang w:val="es-ES"/>
        </w:rPr>
        <w:lastRenderedPageBreak/>
        <w:t>comunicación digital moderna. En la actualidad, las redes de datos son indispensables para el funcionamiento de servicios críticos como internet, telefonía móvil, plataformas financieras, educación virtual, comercio electrónico y sistemas de comunicación empresarial.</w:t>
      </w:r>
    </w:p>
    <w:p w14:paraId="0017DB35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La importancia de esta asignatura radica en que proporciona las bases técnicas necesarias para comprender los procesos de conectividad, transmisión de datos y administración de redes, permitiendo al estudiante desarrollar competencias fundamentales relacionadas con el diseño, configuración, mantenimiento y seguridad de redes de comunicación. Asimismo, fortalece capacidades de razonamiento lógico, resolución de problemas y trabajo colaborativo, competencias indispensables dentro del entorno profesional y tecnológico actual.</w:t>
      </w:r>
    </w:p>
    <w:p w14:paraId="2E413947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 xml:space="preserve">Desde la perspectiva del perfil profesional del Tecnólogo Superior Universitario en Infraestructura de Redes y </w:t>
      </w:r>
      <w:proofErr w:type="spellStart"/>
      <w:r w:rsidRPr="00CA0E5D">
        <w:rPr>
          <w:lang w:val="es-ES"/>
        </w:rPr>
        <w:t>Cyber</w:t>
      </w:r>
      <w:proofErr w:type="spellEnd"/>
      <w:r w:rsidRPr="00CA0E5D">
        <w:rPr>
          <w:lang w:val="es-ES"/>
        </w:rPr>
        <w:t xml:space="preserve"> Seguridad, la asignatura aporta directamente al desarrollo de habilidades relacionadas con el diseño y optimización de redes de comunicación, la identificación y solución de problemas de conectividad y la implementación de soluciones tecnológicas eficientes y seguras. Del mismo modo, promueve la capacidad de trabajar en equipos multidisciplinarios con responsabilidad ética y técnica, favoreciendo la construcción de entornos tecnológicos sostenibles e inclusivos.</w:t>
      </w:r>
    </w:p>
    <w:p w14:paraId="173F150A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En relación con la articulación curricular, la asignatura no requiere prerrequisitos previos; sin embargo, mantiene una estrecha relación académica con asignaturas como Sistemas Digitales, Seguridad Informática, Sistemas de Comunicaciones y Conmutación. Esto evidencia su carácter fundamental dentro de la formación técnica del estudiante, ya que constituye la base conceptual y práctica sobre la cual se desarrollarán conocimientos más avanzados relacionados con redes y ciberseguridad.</w:t>
      </w:r>
    </w:p>
    <w:p w14:paraId="6A16E33E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Durante esta clase introductoria se realizará una presentación general de la asignatura, abordando aspectos relacionados con su importancia, objetivos, competencias a desarrollar, metodología de trabajo y sistema de evaluación. Además, se promoverá una reflexión inicial sobre el impacto de las redes de datos en la sociedad moderna y su relevancia dentro del campo laboral actual.</w:t>
      </w:r>
    </w:p>
    <w:p w14:paraId="0B18ADB9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 xml:space="preserve">El problema central que aborda la asignatura se relaciona con la necesidad de operar redes de datos de manera eficiente y segura. En este contexto, el objeto de estudio corresponde a las </w:t>
      </w:r>
      <w:r w:rsidRPr="00CA0E5D">
        <w:rPr>
          <w:lang w:val="es-ES"/>
        </w:rPr>
        <w:lastRenderedPageBreak/>
        <w:t>redes de datos y su finalidad consiste en proporcionar las bases necesarias para comprender su funcionamiento, configuración e implementación dentro de diferentes entornos tecnológicos.</w:t>
      </w:r>
    </w:p>
    <w:p w14:paraId="4CCD50C6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El objetivo general de la asignatura consiste en desarrollar competencias para la comprensión y configuración de redes de datos mediante el análisis de principios de conectividad, direccionamiento y comunicación de red, permitiendo el establecimiento de comunicaciones básicas en entornos tecnológicos con responsabilidad y confiabilidad.</w:t>
      </w:r>
    </w:p>
    <w:p w14:paraId="7BA0891A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 xml:space="preserve">De igual manera, durante la introducción se explicarán los objetivos específicos de aprendizaje, entre los cuales destacan la comprensión de modelos y protocolos de red, el análisis del funcionamiento de Ethernet y </w:t>
      </w:r>
      <w:proofErr w:type="spellStart"/>
      <w:r w:rsidRPr="00CA0E5D">
        <w:rPr>
          <w:lang w:val="es-ES"/>
        </w:rPr>
        <w:t>switching</w:t>
      </w:r>
      <w:proofErr w:type="spellEnd"/>
      <w:r w:rsidRPr="00CA0E5D">
        <w:rPr>
          <w:lang w:val="es-ES"/>
        </w:rPr>
        <w:t>, la configuración básica de direccionamiento IP y la aplicación de principios de comunicaciones y seguridad de red.</w:t>
      </w:r>
    </w:p>
    <w:p w14:paraId="58B8AE18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En cuanto a la metodología de trabajo, la asignatura se desarrollará mediante un enfoque participativo y práctico, combinando actividades teóricas con talleres, análisis de casos, prácticas de configuración, exposiciones y resolución de problemas. Se fomentará permanentemente la participación activa de los estudiantes y el aprendizaje colaborativo.</w:t>
      </w:r>
    </w:p>
    <w:p w14:paraId="3FFBAE1A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Respecto al sistema de evaluación, se informará a los estudiantes que la evaluación será continua, sistemática y participativa, considerando actividades formativas y sumativas orientadas al desarrollo integral de competencias. La evaluación incluirá actividades en clase, talleres, prácticas experimentales, exposiciones, investigaciones, pruebas orales y pruebas escritas.</w:t>
      </w:r>
    </w:p>
    <w:p w14:paraId="3552FE0D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Dentro de la evaluación formativa se considerarán actividades desarrolladas en el aula, actividades de refuerzo académico y actividades prácticas y experimentales, mientras que la evaluación sumativa estará conformada por pruebas y actividades integradoras. Este sistema busca valorar tanto el dominio conceptual como la capacidad práctica y actitudinal del estudiante.</w:t>
      </w:r>
    </w:p>
    <w:p w14:paraId="4BE9140F" w14:textId="77777777" w:rsidR="00BC0CD4" w:rsidRPr="00CA0E5D" w:rsidRDefault="00000000">
      <w:pPr>
        <w:spacing w:line="480" w:lineRule="auto"/>
        <w:jc w:val="center"/>
        <w:rPr>
          <w:lang w:val="es-ES"/>
        </w:rPr>
      </w:pPr>
      <w:r w:rsidRPr="00CA0E5D">
        <w:rPr>
          <w:noProof/>
          <w:lang w:val="es-ES"/>
        </w:rPr>
        <w:drawing>
          <wp:inline distT="0" distB="0" distL="0" distR="0" wp14:anchorId="0BFDBE05" wp14:editId="206F7A6B">
            <wp:extent cx="4048125" cy="16478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6D66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lastRenderedPageBreak/>
        <w:t>Adicionalmente, se informará a los estudiantes sobre las disposiciones institucionales relacionadas con la aprobación y recuperación de la asignatura. En este sentido, los estudiantes que obtengan un promedio inferior a 3/10 como resultado de los dos parciales reprobarán automáticamente la asignatura y no tendrán derecho a rendir examen de recuperación. Para quienes sí cumplan con los requisitos establecidos, la nota obtenida en la recuperación tendrá una ponderación del 50%, la cual se sumará al promedio de los dos parciales. Si el resultado final alcanza o supera los 7/10 puntos, el estudiante aprobará la asignatura; caso contrario, reprobará.</w:t>
      </w:r>
    </w:p>
    <w:p w14:paraId="666D8CDC" w14:textId="351E8EB5" w:rsidR="0072521A" w:rsidRPr="00CA0E5D" w:rsidRDefault="0072521A">
      <w:pPr>
        <w:spacing w:line="480" w:lineRule="auto"/>
        <w:jc w:val="both"/>
        <w:rPr>
          <w:lang w:val="es-ES"/>
        </w:rPr>
      </w:pPr>
      <w:r w:rsidRPr="00CA0E5D">
        <w:rPr>
          <w:noProof/>
          <w:lang w:val="es-ES"/>
        </w:rPr>
        <w:drawing>
          <wp:inline distT="0" distB="0" distL="0" distR="0" wp14:anchorId="70558001" wp14:editId="5156B9D1">
            <wp:extent cx="5400040" cy="2044700"/>
            <wp:effectExtent l="19050" t="19050" r="10160" b="12700"/>
            <wp:docPr id="1883899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99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8B5C0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Asimismo, la calificación máxima posible después de rendir la recuperación será de 8/10 puntos, independientemente de la nota obtenida en dicha evaluación. También se establecerá que los estudiantes con tercera matrícula o aquellos que no acrediten al menos el 70% de asistencia no podrán acceder al proceso de recuperación. Finalmente, se explicará que la evaluación del segundo parcial estará vinculada al desarrollo y defensa de una Actividad o Proyecto de Vinculación, cuya calificación se distribuirá en cinco puntos para el documento escrito y cinco puntos para la defensa, conforme a la rúbrica institucional establecida.</w:t>
      </w:r>
    </w:p>
    <w:p w14:paraId="36E15C78" w14:textId="77777777" w:rsidR="00BC0CD4" w:rsidRPr="00CA0E5D" w:rsidRDefault="00000000" w:rsidP="001352B1">
      <w:pPr>
        <w:tabs>
          <w:tab w:val="left" w:pos="720"/>
        </w:tabs>
        <w:spacing w:before="200" w:after="100" w:line="480" w:lineRule="auto"/>
        <w:jc w:val="both"/>
        <w:rPr>
          <w:lang w:val="es-ES"/>
        </w:rPr>
      </w:pPr>
      <w:r w:rsidRPr="00CA0E5D">
        <w:rPr>
          <w:b/>
          <w:bCs/>
          <w:lang w:val="es-ES"/>
        </w:rPr>
        <w:t>III.</w:t>
      </w:r>
      <w:r w:rsidRPr="00CA0E5D">
        <w:rPr>
          <w:lang w:val="es-ES"/>
        </w:rPr>
        <w:tab/>
      </w:r>
      <w:r w:rsidRPr="00CA0E5D">
        <w:rPr>
          <w:b/>
          <w:bCs/>
          <w:u w:val="single"/>
          <w:lang w:val="es-ES"/>
        </w:rPr>
        <w:t>CONCLUSIONES GENERALES</w:t>
      </w:r>
    </w:p>
    <w:p w14:paraId="7EA539A3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III.1.  Conclusiones de la clase.</w:t>
      </w:r>
    </w:p>
    <w:p w14:paraId="23A11E73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Se cumple con el objetivo de la clase al caracterizar los contenidos, metodología, sistema de evaluación y encuadre de la asignatura Fundamentos de Redes de Datos.</w:t>
      </w:r>
    </w:p>
    <w:p w14:paraId="7719DB8B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III.2.  Evaluación del aprendizaje en la clase.</w:t>
      </w:r>
    </w:p>
    <w:p w14:paraId="3608656C" w14:textId="77777777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lastRenderedPageBreak/>
        <w:t>La evaluación del aprendizaje se realiza mediante la participación activa de los estudiantes, preguntas orales y retroalimentación sobre los contenidos, metodología y sistema de evaluación de la asignatura.</w:t>
      </w:r>
    </w:p>
    <w:p w14:paraId="7B27B8DF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III.3.  Orientación del trabajo independiente.</w:t>
      </w:r>
    </w:p>
    <w:p w14:paraId="3DEC3EA5" w14:textId="0CE6C987" w:rsidR="00BC0CD4" w:rsidRPr="00CA0E5D" w:rsidRDefault="00BF28D3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>Tarea. Encuadre.</w:t>
      </w:r>
    </w:p>
    <w:p w14:paraId="2B2C0EB1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III.4.  Anuncio del tema de la próxima clase.</w:t>
      </w:r>
    </w:p>
    <w:p w14:paraId="543C7278" w14:textId="37714B3C" w:rsidR="00BC0CD4" w:rsidRPr="00CA0E5D" w:rsidRDefault="00856952">
      <w:pPr>
        <w:spacing w:line="480" w:lineRule="auto"/>
        <w:jc w:val="both"/>
        <w:rPr>
          <w:lang w:val="es-ES"/>
        </w:rPr>
      </w:pPr>
      <w:r w:rsidRPr="00CA0E5D">
        <w:rPr>
          <w:lang w:val="es-ES"/>
        </w:rPr>
        <w:t xml:space="preserve">Redes en la actualidad: componentes, topologías y tendencias; Identificación de componentes de red y esquemas de conexión en </w:t>
      </w:r>
      <w:proofErr w:type="spellStart"/>
      <w:r w:rsidRPr="00CA0E5D">
        <w:rPr>
          <w:lang w:val="es-ES"/>
        </w:rPr>
        <w:t>Packet</w:t>
      </w:r>
      <w:proofErr w:type="spellEnd"/>
      <w:r w:rsidRPr="00CA0E5D">
        <w:rPr>
          <w:lang w:val="es-ES"/>
        </w:rPr>
        <w:t xml:space="preserve"> Tracer.</w:t>
      </w:r>
    </w:p>
    <w:p w14:paraId="2E003B17" w14:textId="77777777" w:rsidR="00BC0CD4" w:rsidRPr="00CA0E5D" w:rsidRDefault="00000000">
      <w:pPr>
        <w:spacing w:before="100" w:after="60" w:line="480" w:lineRule="auto"/>
        <w:rPr>
          <w:lang w:val="es-ES"/>
        </w:rPr>
      </w:pPr>
      <w:r w:rsidRPr="00CA0E5D">
        <w:rPr>
          <w:b/>
          <w:bCs/>
          <w:lang w:val="es-ES"/>
        </w:rPr>
        <w:t>III.5.  Aplicación de técnica de cierre.</w:t>
      </w:r>
    </w:p>
    <w:p w14:paraId="59E79E7F" w14:textId="59EBC5D4" w:rsidR="00BC0CD4" w:rsidRPr="00CA0E5D" w:rsidRDefault="00000000">
      <w:pPr>
        <w:spacing w:line="480" w:lineRule="auto"/>
        <w:jc w:val="both"/>
        <w:rPr>
          <w:lang w:val="es-ES"/>
        </w:rPr>
      </w:pPr>
      <w:r w:rsidRPr="00CA0E5D">
        <w:rPr>
          <w:b/>
          <w:bCs/>
          <w:lang w:val="es-ES"/>
        </w:rPr>
        <w:t>Orientaciones:</w:t>
      </w:r>
      <w:r w:rsidRPr="00CA0E5D">
        <w:rPr>
          <w:lang w:val="es-ES"/>
        </w:rPr>
        <w:t xml:space="preserve"> PNI (Positivo, Negativo e Interesante)</w:t>
      </w:r>
      <w:r w:rsidR="0016654F" w:rsidRPr="00CA0E5D">
        <w:rPr>
          <w:lang w:val="es-ES"/>
        </w:rPr>
        <w:t>.</w:t>
      </w:r>
    </w:p>
    <w:p w14:paraId="6B1EA77D" w14:textId="77777777" w:rsidR="0016654F" w:rsidRPr="00CA0E5D" w:rsidRDefault="0016654F" w:rsidP="0016654F">
      <w:pPr>
        <w:spacing w:line="480" w:lineRule="auto"/>
        <w:jc w:val="both"/>
        <w:rPr>
          <w:b/>
          <w:lang w:val="es-ES"/>
        </w:rPr>
      </w:pPr>
      <w:r w:rsidRPr="00CA0E5D">
        <w:rPr>
          <w:b/>
          <w:lang w:val="es-ES"/>
        </w:rPr>
        <w:t>Bibliografía Básica</w:t>
      </w:r>
    </w:p>
    <w:p w14:paraId="120C4E57" w14:textId="77777777" w:rsidR="0016654F" w:rsidRPr="00CA0E5D" w:rsidRDefault="0016654F" w:rsidP="0016654F">
      <w:pPr>
        <w:spacing w:line="480" w:lineRule="auto"/>
        <w:ind w:left="709" w:hanging="709"/>
        <w:jc w:val="both"/>
        <w:rPr>
          <w:lang w:val="es-ES"/>
        </w:rPr>
      </w:pPr>
      <w:r w:rsidRPr="00CA0E5D">
        <w:rPr>
          <w:lang w:val="es-ES"/>
        </w:rPr>
        <w:t>Daquilema, B. (2024), Guía de estudio y práctica. Fundamentos de Redes de Datos. Instituto Superior Tecnológico Ismael Pérez Pazmiño.</w:t>
      </w:r>
    </w:p>
    <w:p w14:paraId="106F522E" w14:textId="77777777" w:rsidR="00D84D3E" w:rsidRPr="00CA0E5D" w:rsidRDefault="00D84D3E" w:rsidP="0016654F">
      <w:pPr>
        <w:spacing w:line="480" w:lineRule="auto"/>
        <w:jc w:val="both"/>
        <w:rPr>
          <w:b/>
          <w:lang w:val="es-ES"/>
        </w:rPr>
      </w:pPr>
    </w:p>
    <w:p w14:paraId="1ECA9C14" w14:textId="77777777" w:rsidR="00D84D3E" w:rsidRPr="00CA0E5D" w:rsidRDefault="00D84D3E" w:rsidP="0016654F">
      <w:pPr>
        <w:spacing w:line="480" w:lineRule="auto"/>
        <w:jc w:val="both"/>
        <w:rPr>
          <w:b/>
          <w:lang w:val="es-ES"/>
        </w:rPr>
      </w:pPr>
    </w:p>
    <w:p w14:paraId="7D2610AE" w14:textId="19B062CA" w:rsidR="0016654F" w:rsidRPr="00CA0E5D" w:rsidRDefault="0016654F" w:rsidP="0016654F">
      <w:pPr>
        <w:spacing w:line="480" w:lineRule="auto"/>
        <w:jc w:val="both"/>
        <w:rPr>
          <w:b/>
          <w:lang w:val="es-ES"/>
        </w:rPr>
      </w:pPr>
      <w:r w:rsidRPr="00CA0E5D">
        <w:rPr>
          <w:b/>
          <w:lang w:val="es-ES"/>
        </w:rPr>
        <w:t>Bibliografía de consulta</w:t>
      </w:r>
    </w:p>
    <w:p w14:paraId="385AE271" w14:textId="77777777" w:rsidR="0016654F" w:rsidRPr="00CA0E5D" w:rsidRDefault="0016654F" w:rsidP="0016654F">
      <w:pPr>
        <w:spacing w:line="480" w:lineRule="auto"/>
        <w:ind w:left="709" w:hanging="709"/>
        <w:jc w:val="both"/>
        <w:rPr>
          <w:lang w:val="es-ES"/>
        </w:rPr>
      </w:pPr>
      <w:r w:rsidRPr="00CA0E5D">
        <w:rPr>
          <w:lang w:val="es-ES"/>
        </w:rPr>
        <w:t xml:space="preserve">Natalia Olifer, </w:t>
      </w:r>
      <w:proofErr w:type="spellStart"/>
      <w:r w:rsidRPr="00CA0E5D">
        <w:rPr>
          <w:lang w:val="es-ES"/>
        </w:rPr>
        <w:t>Victor</w:t>
      </w:r>
      <w:proofErr w:type="spellEnd"/>
      <w:r w:rsidRPr="00CA0E5D">
        <w:rPr>
          <w:lang w:val="es-ES"/>
        </w:rPr>
        <w:t xml:space="preserve"> Olifer. (2009). Redes de computadoras Principios, tecnología y protocolos para el diseño de redes. Editorial: McGraw-Hill.</w:t>
      </w:r>
    </w:p>
    <w:p w14:paraId="11ADCD04" w14:textId="77777777" w:rsidR="0016654F" w:rsidRPr="00CA0E5D" w:rsidRDefault="0016654F" w:rsidP="0016654F">
      <w:pPr>
        <w:spacing w:line="480" w:lineRule="auto"/>
        <w:ind w:left="709" w:hanging="709"/>
        <w:jc w:val="both"/>
        <w:rPr>
          <w:lang w:val="es-ES"/>
        </w:rPr>
      </w:pPr>
      <w:proofErr w:type="spellStart"/>
      <w:r w:rsidRPr="00CA0E5D">
        <w:rPr>
          <w:lang w:val="es-ES"/>
        </w:rPr>
        <w:t>Behrouz</w:t>
      </w:r>
      <w:proofErr w:type="spellEnd"/>
      <w:r w:rsidRPr="00CA0E5D">
        <w:rPr>
          <w:lang w:val="es-ES"/>
        </w:rPr>
        <w:t xml:space="preserve"> A. Forouzan. (2001). Transmisión de datos y redes de comunicaciones, 2da Edición. Editorial: McGraw-Hill. ISBN: 84-481-3390-0.</w:t>
      </w:r>
    </w:p>
    <w:p w14:paraId="539EBC43" w14:textId="77777777" w:rsidR="0016654F" w:rsidRPr="00CA0E5D" w:rsidRDefault="0016654F" w:rsidP="0016654F">
      <w:pPr>
        <w:spacing w:line="480" w:lineRule="auto"/>
        <w:ind w:left="709" w:hanging="709"/>
        <w:jc w:val="both"/>
        <w:rPr>
          <w:lang w:val="es-ES"/>
        </w:rPr>
      </w:pPr>
      <w:r w:rsidRPr="00CA0E5D">
        <w:rPr>
          <w:lang w:val="es-ES"/>
        </w:rPr>
        <w:t>Tanenbaum. Andrew. (2003). Redes de computadora. Cuarta edición. ISBN: 970-26-0162-2</w:t>
      </w:r>
    </w:p>
    <w:p w14:paraId="0BA93DD2" w14:textId="77777777" w:rsidR="0016654F" w:rsidRPr="00CA0E5D" w:rsidRDefault="0016654F" w:rsidP="001665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lang w:val="es-ES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1"/>
        <w:gridCol w:w="4313"/>
      </w:tblGrid>
      <w:tr w:rsidR="0016654F" w:rsidRPr="00CA0E5D" w14:paraId="744A2179" w14:textId="77777777" w:rsidTr="007D5147">
        <w:tc>
          <w:tcPr>
            <w:tcW w:w="4181" w:type="dxa"/>
          </w:tcPr>
          <w:p w14:paraId="76B54ED8" w14:textId="77777777" w:rsidR="0016654F" w:rsidRPr="00CA0E5D" w:rsidRDefault="0016654F" w:rsidP="007D5147">
            <w:pPr>
              <w:jc w:val="center"/>
              <w:rPr>
                <w:b/>
                <w:sz w:val="22"/>
                <w:szCs w:val="22"/>
                <w:lang w:val="es-ES"/>
              </w:rPr>
            </w:pPr>
            <w:r w:rsidRPr="00CA0E5D">
              <w:rPr>
                <w:b/>
                <w:sz w:val="22"/>
                <w:szCs w:val="22"/>
                <w:lang w:val="es-ES"/>
              </w:rPr>
              <w:t>Elaborado por:</w:t>
            </w:r>
          </w:p>
        </w:tc>
        <w:tc>
          <w:tcPr>
            <w:tcW w:w="4313" w:type="dxa"/>
          </w:tcPr>
          <w:p w14:paraId="249E9F18" w14:textId="77777777" w:rsidR="0016654F" w:rsidRPr="00CA0E5D" w:rsidRDefault="0016654F" w:rsidP="007D5147">
            <w:pPr>
              <w:jc w:val="center"/>
              <w:rPr>
                <w:b/>
                <w:sz w:val="22"/>
                <w:szCs w:val="22"/>
                <w:lang w:val="es-ES"/>
              </w:rPr>
            </w:pPr>
            <w:r w:rsidRPr="00CA0E5D">
              <w:rPr>
                <w:b/>
                <w:sz w:val="22"/>
                <w:szCs w:val="22"/>
                <w:lang w:val="es-ES"/>
              </w:rPr>
              <w:t>Revisado por:</w:t>
            </w:r>
          </w:p>
        </w:tc>
      </w:tr>
      <w:tr w:rsidR="0016654F" w:rsidRPr="00997A8F" w14:paraId="4098B19C" w14:textId="77777777" w:rsidTr="007D5147">
        <w:tc>
          <w:tcPr>
            <w:tcW w:w="4181" w:type="dxa"/>
          </w:tcPr>
          <w:p w14:paraId="5AF32347" w14:textId="77777777" w:rsidR="0016654F" w:rsidRPr="00CA0E5D" w:rsidRDefault="0016654F" w:rsidP="007D5147">
            <w:pPr>
              <w:jc w:val="both"/>
              <w:rPr>
                <w:b/>
                <w:sz w:val="22"/>
                <w:szCs w:val="22"/>
                <w:lang w:val="es-ES"/>
              </w:rPr>
            </w:pPr>
          </w:p>
          <w:p w14:paraId="3C9D529B" w14:textId="77777777" w:rsidR="0016654F" w:rsidRPr="00CA0E5D" w:rsidRDefault="0016654F" w:rsidP="007D5147">
            <w:pPr>
              <w:jc w:val="both"/>
              <w:rPr>
                <w:b/>
                <w:sz w:val="10"/>
                <w:szCs w:val="10"/>
                <w:lang w:val="es-ES"/>
              </w:rPr>
            </w:pPr>
          </w:p>
          <w:p w14:paraId="7A76C8CA" w14:textId="77777777" w:rsidR="0016654F" w:rsidRPr="00CA0E5D" w:rsidRDefault="0016654F" w:rsidP="007D5147">
            <w:pPr>
              <w:jc w:val="both"/>
              <w:rPr>
                <w:b/>
                <w:sz w:val="22"/>
                <w:szCs w:val="22"/>
                <w:lang w:val="es-ES"/>
              </w:rPr>
            </w:pPr>
          </w:p>
          <w:p w14:paraId="3A01EE56" w14:textId="77777777" w:rsidR="0016654F" w:rsidRPr="00CA0E5D" w:rsidRDefault="0016654F" w:rsidP="007D5147">
            <w:pPr>
              <w:jc w:val="both"/>
              <w:rPr>
                <w:b/>
                <w:sz w:val="22"/>
                <w:szCs w:val="22"/>
                <w:lang w:val="es-ES"/>
              </w:rPr>
            </w:pPr>
          </w:p>
          <w:p w14:paraId="772123F1" w14:textId="77777777" w:rsidR="0016654F" w:rsidRPr="00CA0E5D" w:rsidRDefault="0016654F" w:rsidP="007D5147">
            <w:pPr>
              <w:jc w:val="center"/>
              <w:rPr>
                <w:sz w:val="22"/>
                <w:szCs w:val="22"/>
                <w:lang w:val="es-ES"/>
              </w:rPr>
            </w:pPr>
            <w:r w:rsidRPr="00CA0E5D">
              <w:rPr>
                <w:sz w:val="22"/>
                <w:szCs w:val="22"/>
                <w:lang w:val="es-ES"/>
              </w:rPr>
              <w:t>____________________________</w:t>
            </w:r>
          </w:p>
          <w:p w14:paraId="4D6CD86D" w14:textId="77777777" w:rsidR="0016654F" w:rsidRPr="00CA0E5D" w:rsidRDefault="0016654F" w:rsidP="007D5147">
            <w:pPr>
              <w:jc w:val="center"/>
              <w:rPr>
                <w:sz w:val="22"/>
                <w:szCs w:val="22"/>
                <w:lang w:val="es-ES"/>
              </w:rPr>
            </w:pPr>
            <w:r w:rsidRPr="00CA0E5D">
              <w:rPr>
                <w:sz w:val="22"/>
                <w:szCs w:val="22"/>
                <w:lang w:val="es-ES"/>
              </w:rPr>
              <w:t>Ing. Jhonathan Rodríguez Álvarez</w:t>
            </w:r>
          </w:p>
          <w:p w14:paraId="63B79B72" w14:textId="77777777" w:rsidR="0016654F" w:rsidRPr="00CA0E5D" w:rsidRDefault="0016654F" w:rsidP="007D5147">
            <w:pPr>
              <w:jc w:val="center"/>
              <w:rPr>
                <w:b/>
                <w:sz w:val="22"/>
                <w:szCs w:val="22"/>
                <w:lang w:val="es-ES"/>
              </w:rPr>
            </w:pPr>
            <w:r w:rsidRPr="00CA0E5D">
              <w:rPr>
                <w:b/>
                <w:sz w:val="22"/>
                <w:szCs w:val="22"/>
                <w:lang w:val="es-ES"/>
              </w:rPr>
              <w:t>DOCENTE</w:t>
            </w:r>
          </w:p>
        </w:tc>
        <w:tc>
          <w:tcPr>
            <w:tcW w:w="4313" w:type="dxa"/>
          </w:tcPr>
          <w:p w14:paraId="15D35A0E" w14:textId="77777777" w:rsidR="0016654F" w:rsidRPr="00CA0E5D" w:rsidRDefault="0016654F" w:rsidP="007D5147">
            <w:pPr>
              <w:jc w:val="both"/>
              <w:rPr>
                <w:b/>
                <w:sz w:val="22"/>
                <w:szCs w:val="22"/>
                <w:lang w:val="es-ES"/>
              </w:rPr>
            </w:pPr>
          </w:p>
          <w:p w14:paraId="6832854E" w14:textId="77777777" w:rsidR="0016654F" w:rsidRPr="00CA0E5D" w:rsidRDefault="0016654F" w:rsidP="007D5147">
            <w:pPr>
              <w:jc w:val="both"/>
              <w:rPr>
                <w:b/>
                <w:sz w:val="22"/>
                <w:szCs w:val="22"/>
                <w:lang w:val="es-ES"/>
              </w:rPr>
            </w:pPr>
          </w:p>
          <w:p w14:paraId="7530E058" w14:textId="77777777" w:rsidR="0016654F" w:rsidRPr="00CA0E5D" w:rsidRDefault="0016654F" w:rsidP="007D5147">
            <w:pPr>
              <w:jc w:val="both"/>
              <w:rPr>
                <w:b/>
                <w:sz w:val="10"/>
                <w:szCs w:val="10"/>
                <w:lang w:val="es-ES"/>
              </w:rPr>
            </w:pPr>
          </w:p>
          <w:p w14:paraId="6F1B7618" w14:textId="77777777" w:rsidR="0016654F" w:rsidRPr="00CA0E5D" w:rsidRDefault="0016654F" w:rsidP="007D5147">
            <w:pPr>
              <w:jc w:val="both"/>
              <w:rPr>
                <w:sz w:val="22"/>
                <w:szCs w:val="22"/>
                <w:lang w:val="es-ES"/>
              </w:rPr>
            </w:pPr>
          </w:p>
          <w:p w14:paraId="0B8E66BD" w14:textId="77777777" w:rsidR="0016654F" w:rsidRPr="00CA0E5D" w:rsidRDefault="0016654F" w:rsidP="007D5147">
            <w:pPr>
              <w:jc w:val="center"/>
              <w:rPr>
                <w:sz w:val="22"/>
                <w:szCs w:val="22"/>
                <w:lang w:val="es-ES"/>
              </w:rPr>
            </w:pPr>
            <w:r w:rsidRPr="00CA0E5D">
              <w:rPr>
                <w:sz w:val="22"/>
                <w:szCs w:val="22"/>
                <w:lang w:val="es-ES"/>
              </w:rPr>
              <w:t>______________________________</w:t>
            </w:r>
          </w:p>
          <w:p w14:paraId="7108296A" w14:textId="77777777" w:rsidR="0016654F" w:rsidRPr="00CA0E5D" w:rsidRDefault="0016654F" w:rsidP="007D5147">
            <w:pPr>
              <w:jc w:val="center"/>
              <w:rPr>
                <w:sz w:val="22"/>
                <w:szCs w:val="22"/>
                <w:lang w:val="es-ES"/>
              </w:rPr>
            </w:pPr>
            <w:r w:rsidRPr="00CA0E5D">
              <w:rPr>
                <w:sz w:val="22"/>
                <w:szCs w:val="22"/>
                <w:lang w:val="es-ES"/>
              </w:rPr>
              <w:t xml:space="preserve">Ing. </w:t>
            </w:r>
            <w:proofErr w:type="spellStart"/>
            <w:r w:rsidRPr="00CA0E5D">
              <w:rPr>
                <w:sz w:val="22"/>
                <w:szCs w:val="22"/>
                <w:lang w:val="es-ES"/>
              </w:rPr>
              <w:t>Jajayra</w:t>
            </w:r>
            <w:proofErr w:type="spellEnd"/>
            <w:r w:rsidRPr="00CA0E5D">
              <w:rPr>
                <w:sz w:val="22"/>
                <w:szCs w:val="22"/>
                <w:lang w:val="es-ES"/>
              </w:rPr>
              <w:t xml:space="preserve"> Castillo </w:t>
            </w:r>
            <w:proofErr w:type="spellStart"/>
            <w:r w:rsidRPr="00CA0E5D">
              <w:rPr>
                <w:sz w:val="22"/>
                <w:szCs w:val="22"/>
                <w:lang w:val="es-ES"/>
              </w:rPr>
              <w:t>Castillo</w:t>
            </w:r>
            <w:proofErr w:type="spellEnd"/>
          </w:p>
          <w:p w14:paraId="6129AFA8" w14:textId="77777777" w:rsidR="0016654F" w:rsidRPr="00CA0E5D" w:rsidRDefault="0016654F" w:rsidP="007D5147">
            <w:pPr>
              <w:jc w:val="center"/>
              <w:rPr>
                <w:b/>
                <w:sz w:val="22"/>
                <w:szCs w:val="22"/>
                <w:lang w:val="es-ES"/>
              </w:rPr>
            </w:pPr>
            <w:r w:rsidRPr="00CA0E5D">
              <w:rPr>
                <w:b/>
                <w:sz w:val="22"/>
                <w:szCs w:val="22"/>
                <w:lang w:val="es-ES"/>
              </w:rPr>
              <w:t>COORDINADORA DE CARRERA</w:t>
            </w:r>
          </w:p>
          <w:p w14:paraId="1744AC75" w14:textId="77777777" w:rsidR="0016654F" w:rsidRPr="00CA0E5D" w:rsidRDefault="0016654F" w:rsidP="007D5147">
            <w:pPr>
              <w:jc w:val="center"/>
              <w:rPr>
                <w:b/>
                <w:sz w:val="10"/>
                <w:szCs w:val="10"/>
                <w:lang w:val="es-ES"/>
              </w:rPr>
            </w:pPr>
          </w:p>
        </w:tc>
      </w:tr>
    </w:tbl>
    <w:p w14:paraId="3CE294D9" w14:textId="77777777" w:rsidR="0016654F" w:rsidRPr="00CA0E5D" w:rsidRDefault="0016654F" w:rsidP="0016654F">
      <w:pPr>
        <w:spacing w:line="480" w:lineRule="auto"/>
        <w:jc w:val="both"/>
        <w:rPr>
          <w:lang w:val="es-ES"/>
        </w:rPr>
      </w:pPr>
    </w:p>
    <w:p w14:paraId="4CE3D9A0" w14:textId="77777777" w:rsidR="0016654F" w:rsidRPr="00CA0E5D" w:rsidRDefault="0016654F">
      <w:pPr>
        <w:spacing w:line="480" w:lineRule="auto"/>
        <w:jc w:val="both"/>
        <w:rPr>
          <w:lang w:val="es-ES"/>
        </w:rPr>
      </w:pPr>
    </w:p>
    <w:sectPr w:rsidR="0016654F" w:rsidRPr="00CA0E5D">
      <w:headerReference w:type="default" r:id="rId9"/>
      <w:footerReference w:type="default" r:id="rId10"/>
      <w:pgSz w:w="11906" w:h="16838"/>
      <w:pgMar w:top="1843" w:right="1701" w:bottom="1418" w:left="1701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27C5A" w14:textId="77777777" w:rsidR="00027219" w:rsidRDefault="00027219">
      <w:r>
        <w:separator/>
      </w:r>
    </w:p>
  </w:endnote>
  <w:endnote w:type="continuationSeparator" w:id="0">
    <w:p w14:paraId="08A4CF2D" w14:textId="77777777" w:rsidR="00027219" w:rsidRDefault="00027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919"/>
      <w:docPartObj>
        <w:docPartGallery w:val="Page Numbers (Bottom of Page)"/>
        <w:docPartUnique/>
      </w:docPartObj>
    </w:sdtPr>
    <w:sdtContent>
      <w:p w14:paraId="6B3FDBF9" w14:textId="5FC657EB" w:rsidR="00A17131" w:rsidRDefault="00A1713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E7D4ABE" w14:textId="06399CC5" w:rsidR="00BC0CD4" w:rsidRDefault="00BC0CD4">
    <w:pPr>
      <w:ind w:left="-5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20C99" w14:textId="77777777" w:rsidR="00027219" w:rsidRDefault="00027219">
      <w:r>
        <w:separator/>
      </w:r>
    </w:p>
  </w:footnote>
  <w:footnote w:type="continuationSeparator" w:id="0">
    <w:p w14:paraId="094A8B7F" w14:textId="77777777" w:rsidR="00027219" w:rsidRDefault="00027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326E" w14:textId="77777777" w:rsidR="00BC0CD4" w:rsidRDefault="00000000">
    <w:pPr>
      <w:ind w:left="-500"/>
    </w:pPr>
    <w:r>
      <w:rPr>
        <w:noProof/>
      </w:rPr>
      <w:drawing>
        <wp:anchor distT="0" distB="0" distL="0" distR="0" simplePos="0" relativeHeight="1133475" behindDoc="0" locked="0" layoutInCell="1" allowOverlap="1" wp14:anchorId="09E8E838" wp14:editId="472156FA">
          <wp:simplePos x="0" y="0"/>
          <wp:positionH relativeFrom="page">
            <wp:posOffset>-400</wp:posOffset>
          </wp:positionH>
          <wp:positionV relativeFrom="page">
            <wp:posOffset>-200</wp:posOffset>
          </wp:positionV>
          <wp:extent cx="7572375" cy="1133475"/>
          <wp:effectExtent l="0" t="0" r="0" b="0"/>
          <wp:wrapNone/>
          <wp:docPr id="1024237845" name="Imagen 1024237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5E7B"/>
    <w:multiLevelType w:val="hybridMultilevel"/>
    <w:tmpl w:val="E04C4076"/>
    <w:lvl w:ilvl="0" w:tplc="398888E0">
      <w:start w:val="1"/>
      <w:numFmt w:val="bullet"/>
      <w:lvlText w:val="●"/>
      <w:lvlJc w:val="left"/>
      <w:pPr>
        <w:ind w:left="720" w:hanging="360"/>
      </w:pPr>
    </w:lvl>
    <w:lvl w:ilvl="1" w:tplc="8A64AEB4">
      <w:start w:val="1"/>
      <w:numFmt w:val="bullet"/>
      <w:lvlText w:val="○"/>
      <w:lvlJc w:val="left"/>
      <w:pPr>
        <w:ind w:left="1440" w:hanging="360"/>
      </w:pPr>
    </w:lvl>
    <w:lvl w:ilvl="2" w:tplc="E5F44252">
      <w:start w:val="1"/>
      <w:numFmt w:val="bullet"/>
      <w:lvlText w:val="■"/>
      <w:lvlJc w:val="left"/>
      <w:pPr>
        <w:ind w:left="2160" w:hanging="360"/>
      </w:pPr>
    </w:lvl>
    <w:lvl w:ilvl="3" w:tplc="AB4E5410">
      <w:start w:val="1"/>
      <w:numFmt w:val="bullet"/>
      <w:lvlText w:val="●"/>
      <w:lvlJc w:val="left"/>
      <w:pPr>
        <w:ind w:left="2880" w:hanging="360"/>
      </w:pPr>
    </w:lvl>
    <w:lvl w:ilvl="4" w:tplc="66C64E28">
      <w:start w:val="1"/>
      <w:numFmt w:val="bullet"/>
      <w:lvlText w:val="○"/>
      <w:lvlJc w:val="left"/>
      <w:pPr>
        <w:ind w:left="3600" w:hanging="360"/>
      </w:pPr>
    </w:lvl>
    <w:lvl w:ilvl="5" w:tplc="AE86EB52">
      <w:start w:val="1"/>
      <w:numFmt w:val="bullet"/>
      <w:lvlText w:val="■"/>
      <w:lvlJc w:val="left"/>
      <w:pPr>
        <w:ind w:left="4320" w:hanging="360"/>
      </w:pPr>
    </w:lvl>
    <w:lvl w:ilvl="6" w:tplc="517A25E2">
      <w:start w:val="1"/>
      <w:numFmt w:val="bullet"/>
      <w:lvlText w:val="●"/>
      <w:lvlJc w:val="left"/>
      <w:pPr>
        <w:ind w:left="5040" w:hanging="360"/>
      </w:pPr>
    </w:lvl>
    <w:lvl w:ilvl="7" w:tplc="A1F24AE2">
      <w:start w:val="1"/>
      <w:numFmt w:val="bullet"/>
      <w:lvlText w:val="●"/>
      <w:lvlJc w:val="left"/>
      <w:pPr>
        <w:ind w:left="5760" w:hanging="360"/>
      </w:pPr>
    </w:lvl>
    <w:lvl w:ilvl="8" w:tplc="4F8874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364092"/>
    <w:multiLevelType w:val="hybridMultilevel"/>
    <w:tmpl w:val="B6DA4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895482">
    <w:abstractNumId w:val="0"/>
    <w:lvlOverride w:ilvl="0">
      <w:startOverride w:val="1"/>
    </w:lvlOverride>
  </w:num>
  <w:num w:numId="2" w16cid:durableId="86398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CD4"/>
    <w:rsid w:val="00027219"/>
    <w:rsid w:val="00053F37"/>
    <w:rsid w:val="00084122"/>
    <w:rsid w:val="001352B1"/>
    <w:rsid w:val="0016654F"/>
    <w:rsid w:val="002975F3"/>
    <w:rsid w:val="002B7206"/>
    <w:rsid w:val="00301450"/>
    <w:rsid w:val="0072521A"/>
    <w:rsid w:val="00745D74"/>
    <w:rsid w:val="007B1A7C"/>
    <w:rsid w:val="0081721A"/>
    <w:rsid w:val="00833BE4"/>
    <w:rsid w:val="00856952"/>
    <w:rsid w:val="008C7722"/>
    <w:rsid w:val="00951A66"/>
    <w:rsid w:val="00997A8F"/>
    <w:rsid w:val="009C0B84"/>
    <w:rsid w:val="00A17131"/>
    <w:rsid w:val="00A26227"/>
    <w:rsid w:val="00BC0CD4"/>
    <w:rsid w:val="00BF28D3"/>
    <w:rsid w:val="00C261D7"/>
    <w:rsid w:val="00C55E70"/>
    <w:rsid w:val="00CA0E5D"/>
    <w:rsid w:val="00D84D3E"/>
    <w:rsid w:val="00E1386B"/>
    <w:rsid w:val="00E3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C19B"/>
  <w15:docId w15:val="{5D325AAB-D2B0-4C01-BCE6-DB6CD933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F37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aliases w:val="TIT 2 IND,Párrafo de Viñeta,tEXTO,List Paragraph,Párrafo de lista SUBCAPITULO,Título 2.,Capítulo,CUADROS,MacroCurriculo,personal"/>
    <w:link w:val="PrrafodelistaCar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171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7131"/>
  </w:style>
  <w:style w:type="paragraph" w:styleId="Piedepgina">
    <w:name w:val="footer"/>
    <w:basedOn w:val="Normal"/>
    <w:link w:val="PiedepginaCar"/>
    <w:uiPriority w:val="99"/>
    <w:unhideWhenUsed/>
    <w:rsid w:val="00A1713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131"/>
  </w:style>
  <w:style w:type="character" w:customStyle="1" w:styleId="PrrafodelistaCar">
    <w:name w:val="Párrafo de lista Car"/>
    <w:aliases w:val="TIT 2 IND Car,Párrafo de Viñeta Car,tEXTO Car,List Paragraph Car,Párrafo de lista SUBCAPITULO Car,Título 2. Car,Capítulo Car,CUADROS Car,MacroCurriculo Car,personal Car"/>
    <w:link w:val="Prrafodelista"/>
    <w:rsid w:val="00997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1482</Words>
  <Characters>8452</Characters>
  <Application>Microsoft Office Word</Application>
  <DocSecurity>0</DocSecurity>
  <Lines>70</Lines>
  <Paragraphs>19</Paragraphs>
  <ScaleCrop>false</ScaleCrop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Jhonathan Rodríguez</cp:lastModifiedBy>
  <cp:revision>23</cp:revision>
  <dcterms:created xsi:type="dcterms:W3CDTF">2026-05-12T22:31:00Z</dcterms:created>
  <dcterms:modified xsi:type="dcterms:W3CDTF">2026-06-20T01:31:00Z</dcterms:modified>
</cp:coreProperties>
</file>