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6C" w:rsidRDefault="00B37ED1" w:rsidP="00231936">
      <w:pPr>
        <w:jc w:val="center"/>
      </w:pPr>
      <w:r>
        <w:rPr>
          <w:noProof/>
          <w:lang w:val="es-ES" w:eastAsia="es-ES"/>
        </w:rPr>
        <w:drawing>
          <wp:anchor distT="0" distB="0" distL="114300" distR="114300" simplePos="0" relativeHeight="251663360" behindDoc="0" locked="0" layoutInCell="1" allowOverlap="1">
            <wp:simplePos x="0" y="0"/>
            <wp:positionH relativeFrom="margin">
              <wp:align>left</wp:align>
            </wp:positionH>
            <wp:positionV relativeFrom="paragraph">
              <wp:posOffset>-4445</wp:posOffset>
            </wp:positionV>
            <wp:extent cx="1885950" cy="1323533"/>
            <wp:effectExtent l="0" t="0" r="0" b="0"/>
            <wp:wrapNone/>
            <wp:docPr id="19" name="Imagen 19" descr="Resultado de imagen para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onsulting grou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13235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D1" w:rsidRDefault="00B37ED1" w:rsidP="00231936">
      <w:pPr>
        <w:jc w:val="center"/>
      </w:pPr>
    </w:p>
    <w:p w:rsidR="00FC14C1" w:rsidRDefault="00FC14C1" w:rsidP="00231936">
      <w:pPr>
        <w:jc w:val="center"/>
      </w:pPr>
    </w:p>
    <w:p w:rsidR="00FC14C1" w:rsidRDefault="00FC14C1" w:rsidP="00231936">
      <w:pPr>
        <w:jc w:val="center"/>
      </w:pPr>
    </w:p>
    <w:p w:rsidR="00B37ED1" w:rsidRDefault="00B37ED1" w:rsidP="00231936">
      <w:pPr>
        <w:jc w:val="center"/>
        <w:rPr>
          <w:rFonts w:ascii="Arial" w:hAnsi="Arial" w:cs="Arial"/>
          <w:sz w:val="24"/>
          <w:szCs w:val="24"/>
        </w:rPr>
      </w:pPr>
    </w:p>
    <w:p w:rsidR="009119D6" w:rsidRDefault="009119D6" w:rsidP="00231936">
      <w:pPr>
        <w:jc w:val="center"/>
        <w:rPr>
          <w:rFonts w:ascii="Arial" w:hAnsi="Arial" w:cs="Arial"/>
          <w:sz w:val="24"/>
          <w:szCs w:val="24"/>
        </w:rPr>
      </w:pPr>
      <w:r>
        <w:rPr>
          <w:noProof/>
          <w:lang w:val="es-ES" w:eastAsia="es-ES"/>
        </w:rPr>
        <mc:AlternateContent>
          <mc:Choice Requires="wps">
            <w:drawing>
              <wp:anchor distT="0" distB="0" distL="114300" distR="114300" simplePos="0" relativeHeight="251659264" behindDoc="0" locked="0" layoutInCell="1" allowOverlap="1" wp14:anchorId="5AC5B2A2" wp14:editId="6D62D0FB">
                <wp:simplePos x="0" y="0"/>
                <wp:positionH relativeFrom="margin">
                  <wp:align>right</wp:align>
                </wp:positionH>
                <wp:positionV relativeFrom="paragraph">
                  <wp:posOffset>-4445</wp:posOffset>
                </wp:positionV>
                <wp:extent cx="5400675"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400675" cy="1828800"/>
                        </a:xfrm>
                        <a:prstGeom prst="rect">
                          <a:avLst/>
                        </a:prstGeom>
                        <a:noFill/>
                        <a:ln>
                          <a:noFill/>
                        </a:ln>
                        <a:effectLst/>
                      </wps:spPr>
                      <wps:txbx>
                        <w:txbxContent>
                          <w:p w:rsidR="002552CE" w:rsidRPr="009119D6" w:rsidRDefault="002552CE" w:rsidP="009119D6">
                            <w:pPr>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INSTITUTO CONSULTING  GROUP QUITO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5AC5B2A2" id="_x0000_t202" coordsize="21600,21600" o:spt="202" path="m,l,21600r21600,l21600,xe">
                <v:stroke joinstyle="miter"/>
                <v:path gradientshapeok="t" o:connecttype="rect"/>
              </v:shapetype>
              <v:shape id="Cuadro de texto 1" o:spid="_x0000_s1026" type="#_x0000_t202" style="position:absolute;left:0;text-align:left;margin-left:374.05pt;margin-top:-.35pt;width:425.2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" filled="f" stroked="f">
                <v:textbox style="mso-fit-shape-to-text:t">
                  <w:txbxContent>
                    <w:p w:rsidR="002552CE" w:rsidRPr="009119D6" w:rsidRDefault="002552CE" w:rsidP="009119D6">
                      <w:pPr>
                        <w:jc w:val="center"/>
                        <w:rPr>
                          <w:rFonts w:ascii="Arial" w:hAnsi="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INSTITUTO CONSULTING  GROUP QUITO </w:t>
                      </w:r>
                    </w:p>
                  </w:txbxContent>
                </v:textbox>
                <w10:wrap anchorx="margin"/>
              </v:shape>
            </w:pict>
          </mc:Fallback>
        </mc:AlternateContent>
      </w:r>
    </w:p>
    <w:p w:rsidR="001B32D8" w:rsidRDefault="001B32D8" w:rsidP="00231936">
      <w:pPr>
        <w:jc w:val="center"/>
        <w:rPr>
          <w:rFonts w:ascii="Arial" w:hAnsi="Arial" w:cs="Arial"/>
          <w:sz w:val="24"/>
          <w:szCs w:val="24"/>
        </w:rPr>
      </w:pPr>
    </w:p>
    <w:p w:rsidR="009119D6" w:rsidRDefault="009119D6" w:rsidP="00231936">
      <w:pPr>
        <w:jc w:val="center"/>
        <w:rPr>
          <w:rFonts w:ascii="Arial" w:hAnsi="Arial" w:cs="Arial"/>
          <w:sz w:val="24"/>
          <w:szCs w:val="24"/>
        </w:rPr>
      </w:pPr>
    </w:p>
    <w:p w:rsidR="004940F4" w:rsidRDefault="004940F4" w:rsidP="00231936">
      <w:pPr>
        <w:jc w:val="center"/>
        <w:rPr>
          <w:rFonts w:ascii="Arial" w:hAnsi="Arial" w:cs="Arial"/>
          <w:sz w:val="24"/>
          <w:szCs w:val="24"/>
        </w:rPr>
      </w:pPr>
    </w:p>
    <w:p w:rsidR="009119D6" w:rsidRDefault="009119D6" w:rsidP="00231936">
      <w:pPr>
        <w:tabs>
          <w:tab w:val="left" w:pos="1095"/>
        </w:tabs>
        <w:jc w:val="center"/>
        <w:rPr>
          <w:rFonts w:ascii="Arial" w:hAnsi="Arial" w:cs="Arial"/>
          <w:sz w:val="24"/>
          <w:szCs w:val="24"/>
        </w:rPr>
      </w:pPr>
    </w:p>
    <w:p w:rsidR="00436802" w:rsidRDefault="00436802" w:rsidP="00231936">
      <w:pPr>
        <w:tabs>
          <w:tab w:val="left" w:pos="1095"/>
        </w:tabs>
        <w:jc w:val="center"/>
        <w:rPr>
          <w:rFonts w:ascii="Arial" w:hAnsi="Arial" w:cs="Arial"/>
          <w:sz w:val="56"/>
          <w:szCs w:val="56"/>
        </w:rPr>
      </w:pPr>
    </w:p>
    <w:p w:rsidR="009119D6" w:rsidRDefault="009119D6" w:rsidP="00231936">
      <w:pPr>
        <w:jc w:val="center"/>
        <w:rPr>
          <w:rFonts w:ascii="Arial" w:hAnsi="Arial" w:cs="Arial"/>
          <w:sz w:val="24"/>
          <w:szCs w:val="24"/>
        </w:rPr>
      </w:pPr>
    </w:p>
    <w:p w:rsidR="009119D6" w:rsidRDefault="00352EA4" w:rsidP="00231936">
      <w:pPr>
        <w:jc w:val="center"/>
        <w:rPr>
          <w:rFonts w:ascii="Arial" w:hAnsi="Arial" w:cs="Arial"/>
          <w:sz w:val="24"/>
          <w:szCs w:val="24"/>
        </w:rPr>
      </w:pPr>
      <w:r>
        <w:rPr>
          <w:noProof/>
          <w:lang w:val="es-ES" w:eastAsia="es-ES"/>
        </w:rPr>
        <mc:AlternateContent>
          <mc:Choice Requires="wps">
            <w:drawing>
              <wp:anchor distT="0" distB="0" distL="114300" distR="114300" simplePos="0" relativeHeight="251661312" behindDoc="0" locked="0" layoutInCell="1" allowOverlap="1" wp14:anchorId="77527B17" wp14:editId="32490F34">
                <wp:simplePos x="0" y="0"/>
                <wp:positionH relativeFrom="margin">
                  <wp:align>right</wp:align>
                </wp:positionH>
                <wp:positionV relativeFrom="paragraph">
                  <wp:posOffset>19685</wp:posOffset>
                </wp:positionV>
                <wp:extent cx="5400040" cy="1828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5400040" cy="1828800"/>
                        </a:xfrm>
                        <a:prstGeom prst="rect">
                          <a:avLst/>
                        </a:prstGeom>
                        <a:noFill/>
                        <a:ln>
                          <a:noFill/>
                        </a:ln>
                        <a:effectLst/>
                      </wps:spPr>
                      <wps:txbx>
                        <w:txbxContent>
                          <w:p w:rsidR="002552CE" w:rsidRPr="00C906AE" w:rsidRDefault="00C906AE" w:rsidP="00231936">
                            <w:pPr>
                              <w:jc w:val="center"/>
                              <w:rPr>
                                <w:rFonts w:ascii="Arial" w:hAnsi="Arial" w:cs="Arial"/>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6AE">
                              <w:rPr>
                                <w:rFonts w:ascii="Arial" w:hAnsi="Arial" w:cs="Arial"/>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VIOLENCIA INTRAFAMILIAR</w:t>
                            </w:r>
                          </w:p>
                          <w:p w:rsidR="00C906AE" w:rsidRPr="0079223B" w:rsidRDefault="0079223B" w:rsidP="00231936">
                            <w:pPr>
                              <w:jc w:val="center"/>
                              <w:rPr>
                                <w:rFonts w:ascii="Arial" w:hAnsi="Arial" w:cs="Arial"/>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23B">
                              <w:rPr>
                                <w:rFonts w:ascii="Arial" w:hAnsi="Arial" w:cs="Arial"/>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“VIOLENCIA CONTRA LA MUJER”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77527B17" id="_x0000_t202" coordsize="21600,21600" o:spt="202" path="m,l,21600r21600,l21600,xe">
                <v:stroke joinstyle="miter"/>
                <v:path gradientshapeok="t" o:connecttype="rect"/>
              </v:shapetype>
              <v:shape id="Cuadro de texto 4" o:spid="_x0000_s1027" type="#_x0000_t202" style="position:absolute;left:0;text-align:left;margin-left:374pt;margin-top:1.55pt;width:425.2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" filled="f" stroked="f">
                <v:textbox style="mso-fit-shape-to-text:t">
                  <w:txbxContent>
                    <w:p w:rsidR="002552CE" w:rsidRPr="00C906AE" w:rsidRDefault="00C906AE" w:rsidP="00231936">
                      <w:pPr>
                        <w:jc w:val="center"/>
                        <w:rPr>
                          <w:rFonts w:ascii="Arial" w:hAnsi="Arial" w:cs="Arial"/>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6AE">
                        <w:rPr>
                          <w:rFonts w:ascii="Arial" w:hAnsi="Arial" w:cs="Arial"/>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VIOLENCIA INTRAFAMILIAR</w:t>
                      </w:r>
                    </w:p>
                    <w:p w:rsidR="00C906AE" w:rsidRPr="0079223B" w:rsidRDefault="0079223B" w:rsidP="00231936">
                      <w:pPr>
                        <w:jc w:val="center"/>
                        <w:rPr>
                          <w:rFonts w:ascii="Arial" w:hAnsi="Arial" w:cs="Arial"/>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23B">
                        <w:rPr>
                          <w:rFonts w:ascii="Arial" w:hAnsi="Arial" w:cs="Arial"/>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“VIOLENCIA CONTRA LA MUJER”</w:t>
                      </w:r>
                    </w:p>
                  </w:txbxContent>
                </v:textbox>
                <w10:wrap anchorx="margin"/>
              </v:shape>
            </w:pict>
          </mc:Fallback>
        </mc:AlternateContent>
      </w:r>
    </w:p>
    <w:p w:rsidR="009119D6" w:rsidRPr="004940F4" w:rsidRDefault="009119D6" w:rsidP="00231936">
      <w:pPr>
        <w:jc w:val="center"/>
        <w:rPr>
          <w:rFonts w:ascii="Arial" w:hAnsi="Arial" w:cs="Arial"/>
          <w:b/>
          <w:sz w:val="24"/>
          <w:szCs w:val="24"/>
        </w:rPr>
      </w:pPr>
    </w:p>
    <w:p w:rsidR="009119D6" w:rsidRDefault="009119D6" w:rsidP="00231936">
      <w:pPr>
        <w:jc w:val="center"/>
        <w:rPr>
          <w:rFonts w:ascii="Arial" w:hAnsi="Arial" w:cs="Arial"/>
          <w:sz w:val="24"/>
          <w:szCs w:val="24"/>
        </w:rPr>
      </w:pPr>
    </w:p>
    <w:p w:rsidR="004F0A73" w:rsidRDefault="004F0A73" w:rsidP="00231936">
      <w:pPr>
        <w:jc w:val="center"/>
        <w:rPr>
          <w:rFonts w:ascii="Arial" w:hAnsi="Arial" w:cs="Arial"/>
          <w:sz w:val="24"/>
          <w:szCs w:val="24"/>
        </w:rPr>
      </w:pPr>
    </w:p>
    <w:p w:rsidR="00A34CA2" w:rsidRDefault="00A34CA2" w:rsidP="00231936">
      <w:pPr>
        <w:jc w:val="center"/>
        <w:rPr>
          <w:rFonts w:ascii="Arial" w:hAnsi="Arial" w:cs="Arial"/>
          <w:sz w:val="24"/>
          <w:szCs w:val="24"/>
        </w:rPr>
      </w:pPr>
    </w:p>
    <w:p w:rsidR="00231936" w:rsidRDefault="00A34CA2" w:rsidP="00231936">
      <w:pPr>
        <w:tabs>
          <w:tab w:val="left" w:pos="2930"/>
        </w:tabs>
        <w:jc w:val="center"/>
        <w:rPr>
          <w:rFonts w:ascii="Arial" w:hAnsi="Arial" w:cs="Arial"/>
          <w:b/>
          <w:sz w:val="28"/>
          <w:szCs w:val="28"/>
        </w:rPr>
      </w:pPr>
      <w:r w:rsidRPr="00A34CA2">
        <w:rPr>
          <w:rFonts w:ascii="Arial" w:hAnsi="Arial" w:cs="Arial"/>
          <w:b/>
          <w:sz w:val="28"/>
          <w:szCs w:val="28"/>
        </w:rPr>
        <w:t>TESIS PARA OBTENER</w:t>
      </w:r>
      <w:r w:rsidR="00231936">
        <w:rPr>
          <w:rFonts w:ascii="Arial" w:hAnsi="Arial" w:cs="Arial"/>
          <w:b/>
          <w:sz w:val="28"/>
          <w:szCs w:val="28"/>
        </w:rPr>
        <w:t>:</w:t>
      </w:r>
    </w:p>
    <w:p w:rsidR="009119D6" w:rsidRPr="00A34CA2" w:rsidRDefault="00A34CA2" w:rsidP="00231936">
      <w:pPr>
        <w:tabs>
          <w:tab w:val="left" w:pos="2930"/>
        </w:tabs>
        <w:jc w:val="center"/>
        <w:rPr>
          <w:rFonts w:ascii="Arial" w:hAnsi="Arial" w:cs="Arial"/>
          <w:b/>
          <w:sz w:val="28"/>
          <w:szCs w:val="28"/>
        </w:rPr>
      </w:pPr>
      <w:r w:rsidRPr="00A34CA2">
        <w:rPr>
          <w:rFonts w:ascii="Arial" w:hAnsi="Arial" w:cs="Arial"/>
          <w:b/>
          <w:sz w:val="28"/>
          <w:szCs w:val="28"/>
        </w:rPr>
        <w:t xml:space="preserve"> CERTIFICADO DE AUXILIAR DE ENFERMERÍA</w:t>
      </w:r>
    </w:p>
    <w:p w:rsidR="004940F4" w:rsidRDefault="004940F4" w:rsidP="00352EA4">
      <w:pPr>
        <w:tabs>
          <w:tab w:val="left" w:pos="2910"/>
        </w:tabs>
        <w:jc w:val="right"/>
        <w:rPr>
          <w:rFonts w:ascii="Arial" w:hAnsi="Arial" w:cs="Arial"/>
          <w:sz w:val="24"/>
          <w:szCs w:val="24"/>
        </w:rPr>
      </w:pPr>
      <w:r>
        <w:rPr>
          <w:rFonts w:ascii="Arial" w:hAnsi="Arial" w:cs="Arial"/>
          <w:sz w:val="24"/>
          <w:szCs w:val="24"/>
        </w:rPr>
        <w:tab/>
      </w:r>
    </w:p>
    <w:p w:rsidR="00231936" w:rsidRDefault="00231936" w:rsidP="00231936">
      <w:pPr>
        <w:tabs>
          <w:tab w:val="left" w:pos="2910"/>
        </w:tabs>
        <w:rPr>
          <w:rFonts w:ascii="Arial" w:hAnsi="Arial" w:cs="Arial"/>
          <w:sz w:val="24"/>
          <w:szCs w:val="24"/>
        </w:rPr>
      </w:pPr>
    </w:p>
    <w:p w:rsidR="004940F4" w:rsidRDefault="00D42DC2" w:rsidP="00231936">
      <w:pPr>
        <w:tabs>
          <w:tab w:val="left" w:pos="2910"/>
        </w:tabs>
        <w:jc w:val="center"/>
        <w:rPr>
          <w:rFonts w:ascii="Arial" w:hAnsi="Arial" w:cs="Arial"/>
          <w:b/>
          <w:sz w:val="24"/>
          <w:szCs w:val="24"/>
        </w:rPr>
      </w:pPr>
      <w:r>
        <w:rPr>
          <w:rFonts w:ascii="Arial" w:hAnsi="Arial" w:cs="Arial"/>
          <w:b/>
          <w:sz w:val="24"/>
          <w:szCs w:val="24"/>
        </w:rPr>
        <w:t>PRESENTADA POR: MARÍA BELÉ</w:t>
      </w:r>
      <w:r w:rsidR="00352EA4" w:rsidRPr="003C6C51">
        <w:rPr>
          <w:rFonts w:ascii="Arial" w:hAnsi="Arial" w:cs="Arial"/>
          <w:b/>
          <w:sz w:val="24"/>
          <w:szCs w:val="24"/>
        </w:rPr>
        <w:t>N CHILIQUINGA ONOFA</w:t>
      </w:r>
    </w:p>
    <w:p w:rsidR="00231936" w:rsidRPr="003C6C51" w:rsidRDefault="00231936" w:rsidP="00231936">
      <w:pPr>
        <w:tabs>
          <w:tab w:val="left" w:pos="2910"/>
        </w:tabs>
        <w:jc w:val="center"/>
        <w:rPr>
          <w:rFonts w:ascii="Arial" w:hAnsi="Arial" w:cs="Arial"/>
          <w:b/>
          <w:sz w:val="24"/>
          <w:szCs w:val="24"/>
        </w:rPr>
      </w:pPr>
    </w:p>
    <w:p w:rsidR="00D42DC2" w:rsidRDefault="00FC14C1" w:rsidP="00231936">
      <w:pPr>
        <w:tabs>
          <w:tab w:val="left" w:pos="2910"/>
        </w:tabs>
        <w:jc w:val="center"/>
        <w:rPr>
          <w:rFonts w:ascii="Arial" w:hAnsi="Arial" w:cs="Arial"/>
          <w:b/>
        </w:rPr>
      </w:pPr>
      <w:r>
        <w:rPr>
          <w:noProof/>
          <w:lang w:val="es-ES" w:eastAsia="es-ES"/>
        </w:rPr>
        <w:drawing>
          <wp:anchor distT="0" distB="0" distL="114300" distR="114300" simplePos="0" relativeHeight="251664384" behindDoc="0" locked="0" layoutInCell="1" allowOverlap="1">
            <wp:simplePos x="0" y="0"/>
            <wp:positionH relativeFrom="margin">
              <wp:align>right</wp:align>
            </wp:positionH>
            <wp:positionV relativeFrom="paragraph">
              <wp:posOffset>24765</wp:posOffset>
            </wp:positionV>
            <wp:extent cx="1412271" cy="1632585"/>
            <wp:effectExtent l="0" t="0" r="0" b="5715"/>
            <wp:wrapNone/>
            <wp:docPr id="10" name="Imagen 10" descr="Resultado de imagen de sello de la universidad estatal de quevedo 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sello de la universidad estatal de quevedo ecuad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2271" cy="163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F0A73">
        <w:rPr>
          <w:rFonts w:ascii="Arial" w:hAnsi="Arial" w:cs="Arial"/>
          <w:b/>
        </w:rPr>
        <w:t>TUTORÍA: BEATRIZ RODRIGUEZ</w:t>
      </w:r>
      <w:r w:rsidR="004F0A73" w:rsidRPr="004F0A73">
        <w:rPr>
          <w:rFonts w:ascii="Arial" w:hAnsi="Arial" w:cs="Arial"/>
          <w:b/>
        </w:rPr>
        <w:t xml:space="preserve"> PAZ</w:t>
      </w:r>
    </w:p>
    <w:p w:rsidR="00231936" w:rsidRPr="004F0A73" w:rsidRDefault="00231936" w:rsidP="00231936">
      <w:pPr>
        <w:tabs>
          <w:tab w:val="left" w:pos="2910"/>
        </w:tabs>
        <w:jc w:val="center"/>
        <w:rPr>
          <w:rFonts w:ascii="Arial" w:hAnsi="Arial" w:cs="Arial"/>
          <w:b/>
        </w:rPr>
      </w:pPr>
    </w:p>
    <w:p w:rsidR="004940F4" w:rsidRPr="003C6C51" w:rsidRDefault="00FC14C1" w:rsidP="00FC14C1">
      <w:pPr>
        <w:tabs>
          <w:tab w:val="left" w:pos="2910"/>
          <w:tab w:val="center" w:pos="4252"/>
          <w:tab w:val="left" w:pos="7770"/>
        </w:tabs>
        <w:rPr>
          <w:rFonts w:ascii="Arial" w:hAnsi="Arial" w:cs="Arial"/>
          <w:b/>
          <w:sz w:val="24"/>
          <w:szCs w:val="24"/>
        </w:rPr>
      </w:pPr>
      <w:r>
        <w:rPr>
          <w:rFonts w:ascii="Arial" w:hAnsi="Arial" w:cs="Arial"/>
          <w:b/>
          <w:sz w:val="24"/>
          <w:szCs w:val="24"/>
        </w:rPr>
        <w:tab/>
      </w:r>
      <w:r>
        <w:rPr>
          <w:rFonts w:ascii="Arial" w:hAnsi="Arial" w:cs="Arial"/>
          <w:b/>
          <w:sz w:val="24"/>
          <w:szCs w:val="24"/>
        </w:rPr>
        <w:tab/>
      </w:r>
      <w:r w:rsidR="00352EA4" w:rsidRPr="003C6C51">
        <w:rPr>
          <w:rFonts w:ascii="Arial" w:hAnsi="Arial" w:cs="Arial"/>
          <w:b/>
          <w:sz w:val="24"/>
          <w:szCs w:val="24"/>
        </w:rPr>
        <w:t>QUITO 2017</w:t>
      </w:r>
      <w:r>
        <w:rPr>
          <w:rFonts w:ascii="Arial" w:hAnsi="Arial" w:cs="Arial"/>
          <w:b/>
          <w:sz w:val="24"/>
          <w:szCs w:val="24"/>
        </w:rPr>
        <w:tab/>
      </w:r>
    </w:p>
    <w:p w:rsidR="00352EA4" w:rsidRDefault="00352EA4"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52EA4" w:rsidRDefault="00352EA4"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52EA4" w:rsidRPr="000D503B" w:rsidRDefault="00352EA4" w:rsidP="004940F4">
      <w:pPr>
        <w:pStyle w:val="NormalWeb"/>
        <w:shd w:val="clear" w:color="auto" w:fill="FFFFFF"/>
        <w:spacing w:before="120" w:beforeAutospacing="0" w:after="120" w:afterAutospacing="0"/>
        <w:jc w:val="center"/>
        <w:rPr>
          <w:rFonts w:ascii="Arial" w:hAnsi="Arial" w:cs="Arial"/>
          <w:sz w:val="32"/>
          <w:szCs w:val="32"/>
          <w:shd w:val="clear" w:color="auto" w:fill="FFFFFF"/>
        </w:rPr>
      </w:pPr>
    </w:p>
    <w:p w:rsidR="007A5015" w:rsidRDefault="007A5015" w:rsidP="004940F4">
      <w:pPr>
        <w:pStyle w:val="NormalWeb"/>
        <w:shd w:val="clear" w:color="auto" w:fill="FFFFFF"/>
        <w:spacing w:before="120" w:beforeAutospacing="0" w:after="120" w:afterAutospacing="0"/>
        <w:jc w:val="center"/>
        <w:rPr>
          <w:rFonts w:ascii="AR DESTINE" w:hAnsi="AR DESTINE" w:cs="Arial"/>
          <w:i/>
          <w:sz w:val="32"/>
          <w:szCs w:val="32"/>
          <w:shd w:val="clear" w:color="auto" w:fill="FFFFFF"/>
        </w:rPr>
      </w:pPr>
    </w:p>
    <w:p w:rsidR="007A5015" w:rsidRDefault="007A5015" w:rsidP="004940F4">
      <w:pPr>
        <w:pStyle w:val="NormalWeb"/>
        <w:shd w:val="clear" w:color="auto" w:fill="FFFFFF"/>
        <w:spacing w:before="120" w:beforeAutospacing="0" w:after="120" w:afterAutospacing="0"/>
        <w:jc w:val="center"/>
        <w:rPr>
          <w:rFonts w:ascii="AR DESTINE" w:hAnsi="AR DESTINE" w:cs="Arial"/>
          <w:i/>
          <w:sz w:val="32"/>
          <w:szCs w:val="32"/>
          <w:shd w:val="clear" w:color="auto" w:fill="FFFFFF"/>
        </w:rPr>
      </w:pPr>
    </w:p>
    <w:p w:rsidR="00FC14C1" w:rsidRDefault="00FC14C1" w:rsidP="004940F4">
      <w:pPr>
        <w:pStyle w:val="NormalWeb"/>
        <w:shd w:val="clear" w:color="auto" w:fill="FFFFFF"/>
        <w:spacing w:before="120" w:beforeAutospacing="0" w:after="120" w:afterAutospacing="0"/>
        <w:jc w:val="center"/>
        <w:rPr>
          <w:rFonts w:ascii="AR DESTINE" w:hAnsi="AR DESTINE" w:cs="Arial"/>
          <w:i/>
          <w:sz w:val="32"/>
          <w:szCs w:val="32"/>
          <w:shd w:val="clear" w:color="auto" w:fill="FFFFFF"/>
        </w:rPr>
      </w:pPr>
    </w:p>
    <w:p w:rsidR="00FC14C1" w:rsidRDefault="00FC14C1" w:rsidP="004940F4">
      <w:pPr>
        <w:pStyle w:val="NormalWeb"/>
        <w:shd w:val="clear" w:color="auto" w:fill="FFFFFF"/>
        <w:spacing w:before="120" w:beforeAutospacing="0" w:after="120" w:afterAutospacing="0"/>
        <w:jc w:val="center"/>
        <w:rPr>
          <w:rFonts w:ascii="AR DESTINE" w:hAnsi="AR DESTINE" w:cs="Arial"/>
          <w:i/>
          <w:sz w:val="32"/>
          <w:szCs w:val="32"/>
          <w:shd w:val="clear" w:color="auto" w:fill="FFFFFF"/>
        </w:rPr>
      </w:pPr>
    </w:p>
    <w:p w:rsidR="007A5015" w:rsidRDefault="007A5015" w:rsidP="004940F4">
      <w:pPr>
        <w:pStyle w:val="NormalWeb"/>
        <w:shd w:val="clear" w:color="auto" w:fill="FFFFFF"/>
        <w:spacing w:before="120" w:beforeAutospacing="0" w:after="120" w:afterAutospacing="0"/>
        <w:jc w:val="center"/>
        <w:rPr>
          <w:rFonts w:ascii="AR DESTINE" w:hAnsi="AR DESTINE" w:cs="Arial"/>
          <w:i/>
          <w:sz w:val="32"/>
          <w:szCs w:val="32"/>
          <w:shd w:val="clear" w:color="auto" w:fill="FFFFFF"/>
        </w:rPr>
      </w:pPr>
    </w:p>
    <w:p w:rsidR="007A5015" w:rsidRDefault="007A5015" w:rsidP="004940F4">
      <w:pPr>
        <w:pStyle w:val="NormalWeb"/>
        <w:shd w:val="clear" w:color="auto" w:fill="FFFFFF"/>
        <w:spacing w:before="120" w:beforeAutospacing="0" w:after="120" w:afterAutospacing="0"/>
        <w:jc w:val="center"/>
        <w:rPr>
          <w:rFonts w:ascii="AR DESTINE" w:hAnsi="AR DESTINE" w:cs="Arial"/>
          <w:i/>
          <w:sz w:val="32"/>
          <w:szCs w:val="32"/>
          <w:shd w:val="clear" w:color="auto" w:fill="FFFFFF"/>
        </w:rPr>
      </w:pPr>
    </w:p>
    <w:p w:rsidR="007A5015" w:rsidRDefault="007A5015" w:rsidP="004940F4">
      <w:pPr>
        <w:pStyle w:val="NormalWeb"/>
        <w:shd w:val="clear" w:color="auto" w:fill="FFFFFF"/>
        <w:spacing w:before="120" w:beforeAutospacing="0" w:after="120" w:afterAutospacing="0"/>
        <w:jc w:val="center"/>
        <w:rPr>
          <w:rFonts w:ascii="AR DESTINE" w:hAnsi="AR DESTINE" w:cs="Arial"/>
          <w:i/>
          <w:sz w:val="32"/>
          <w:szCs w:val="32"/>
          <w:shd w:val="clear" w:color="auto" w:fill="FFFFFF"/>
        </w:rPr>
      </w:pPr>
      <w:r w:rsidRPr="007A5015">
        <w:rPr>
          <w:rFonts w:ascii="AR DESTINE" w:hAnsi="AR DESTINE" w:cs="Arial"/>
          <w:i/>
          <w:sz w:val="32"/>
          <w:szCs w:val="32"/>
          <w:shd w:val="clear" w:color="auto" w:fill="FFFFFF"/>
        </w:rPr>
        <w:t>“LOS MALTRATADORES SIEMPRE ESTÁN PIDIENDO PERDÓN, PERO MANTIENEN EL MISMO PATRÓN DE DOMINACIÓN, CONTROL, ABUSO</w:t>
      </w:r>
      <w:r>
        <w:rPr>
          <w:rFonts w:ascii="AR DESTINE" w:hAnsi="AR DESTINE" w:cs="Arial"/>
          <w:i/>
          <w:sz w:val="32"/>
          <w:szCs w:val="32"/>
          <w:shd w:val="clear" w:color="auto" w:fill="FFFFFF"/>
        </w:rPr>
        <w:t xml:space="preserve"> </w:t>
      </w:r>
      <w:r w:rsidRPr="007A5015">
        <w:rPr>
          <w:rFonts w:ascii="AR DESTINE" w:hAnsi="AR DESTINE" w:cs="Arial"/>
          <w:i/>
          <w:sz w:val="32"/>
          <w:szCs w:val="32"/>
          <w:shd w:val="clear" w:color="auto" w:fill="FFFFFF"/>
        </w:rPr>
        <w:t>Y ACOS</w:t>
      </w:r>
      <w:r>
        <w:rPr>
          <w:rFonts w:ascii="AR DESTINE" w:hAnsi="AR DESTINE" w:cs="Arial"/>
          <w:i/>
          <w:sz w:val="32"/>
          <w:szCs w:val="32"/>
          <w:shd w:val="clear" w:color="auto" w:fill="FFFFFF"/>
        </w:rPr>
        <w:t>O</w:t>
      </w:r>
      <w:r w:rsidRPr="007A5015">
        <w:rPr>
          <w:rFonts w:ascii="AR DESTINE" w:hAnsi="AR DESTINE" w:cs="Arial"/>
          <w:i/>
          <w:sz w:val="32"/>
          <w:szCs w:val="32"/>
          <w:shd w:val="clear" w:color="auto" w:fill="FFFFFF"/>
        </w:rPr>
        <w:t>, SOMETIENDO A SU PAREJA EN LA SUMISIÓN Y EL TEMOR.”</w:t>
      </w:r>
      <w:r>
        <w:rPr>
          <w:rFonts w:ascii="AR DESTINE" w:hAnsi="AR DESTINE" w:cs="Arial"/>
          <w:i/>
          <w:sz w:val="32"/>
          <w:szCs w:val="32"/>
          <w:shd w:val="clear" w:color="auto" w:fill="FFFFFF"/>
        </w:rPr>
        <w:t xml:space="preserve"> </w:t>
      </w:r>
    </w:p>
    <w:p w:rsidR="007A5015" w:rsidRDefault="007A5015" w:rsidP="004940F4">
      <w:pPr>
        <w:pStyle w:val="NormalWeb"/>
        <w:shd w:val="clear" w:color="auto" w:fill="FFFFFF"/>
        <w:spacing w:before="120" w:beforeAutospacing="0" w:after="120" w:afterAutospacing="0"/>
        <w:jc w:val="center"/>
        <w:rPr>
          <w:rFonts w:ascii="AR DESTINE" w:hAnsi="AR DESTINE" w:cs="Arial"/>
          <w:i/>
          <w:sz w:val="32"/>
          <w:szCs w:val="32"/>
          <w:shd w:val="clear" w:color="auto" w:fill="FFFFFF"/>
        </w:rPr>
      </w:pPr>
    </w:p>
    <w:p w:rsidR="007A5015" w:rsidRPr="007A5015" w:rsidRDefault="007A5015" w:rsidP="007A5015">
      <w:pPr>
        <w:pStyle w:val="NormalWeb"/>
        <w:shd w:val="clear" w:color="auto" w:fill="FFFFFF"/>
        <w:spacing w:before="120" w:beforeAutospacing="0" w:after="120" w:afterAutospacing="0"/>
        <w:jc w:val="right"/>
        <w:rPr>
          <w:rFonts w:ascii="AR DESTINE" w:hAnsi="AR DESTINE" w:cs="Arial"/>
          <w:i/>
          <w:sz w:val="32"/>
          <w:szCs w:val="32"/>
          <w:shd w:val="clear" w:color="auto" w:fill="FFFFFF"/>
        </w:rPr>
      </w:pPr>
      <w:r>
        <w:rPr>
          <w:rFonts w:ascii="AR DESTINE" w:hAnsi="AR DESTINE" w:cs="Arial"/>
          <w:i/>
          <w:sz w:val="32"/>
          <w:szCs w:val="32"/>
          <w:shd w:val="clear" w:color="auto" w:fill="FFFFFF"/>
        </w:rPr>
        <w:t>ANÓNIMO</w:t>
      </w:r>
    </w:p>
    <w:p w:rsidR="00B37ED1" w:rsidRDefault="00B37ED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B37ED1" w:rsidRDefault="00B37ED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B37ED1" w:rsidRDefault="00B37ED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7A5015" w:rsidRDefault="007A5015"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7A5015" w:rsidRDefault="007A5015"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7A5015" w:rsidRDefault="007A5015"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7A5015" w:rsidRDefault="007A5015"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C6C51" w:rsidRDefault="003C6C5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C6C51" w:rsidRDefault="003C6C5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C6C51" w:rsidRDefault="003C6C5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C6C51" w:rsidRDefault="003C6C5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C6C51" w:rsidRDefault="003C6C5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C6C51" w:rsidRDefault="003C6C5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C6C51" w:rsidRDefault="003C6C5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C6C51" w:rsidRDefault="003C6C5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C6C51" w:rsidRDefault="003C6C51"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3C6C51" w:rsidRDefault="003C6C51" w:rsidP="0042740A">
      <w:pPr>
        <w:pStyle w:val="NormalWeb"/>
        <w:shd w:val="clear" w:color="auto" w:fill="FFFFFF"/>
        <w:spacing w:before="120" w:beforeAutospacing="0" w:after="120" w:afterAutospacing="0"/>
        <w:rPr>
          <w:rFonts w:ascii="Arial" w:hAnsi="Arial" w:cs="Arial"/>
          <w:b/>
          <w:sz w:val="32"/>
          <w:szCs w:val="32"/>
          <w:u w:val="single"/>
          <w:shd w:val="clear" w:color="auto" w:fill="FFFFFF"/>
        </w:rPr>
      </w:pPr>
    </w:p>
    <w:p w:rsidR="003C6C51" w:rsidRDefault="003C6C51" w:rsidP="004940F4">
      <w:pPr>
        <w:pStyle w:val="NormalWeb"/>
        <w:shd w:val="clear" w:color="auto" w:fill="FFFFFF"/>
        <w:spacing w:before="120" w:beforeAutospacing="0" w:after="120" w:afterAutospacing="0"/>
        <w:jc w:val="center"/>
        <w:rPr>
          <w:rFonts w:ascii="Arial" w:hAnsi="Arial" w:cs="Arial"/>
          <w:b/>
          <w:sz w:val="36"/>
          <w:szCs w:val="36"/>
          <w:shd w:val="clear" w:color="auto" w:fill="FFFFFF"/>
        </w:rPr>
      </w:pPr>
      <w:r w:rsidRPr="003C6C51">
        <w:rPr>
          <w:rFonts w:ascii="Arial" w:hAnsi="Arial" w:cs="Arial"/>
          <w:b/>
          <w:sz w:val="36"/>
          <w:szCs w:val="36"/>
          <w:shd w:val="clear" w:color="auto" w:fill="FFFFFF"/>
        </w:rPr>
        <w:lastRenderedPageBreak/>
        <w:t>ÍNDICE</w:t>
      </w:r>
    </w:p>
    <w:p w:rsidR="00857506" w:rsidRPr="00D217FC" w:rsidRDefault="00857506" w:rsidP="00857506">
      <w:pPr>
        <w:pStyle w:val="NormalWeb"/>
        <w:shd w:val="clear" w:color="auto" w:fill="FFFFFF"/>
        <w:spacing w:before="120" w:beforeAutospacing="0" w:after="120" w:afterAutospacing="0"/>
        <w:rPr>
          <w:rFonts w:ascii="Arial" w:hAnsi="Arial" w:cs="Arial"/>
          <w:shd w:val="clear" w:color="auto" w:fill="FFFFFF"/>
        </w:rPr>
      </w:pPr>
      <w:r w:rsidRPr="00D217FC">
        <w:rPr>
          <w:rFonts w:ascii="Arial" w:hAnsi="Arial" w:cs="Arial"/>
          <w:b/>
          <w:shd w:val="clear" w:color="auto" w:fill="FFFFFF"/>
        </w:rPr>
        <w:t>Dedicatoria</w:t>
      </w:r>
      <w:r w:rsidRPr="00D217FC">
        <w:rPr>
          <w:rFonts w:ascii="Arial" w:hAnsi="Arial" w:cs="Arial"/>
          <w:shd w:val="clear" w:color="auto" w:fill="FFFFFF"/>
        </w:rPr>
        <w:t>……</w:t>
      </w:r>
      <w:r w:rsidR="006A2475">
        <w:rPr>
          <w:rFonts w:ascii="Arial" w:hAnsi="Arial" w:cs="Arial"/>
          <w:shd w:val="clear" w:color="auto" w:fill="FFFFFF"/>
        </w:rPr>
        <w:t>…………………………………………………………………….....1</w:t>
      </w:r>
    </w:p>
    <w:p w:rsidR="00857506" w:rsidRPr="00D217FC" w:rsidRDefault="00857506" w:rsidP="00857506">
      <w:pPr>
        <w:pStyle w:val="NormalWeb"/>
        <w:shd w:val="clear" w:color="auto" w:fill="FFFFFF"/>
        <w:spacing w:before="120" w:beforeAutospacing="0" w:after="120" w:afterAutospacing="0"/>
        <w:rPr>
          <w:rFonts w:ascii="Arial" w:hAnsi="Arial" w:cs="Arial"/>
          <w:shd w:val="clear" w:color="auto" w:fill="FFFFFF"/>
        </w:rPr>
      </w:pPr>
    </w:p>
    <w:p w:rsidR="00857506" w:rsidRPr="00D217FC" w:rsidRDefault="00857506" w:rsidP="00857506">
      <w:pPr>
        <w:pStyle w:val="NormalWeb"/>
        <w:shd w:val="clear" w:color="auto" w:fill="FFFFFF"/>
        <w:spacing w:before="120" w:beforeAutospacing="0" w:after="120" w:afterAutospacing="0"/>
        <w:rPr>
          <w:rFonts w:ascii="Arial" w:hAnsi="Arial" w:cs="Arial"/>
          <w:shd w:val="clear" w:color="auto" w:fill="FFFFFF"/>
        </w:rPr>
      </w:pPr>
      <w:r w:rsidRPr="00D217FC">
        <w:rPr>
          <w:rFonts w:ascii="Arial" w:hAnsi="Arial" w:cs="Arial"/>
          <w:b/>
          <w:shd w:val="clear" w:color="auto" w:fill="FFFFFF"/>
        </w:rPr>
        <w:t>Agradecimiento</w:t>
      </w:r>
      <w:r w:rsidR="006A2475">
        <w:rPr>
          <w:rFonts w:ascii="Arial" w:hAnsi="Arial" w:cs="Arial"/>
          <w:shd w:val="clear" w:color="auto" w:fill="FFFFFF"/>
        </w:rPr>
        <w:t>……………………………………………………………………….2</w:t>
      </w:r>
    </w:p>
    <w:p w:rsidR="00857506" w:rsidRPr="00D217FC" w:rsidRDefault="00857506" w:rsidP="00857506">
      <w:pPr>
        <w:pStyle w:val="NormalWeb"/>
        <w:shd w:val="clear" w:color="auto" w:fill="FFFFFF"/>
        <w:spacing w:before="120" w:beforeAutospacing="0" w:after="120" w:afterAutospacing="0"/>
        <w:rPr>
          <w:rFonts w:ascii="Arial" w:hAnsi="Arial" w:cs="Arial"/>
          <w:shd w:val="clear" w:color="auto" w:fill="FFFFFF"/>
        </w:rPr>
      </w:pPr>
    </w:p>
    <w:p w:rsidR="00857506" w:rsidRPr="00D217FC" w:rsidRDefault="00857506" w:rsidP="00857506">
      <w:pPr>
        <w:pStyle w:val="NormalWeb"/>
        <w:shd w:val="clear" w:color="auto" w:fill="FFFFFF"/>
        <w:spacing w:before="120" w:beforeAutospacing="0" w:after="120" w:afterAutospacing="0"/>
        <w:rPr>
          <w:rFonts w:ascii="Arial" w:hAnsi="Arial" w:cs="Arial"/>
          <w:shd w:val="clear" w:color="auto" w:fill="FFFFFF"/>
        </w:rPr>
      </w:pPr>
      <w:r w:rsidRPr="00D217FC">
        <w:rPr>
          <w:rFonts w:ascii="Arial" w:hAnsi="Arial" w:cs="Arial"/>
          <w:b/>
          <w:shd w:val="clear" w:color="auto" w:fill="FFFFFF"/>
        </w:rPr>
        <w:t>Introducción</w:t>
      </w:r>
      <w:r w:rsidR="006A2475">
        <w:rPr>
          <w:rFonts w:ascii="Arial" w:hAnsi="Arial" w:cs="Arial"/>
          <w:shd w:val="clear" w:color="auto" w:fill="FFFFFF"/>
        </w:rPr>
        <w:t>…………………………………………………………………………..3</w:t>
      </w:r>
    </w:p>
    <w:p w:rsidR="00857506" w:rsidRDefault="00857506" w:rsidP="00857506">
      <w:pPr>
        <w:pStyle w:val="NormalWeb"/>
        <w:shd w:val="clear" w:color="auto" w:fill="FFFFFF"/>
        <w:spacing w:before="120" w:beforeAutospacing="0" w:after="120" w:afterAutospacing="0"/>
        <w:rPr>
          <w:rFonts w:ascii="Arial" w:hAnsi="Arial" w:cs="Arial"/>
          <w:b/>
          <w:shd w:val="clear" w:color="auto" w:fill="FFFFFF"/>
        </w:rPr>
      </w:pPr>
    </w:p>
    <w:p w:rsidR="00A823F7" w:rsidRDefault="00857506" w:rsidP="00857506">
      <w:pPr>
        <w:pStyle w:val="NormalWeb"/>
        <w:shd w:val="clear" w:color="auto" w:fill="FFFFFF"/>
        <w:spacing w:before="120" w:beforeAutospacing="0" w:after="120" w:afterAutospacing="0"/>
        <w:rPr>
          <w:rFonts w:ascii="Arial" w:hAnsi="Arial" w:cs="Arial"/>
          <w:b/>
          <w:shd w:val="clear" w:color="auto" w:fill="FFFFFF"/>
        </w:rPr>
      </w:pPr>
      <w:r>
        <w:rPr>
          <w:rFonts w:ascii="Arial" w:hAnsi="Arial" w:cs="Arial"/>
          <w:b/>
          <w:shd w:val="clear" w:color="auto" w:fill="FFFFFF"/>
        </w:rPr>
        <w:t xml:space="preserve">Capítulo </w:t>
      </w:r>
      <w:r w:rsidR="00A823F7">
        <w:rPr>
          <w:rFonts w:ascii="Arial" w:hAnsi="Arial" w:cs="Arial"/>
          <w:b/>
          <w:shd w:val="clear" w:color="auto" w:fill="FFFFFF"/>
        </w:rPr>
        <w:t>I</w:t>
      </w:r>
      <w:r>
        <w:rPr>
          <w:rFonts w:ascii="Arial" w:hAnsi="Arial" w:cs="Arial"/>
          <w:b/>
          <w:shd w:val="clear" w:color="auto" w:fill="FFFFFF"/>
        </w:rPr>
        <w:t xml:space="preserve">        </w:t>
      </w:r>
    </w:p>
    <w:p w:rsidR="00857506" w:rsidRDefault="00857506" w:rsidP="00857506">
      <w:pPr>
        <w:pStyle w:val="NormalWeb"/>
        <w:shd w:val="clear" w:color="auto" w:fill="FFFFFF"/>
        <w:spacing w:before="120" w:beforeAutospacing="0" w:after="120" w:afterAutospacing="0"/>
        <w:rPr>
          <w:rFonts w:ascii="Arial" w:hAnsi="Arial" w:cs="Arial"/>
          <w:b/>
          <w:shd w:val="clear" w:color="auto" w:fill="FFFFFF"/>
        </w:rPr>
      </w:pPr>
      <w:r>
        <w:rPr>
          <w:rFonts w:ascii="Arial" w:hAnsi="Arial" w:cs="Arial"/>
          <w:b/>
          <w:shd w:val="clear" w:color="auto" w:fill="FFFFFF"/>
        </w:rPr>
        <w:t xml:space="preserve"> </w:t>
      </w:r>
      <w:r w:rsidR="00A823F7">
        <w:rPr>
          <w:rFonts w:ascii="Arial" w:hAnsi="Arial" w:cs="Arial"/>
          <w:b/>
          <w:shd w:val="clear" w:color="auto" w:fill="FFFFFF"/>
        </w:rPr>
        <w:t>VIOLENCIA CONTAR LA MUJER</w:t>
      </w:r>
      <w:r>
        <w:rPr>
          <w:rFonts w:ascii="Arial" w:hAnsi="Arial" w:cs="Arial"/>
          <w:b/>
          <w:shd w:val="clear" w:color="auto" w:fill="FFFFFF"/>
        </w:rPr>
        <w:t xml:space="preserve"> </w:t>
      </w:r>
      <w:r w:rsidR="00520AA8">
        <w:rPr>
          <w:rFonts w:ascii="Arial" w:hAnsi="Arial" w:cs="Arial"/>
          <w:b/>
          <w:shd w:val="clear" w:color="auto" w:fill="FFFFFF"/>
        </w:rPr>
        <w:t xml:space="preserve">Y SUS DERECHOS </w:t>
      </w:r>
      <w:r w:rsidR="00A823F7">
        <w:rPr>
          <w:rFonts w:ascii="Arial" w:hAnsi="Arial" w:cs="Arial"/>
          <w:b/>
          <w:shd w:val="clear" w:color="auto" w:fill="FFFFFF"/>
        </w:rPr>
        <w:t xml:space="preserve">                    </w:t>
      </w:r>
      <w:r>
        <w:rPr>
          <w:rFonts w:ascii="Arial" w:hAnsi="Arial" w:cs="Arial"/>
          <w:b/>
          <w:shd w:val="clear" w:color="auto" w:fill="FFFFFF"/>
        </w:rPr>
        <w:t xml:space="preserve">                                                             </w:t>
      </w:r>
      <w:r w:rsidR="00A823F7">
        <w:rPr>
          <w:rFonts w:ascii="Arial" w:hAnsi="Arial" w:cs="Arial"/>
          <w:b/>
          <w:shd w:val="clear" w:color="auto" w:fill="FFFFFF"/>
        </w:rPr>
        <w:t xml:space="preserve">                                     </w:t>
      </w:r>
    </w:p>
    <w:p w:rsidR="00C02324" w:rsidRPr="00857506" w:rsidRDefault="00C02324" w:rsidP="00857506">
      <w:pPr>
        <w:pStyle w:val="NormalWeb"/>
        <w:shd w:val="clear" w:color="auto" w:fill="FFFFFF"/>
        <w:spacing w:before="120" w:beforeAutospacing="0" w:after="120" w:afterAutospacing="0"/>
        <w:rPr>
          <w:rFonts w:ascii="Arial" w:hAnsi="Arial" w:cs="Arial"/>
          <w:b/>
          <w:shd w:val="clear" w:color="auto" w:fill="FFFFFF"/>
        </w:rPr>
      </w:pPr>
      <w:r>
        <w:rPr>
          <w:rFonts w:ascii="Arial" w:hAnsi="Arial" w:cs="Arial"/>
          <w:b/>
          <w:shd w:val="clear" w:color="auto" w:fill="FFFFFF"/>
        </w:rPr>
        <w:t xml:space="preserve">I.1. </w:t>
      </w:r>
      <w:r w:rsidRPr="00C02324">
        <w:rPr>
          <w:rFonts w:ascii="Arial" w:hAnsi="Arial" w:cs="Arial"/>
        </w:rPr>
        <w:t>La violencia contra las mujeres como tipo específico de violencia</w:t>
      </w:r>
      <w:r w:rsidR="006A2475">
        <w:rPr>
          <w:rFonts w:ascii="Arial" w:hAnsi="Arial" w:cs="Arial"/>
        </w:rPr>
        <w:t>………….5</w:t>
      </w:r>
    </w:p>
    <w:p w:rsidR="00D42DC2" w:rsidRDefault="00C02324" w:rsidP="00D42DC2">
      <w:pPr>
        <w:pStyle w:val="NormalWeb"/>
        <w:shd w:val="clear" w:color="auto" w:fill="FFFFFF"/>
        <w:spacing w:before="120" w:beforeAutospacing="0" w:after="120" w:afterAutospacing="0"/>
        <w:rPr>
          <w:rFonts w:ascii="Arial" w:hAnsi="Arial" w:cs="Arial"/>
          <w:shd w:val="clear" w:color="auto" w:fill="FFFFFF"/>
        </w:rPr>
      </w:pPr>
      <w:r w:rsidRPr="00C02324">
        <w:rPr>
          <w:rFonts w:ascii="Arial" w:hAnsi="Arial" w:cs="Arial"/>
          <w:b/>
          <w:shd w:val="clear" w:color="auto" w:fill="FFFFFF"/>
        </w:rPr>
        <w:t>I.2.</w:t>
      </w:r>
      <w:r>
        <w:rPr>
          <w:rFonts w:ascii="Arial" w:hAnsi="Arial" w:cs="Arial"/>
          <w:b/>
          <w:shd w:val="clear" w:color="auto" w:fill="FFFFFF"/>
        </w:rPr>
        <w:t xml:space="preserve"> </w:t>
      </w:r>
      <w:r w:rsidRPr="00C02324">
        <w:rPr>
          <w:rFonts w:ascii="Arial" w:hAnsi="Arial" w:cs="Arial"/>
          <w:shd w:val="clear" w:color="auto" w:fill="FFFFFF"/>
        </w:rPr>
        <w:t>Antecedentes históricos</w:t>
      </w:r>
      <w:r w:rsidR="006A2475">
        <w:rPr>
          <w:rFonts w:ascii="Arial" w:hAnsi="Arial" w:cs="Arial"/>
          <w:shd w:val="clear" w:color="auto" w:fill="FFFFFF"/>
        </w:rPr>
        <w:t>…………………………………………………………..8</w:t>
      </w:r>
    </w:p>
    <w:p w:rsidR="00C02324" w:rsidRDefault="00C02324" w:rsidP="00D42DC2">
      <w:pPr>
        <w:pStyle w:val="NormalWeb"/>
        <w:shd w:val="clear" w:color="auto" w:fill="FFFFFF"/>
        <w:spacing w:before="120" w:beforeAutospacing="0" w:after="120" w:afterAutospacing="0"/>
        <w:rPr>
          <w:rFonts w:ascii="Arial" w:hAnsi="Arial" w:cs="Arial"/>
          <w:shd w:val="clear" w:color="auto" w:fill="FFFFFF"/>
        </w:rPr>
      </w:pPr>
      <w:r w:rsidRPr="00C02324">
        <w:rPr>
          <w:rFonts w:ascii="Arial" w:hAnsi="Arial" w:cs="Arial"/>
          <w:b/>
          <w:shd w:val="clear" w:color="auto" w:fill="FFFFFF"/>
        </w:rPr>
        <w:t>I.3.</w:t>
      </w:r>
      <w:r w:rsidR="006A2475">
        <w:rPr>
          <w:rFonts w:ascii="Arial" w:hAnsi="Arial" w:cs="Arial"/>
          <w:shd w:val="clear" w:color="auto" w:fill="FFFFFF"/>
        </w:rPr>
        <w:t>Clases de violencia……………………………………………………………….11</w:t>
      </w:r>
    </w:p>
    <w:p w:rsidR="00A823F7" w:rsidRDefault="00C02324" w:rsidP="00520AA8">
      <w:pPr>
        <w:pStyle w:val="NormalWeb"/>
        <w:shd w:val="clear" w:color="auto" w:fill="FFFFFF"/>
        <w:spacing w:before="120" w:beforeAutospacing="0" w:after="120" w:afterAutospacing="0"/>
        <w:rPr>
          <w:rFonts w:ascii="Arial" w:hAnsi="Arial" w:cs="Arial"/>
          <w:shd w:val="clear" w:color="auto" w:fill="FFFFFF"/>
        </w:rPr>
      </w:pPr>
      <w:r w:rsidRPr="00C02324">
        <w:rPr>
          <w:rFonts w:ascii="Arial" w:hAnsi="Arial" w:cs="Arial"/>
          <w:b/>
          <w:shd w:val="clear" w:color="auto" w:fill="FFFFFF"/>
        </w:rPr>
        <w:t>I.4.</w:t>
      </w:r>
      <w:r>
        <w:rPr>
          <w:rFonts w:ascii="Arial" w:hAnsi="Arial" w:cs="Arial"/>
          <w:shd w:val="clear" w:color="auto" w:fill="FFFFFF"/>
        </w:rPr>
        <w:t xml:space="preserve"> Origen</w:t>
      </w:r>
      <w:r w:rsidR="006A2475">
        <w:rPr>
          <w:rFonts w:ascii="Arial" w:hAnsi="Arial" w:cs="Arial"/>
          <w:shd w:val="clear" w:color="auto" w:fill="FFFFFF"/>
        </w:rPr>
        <w:t>……………………………………………………………………………..13</w:t>
      </w:r>
    </w:p>
    <w:p w:rsidR="002552CE" w:rsidRDefault="002552CE" w:rsidP="00520AA8">
      <w:pPr>
        <w:pStyle w:val="NormalWeb"/>
        <w:shd w:val="clear" w:color="auto" w:fill="FFFFFF"/>
        <w:spacing w:before="120" w:beforeAutospacing="0" w:after="120" w:afterAutospacing="0"/>
        <w:rPr>
          <w:rFonts w:ascii="Arial" w:hAnsi="Arial" w:cs="Arial"/>
          <w:shd w:val="clear" w:color="auto" w:fill="FFFFFF"/>
        </w:rPr>
      </w:pPr>
    </w:p>
    <w:p w:rsidR="00A823F7" w:rsidRPr="00A823F7" w:rsidRDefault="00A823F7" w:rsidP="00D42DC2">
      <w:pPr>
        <w:pStyle w:val="NormalWeb"/>
        <w:shd w:val="clear" w:color="auto" w:fill="FFFFFF"/>
        <w:spacing w:before="120" w:beforeAutospacing="0" w:after="120" w:afterAutospacing="0"/>
        <w:rPr>
          <w:rFonts w:ascii="Arial" w:hAnsi="Arial" w:cs="Arial"/>
          <w:b/>
          <w:shd w:val="clear" w:color="auto" w:fill="FFFFFF"/>
        </w:rPr>
      </w:pPr>
      <w:r w:rsidRPr="00A823F7">
        <w:rPr>
          <w:rFonts w:ascii="Arial" w:hAnsi="Arial" w:cs="Arial"/>
          <w:b/>
          <w:shd w:val="clear" w:color="auto" w:fill="FFFFFF"/>
        </w:rPr>
        <w:t xml:space="preserve">Capitulo II </w:t>
      </w:r>
    </w:p>
    <w:p w:rsidR="00A823F7" w:rsidRDefault="00A823F7" w:rsidP="00D42DC2">
      <w:pPr>
        <w:pStyle w:val="NormalWeb"/>
        <w:shd w:val="clear" w:color="auto" w:fill="FFFFFF"/>
        <w:spacing w:before="120" w:beforeAutospacing="0" w:after="120" w:afterAutospacing="0"/>
        <w:rPr>
          <w:rFonts w:ascii="Arial" w:hAnsi="Arial" w:cs="Arial"/>
          <w:b/>
        </w:rPr>
      </w:pPr>
      <w:r w:rsidRPr="00A823F7">
        <w:rPr>
          <w:rFonts w:ascii="Arial" w:hAnsi="Arial" w:cs="Arial"/>
          <w:b/>
        </w:rPr>
        <w:t>LA LEY CONTRA LA VIOLENCIA A LA MUJER Y LA FAMILIA</w:t>
      </w:r>
    </w:p>
    <w:p w:rsidR="00A823F7" w:rsidRDefault="00A823F7" w:rsidP="00D42DC2">
      <w:pPr>
        <w:pStyle w:val="NormalWeb"/>
        <w:shd w:val="clear" w:color="auto" w:fill="FFFFFF"/>
        <w:spacing w:before="120" w:beforeAutospacing="0" w:after="120" w:afterAutospacing="0"/>
        <w:rPr>
          <w:rFonts w:ascii="Arial" w:hAnsi="Arial" w:cs="Arial"/>
        </w:rPr>
      </w:pPr>
      <w:r>
        <w:rPr>
          <w:rFonts w:ascii="Arial" w:hAnsi="Arial" w:cs="Arial"/>
          <w:b/>
        </w:rPr>
        <w:t>II.1.</w:t>
      </w:r>
      <w:r w:rsidRPr="00A823F7">
        <w:t xml:space="preserve"> </w:t>
      </w:r>
      <w:r w:rsidRPr="00A823F7">
        <w:rPr>
          <w:rFonts w:ascii="Arial" w:hAnsi="Arial" w:cs="Arial"/>
        </w:rPr>
        <w:t>La Ley Contra la Violencia a la Mujer y la Familia según la Legislació</w:t>
      </w:r>
      <w:r w:rsidR="006A2475">
        <w:rPr>
          <w:rFonts w:ascii="Arial" w:hAnsi="Arial" w:cs="Arial"/>
        </w:rPr>
        <w:t>n</w:t>
      </w:r>
      <w:r w:rsidRPr="00A823F7">
        <w:rPr>
          <w:rFonts w:ascii="Arial" w:hAnsi="Arial" w:cs="Arial"/>
        </w:rPr>
        <w:t xml:space="preserve"> Ecuatoriana</w:t>
      </w:r>
      <w:r w:rsidR="006A2475">
        <w:rPr>
          <w:rFonts w:ascii="Arial" w:hAnsi="Arial" w:cs="Arial"/>
        </w:rPr>
        <w:t>…………………………………………………………………………...16</w:t>
      </w:r>
    </w:p>
    <w:p w:rsidR="00A823F7" w:rsidRDefault="00A823F7" w:rsidP="00D42DC2">
      <w:pPr>
        <w:pStyle w:val="NormalWeb"/>
        <w:shd w:val="clear" w:color="auto" w:fill="FFFFFF"/>
        <w:spacing w:before="120" w:beforeAutospacing="0" w:after="120" w:afterAutospacing="0"/>
        <w:rPr>
          <w:rFonts w:ascii="Arial" w:hAnsi="Arial" w:cs="Arial"/>
        </w:rPr>
      </w:pPr>
      <w:r w:rsidRPr="00471138">
        <w:rPr>
          <w:rFonts w:ascii="Arial" w:hAnsi="Arial" w:cs="Arial"/>
          <w:b/>
        </w:rPr>
        <w:t>II.2.</w:t>
      </w:r>
      <w:r>
        <w:rPr>
          <w:rFonts w:ascii="Arial" w:hAnsi="Arial" w:cs="Arial"/>
        </w:rPr>
        <w:t xml:space="preserve"> </w:t>
      </w:r>
      <w:r w:rsidRPr="00471138">
        <w:rPr>
          <w:rFonts w:ascii="Arial" w:hAnsi="Arial" w:cs="Arial"/>
        </w:rPr>
        <w:t>Análisis de la Reforma del Código Penal sobre la Violencia intrafamiliar</w:t>
      </w:r>
      <w:r w:rsidR="006A2475">
        <w:rPr>
          <w:rFonts w:ascii="Arial" w:hAnsi="Arial" w:cs="Arial"/>
        </w:rPr>
        <w:t>...22</w:t>
      </w:r>
    </w:p>
    <w:p w:rsidR="001E5461" w:rsidRDefault="001E5461" w:rsidP="00D42DC2">
      <w:pPr>
        <w:pStyle w:val="NormalWeb"/>
        <w:shd w:val="clear" w:color="auto" w:fill="FFFFFF"/>
        <w:spacing w:before="120" w:beforeAutospacing="0" w:after="120" w:afterAutospacing="0"/>
        <w:rPr>
          <w:rFonts w:ascii="Arial" w:hAnsi="Arial" w:cs="Arial"/>
        </w:rPr>
      </w:pPr>
      <w:r w:rsidRPr="001E5461">
        <w:rPr>
          <w:rFonts w:ascii="Arial" w:hAnsi="Arial" w:cs="Arial"/>
          <w:b/>
        </w:rPr>
        <w:t>II.3.</w:t>
      </w:r>
      <w:r>
        <w:rPr>
          <w:rFonts w:ascii="Arial" w:hAnsi="Arial" w:cs="Arial"/>
        </w:rPr>
        <w:t xml:space="preserve"> </w:t>
      </w:r>
      <w:r w:rsidR="00086555">
        <w:rPr>
          <w:rFonts w:ascii="Arial" w:hAnsi="Arial" w:cs="Arial"/>
        </w:rPr>
        <w:t>L</w:t>
      </w:r>
      <w:r>
        <w:rPr>
          <w:rFonts w:ascii="Arial" w:hAnsi="Arial" w:cs="Arial"/>
        </w:rPr>
        <w:t>a mujer a lo largo de la historia</w:t>
      </w:r>
      <w:r w:rsidR="006A2475">
        <w:rPr>
          <w:rFonts w:ascii="Arial" w:hAnsi="Arial" w:cs="Arial"/>
        </w:rPr>
        <w:t>………………………………………………24</w:t>
      </w:r>
      <w:r>
        <w:rPr>
          <w:rFonts w:ascii="Arial" w:hAnsi="Arial" w:cs="Arial"/>
        </w:rPr>
        <w:t xml:space="preserve"> </w:t>
      </w:r>
    </w:p>
    <w:p w:rsidR="00A02635" w:rsidRPr="00A02635" w:rsidRDefault="00A02635" w:rsidP="00A02635">
      <w:pPr>
        <w:rPr>
          <w:rFonts w:ascii="Arial" w:hAnsi="Arial" w:cs="Arial"/>
          <w:sz w:val="24"/>
          <w:szCs w:val="24"/>
          <w:u w:val="single"/>
        </w:rPr>
      </w:pPr>
      <w:r>
        <w:rPr>
          <w:rFonts w:ascii="Arial" w:hAnsi="Arial" w:cs="Arial"/>
        </w:rPr>
        <w:t xml:space="preserve">   </w:t>
      </w:r>
      <w:r w:rsidR="003F0656" w:rsidRPr="003F0656">
        <w:rPr>
          <w:rFonts w:ascii="Arial" w:hAnsi="Arial" w:cs="Arial"/>
          <w:b/>
        </w:rPr>
        <w:t>II.</w:t>
      </w:r>
      <w:r w:rsidRPr="00086555">
        <w:rPr>
          <w:rFonts w:ascii="Arial" w:hAnsi="Arial" w:cs="Arial"/>
          <w:b/>
        </w:rPr>
        <w:t>3.1</w:t>
      </w:r>
      <w:r w:rsidR="00086555" w:rsidRPr="00086555">
        <w:rPr>
          <w:rFonts w:ascii="Arial" w:hAnsi="Arial" w:cs="Arial"/>
          <w:b/>
        </w:rPr>
        <w:t>.</w:t>
      </w:r>
      <w:r w:rsidR="00086555" w:rsidRPr="00A02635">
        <w:rPr>
          <w:rFonts w:ascii="Arial" w:hAnsi="Arial" w:cs="Arial"/>
          <w:sz w:val="24"/>
          <w:szCs w:val="24"/>
        </w:rPr>
        <w:t xml:space="preserve"> ¿</w:t>
      </w:r>
      <w:r w:rsidRPr="00A02635">
        <w:rPr>
          <w:rFonts w:ascii="Arial" w:hAnsi="Arial" w:cs="Arial"/>
          <w:sz w:val="24"/>
          <w:szCs w:val="24"/>
        </w:rPr>
        <w:t>Cuál ha sido el papel de la mujer en las distintas épocas históricas y civilizaciones?</w:t>
      </w:r>
      <w:r w:rsidR="006A2475">
        <w:rPr>
          <w:rFonts w:ascii="Arial" w:hAnsi="Arial" w:cs="Arial"/>
          <w:sz w:val="24"/>
          <w:szCs w:val="24"/>
        </w:rPr>
        <w:t>....................................................................................................25</w:t>
      </w:r>
    </w:p>
    <w:p w:rsidR="00086555" w:rsidRPr="00A02635" w:rsidRDefault="00086555" w:rsidP="00086555">
      <w:pPr>
        <w:rPr>
          <w:rFonts w:ascii="Arial" w:hAnsi="Arial" w:cs="Arial"/>
          <w:sz w:val="24"/>
          <w:szCs w:val="24"/>
        </w:rPr>
      </w:pPr>
      <w:r>
        <w:rPr>
          <w:rFonts w:ascii="Arial" w:hAnsi="Arial" w:cs="Arial"/>
        </w:rPr>
        <w:t xml:space="preserve">   </w:t>
      </w:r>
      <w:r w:rsidR="003F0656" w:rsidRPr="003F0656">
        <w:rPr>
          <w:rFonts w:ascii="Arial" w:hAnsi="Arial" w:cs="Arial"/>
          <w:b/>
        </w:rPr>
        <w:t>II.</w:t>
      </w:r>
      <w:r w:rsidR="00A02635" w:rsidRPr="00086555">
        <w:rPr>
          <w:rFonts w:ascii="Arial" w:hAnsi="Arial" w:cs="Arial"/>
          <w:b/>
        </w:rPr>
        <w:t>3</w:t>
      </w:r>
      <w:r w:rsidRPr="00086555">
        <w:rPr>
          <w:rFonts w:ascii="Arial" w:hAnsi="Arial" w:cs="Arial"/>
          <w:b/>
        </w:rPr>
        <w:t>.1.1.</w:t>
      </w:r>
      <w:r w:rsidRPr="00086555">
        <w:rPr>
          <w:rFonts w:ascii="Arial" w:hAnsi="Arial" w:cs="Arial"/>
          <w:bCs/>
          <w:sz w:val="24"/>
          <w:szCs w:val="24"/>
        </w:rPr>
        <w:t xml:space="preserve"> </w:t>
      </w:r>
      <w:r>
        <w:rPr>
          <w:rFonts w:ascii="Arial" w:hAnsi="Arial" w:cs="Arial"/>
          <w:bCs/>
          <w:sz w:val="24"/>
          <w:szCs w:val="24"/>
        </w:rPr>
        <w:t xml:space="preserve"> </w:t>
      </w:r>
      <w:r w:rsidRPr="00A02635">
        <w:rPr>
          <w:rFonts w:ascii="Arial" w:hAnsi="Arial" w:cs="Arial"/>
          <w:bCs/>
          <w:sz w:val="24"/>
          <w:szCs w:val="24"/>
        </w:rPr>
        <w:t>La edad media</w:t>
      </w:r>
      <w:r w:rsidR="006A2475">
        <w:rPr>
          <w:rFonts w:ascii="Arial" w:hAnsi="Arial" w:cs="Arial"/>
          <w:bCs/>
          <w:sz w:val="24"/>
          <w:szCs w:val="24"/>
        </w:rPr>
        <w:t>…………………………………………………………….27</w:t>
      </w:r>
    </w:p>
    <w:p w:rsidR="00A02635" w:rsidRDefault="00086555" w:rsidP="00D42DC2">
      <w:pPr>
        <w:pStyle w:val="NormalWeb"/>
        <w:shd w:val="clear" w:color="auto" w:fill="FFFFFF"/>
        <w:spacing w:before="120" w:beforeAutospacing="0" w:after="120" w:afterAutospacing="0"/>
        <w:rPr>
          <w:rFonts w:ascii="Arial" w:hAnsi="Arial" w:cs="Arial"/>
        </w:rPr>
      </w:pPr>
      <w:r>
        <w:rPr>
          <w:rFonts w:ascii="Arial" w:hAnsi="Arial" w:cs="Arial"/>
        </w:rPr>
        <w:t xml:space="preserve">   </w:t>
      </w:r>
      <w:r w:rsidR="003F0656" w:rsidRPr="003F0656">
        <w:rPr>
          <w:rFonts w:ascii="Arial" w:hAnsi="Arial" w:cs="Arial"/>
          <w:b/>
        </w:rPr>
        <w:t>II.</w:t>
      </w:r>
      <w:r w:rsidRPr="00086555">
        <w:rPr>
          <w:rFonts w:ascii="Arial" w:hAnsi="Arial" w:cs="Arial"/>
          <w:b/>
        </w:rPr>
        <w:t>3.1.2.</w:t>
      </w:r>
      <w:r w:rsidRPr="00086555">
        <w:rPr>
          <w:rFonts w:ascii="Arial" w:hAnsi="Arial" w:cs="Arial"/>
        </w:rPr>
        <w:t xml:space="preserve"> </w:t>
      </w:r>
      <w:r>
        <w:rPr>
          <w:rFonts w:ascii="Arial" w:hAnsi="Arial" w:cs="Arial"/>
        </w:rPr>
        <w:t>La edad moderna</w:t>
      </w:r>
      <w:r w:rsidR="006A2475">
        <w:rPr>
          <w:rFonts w:ascii="Arial" w:hAnsi="Arial" w:cs="Arial"/>
        </w:rPr>
        <w:t>…………………………………………………………28</w:t>
      </w:r>
      <w:r>
        <w:rPr>
          <w:rFonts w:ascii="Arial" w:hAnsi="Arial" w:cs="Arial"/>
        </w:rPr>
        <w:t xml:space="preserve"> </w:t>
      </w:r>
    </w:p>
    <w:p w:rsidR="00086555" w:rsidRDefault="00086555" w:rsidP="00D42DC2">
      <w:pPr>
        <w:pStyle w:val="NormalWeb"/>
        <w:shd w:val="clear" w:color="auto" w:fill="FFFFFF"/>
        <w:spacing w:before="120" w:beforeAutospacing="0" w:after="120" w:afterAutospacing="0"/>
        <w:rPr>
          <w:rFonts w:ascii="Arial" w:hAnsi="Arial" w:cs="Arial"/>
        </w:rPr>
      </w:pPr>
      <w:r>
        <w:rPr>
          <w:rFonts w:ascii="Arial" w:hAnsi="Arial" w:cs="Arial"/>
        </w:rPr>
        <w:t xml:space="preserve">   </w:t>
      </w:r>
      <w:r w:rsidR="003F0656" w:rsidRPr="003F0656">
        <w:rPr>
          <w:rFonts w:ascii="Arial" w:hAnsi="Arial" w:cs="Arial"/>
          <w:b/>
        </w:rPr>
        <w:t>II.</w:t>
      </w:r>
      <w:r w:rsidRPr="00086555">
        <w:rPr>
          <w:rFonts w:ascii="Arial" w:hAnsi="Arial" w:cs="Arial"/>
          <w:b/>
        </w:rPr>
        <w:t>3.1.3.</w:t>
      </w:r>
      <w:r w:rsidRPr="00086555">
        <w:rPr>
          <w:rFonts w:ascii="Arial" w:hAnsi="Arial" w:cs="Arial"/>
        </w:rPr>
        <w:t xml:space="preserve"> </w:t>
      </w:r>
      <w:r>
        <w:rPr>
          <w:rFonts w:ascii="Arial" w:hAnsi="Arial" w:cs="Arial"/>
        </w:rPr>
        <w:t>Siglo XIX</w:t>
      </w:r>
      <w:r w:rsidR="006A2475">
        <w:rPr>
          <w:rFonts w:ascii="Arial" w:hAnsi="Arial" w:cs="Arial"/>
        </w:rPr>
        <w:t>…………………………………………………………………..</w:t>
      </w:r>
      <w:r w:rsidR="00E36B21">
        <w:rPr>
          <w:rFonts w:ascii="Arial" w:hAnsi="Arial" w:cs="Arial"/>
        </w:rPr>
        <w:t>29</w:t>
      </w:r>
    </w:p>
    <w:p w:rsidR="00086555" w:rsidRDefault="00086555" w:rsidP="00D42DC2">
      <w:pPr>
        <w:pStyle w:val="NormalWeb"/>
        <w:shd w:val="clear" w:color="auto" w:fill="FFFFFF"/>
        <w:spacing w:before="120" w:beforeAutospacing="0" w:after="120" w:afterAutospacing="0"/>
        <w:rPr>
          <w:rFonts w:ascii="Arial" w:hAnsi="Arial" w:cs="Arial"/>
        </w:rPr>
      </w:pPr>
      <w:r>
        <w:rPr>
          <w:rFonts w:ascii="Arial" w:hAnsi="Arial" w:cs="Arial"/>
        </w:rPr>
        <w:t xml:space="preserve">   </w:t>
      </w:r>
      <w:r w:rsidR="003F0656" w:rsidRPr="003F0656">
        <w:rPr>
          <w:rFonts w:ascii="Arial" w:hAnsi="Arial" w:cs="Arial"/>
          <w:b/>
        </w:rPr>
        <w:t>II.</w:t>
      </w:r>
      <w:r w:rsidRPr="00086555">
        <w:rPr>
          <w:rFonts w:ascii="Arial" w:hAnsi="Arial" w:cs="Arial"/>
          <w:b/>
        </w:rPr>
        <w:t>3.1.4.</w:t>
      </w:r>
      <w:r w:rsidRPr="00086555">
        <w:rPr>
          <w:rFonts w:ascii="Arial" w:hAnsi="Arial" w:cs="Arial"/>
        </w:rPr>
        <w:t xml:space="preserve"> </w:t>
      </w:r>
      <w:r>
        <w:rPr>
          <w:rFonts w:ascii="Arial" w:hAnsi="Arial" w:cs="Arial"/>
        </w:rPr>
        <w:t>Siglo XX</w:t>
      </w:r>
      <w:r w:rsidR="00E36B21">
        <w:rPr>
          <w:rFonts w:ascii="Arial" w:hAnsi="Arial" w:cs="Arial"/>
        </w:rPr>
        <w:t>…………………………………………………………………...30</w:t>
      </w:r>
    </w:p>
    <w:p w:rsidR="00086555" w:rsidRDefault="00086555" w:rsidP="00D42DC2">
      <w:pPr>
        <w:pStyle w:val="NormalWeb"/>
        <w:shd w:val="clear" w:color="auto" w:fill="FFFFFF"/>
        <w:spacing w:before="120" w:beforeAutospacing="0" w:after="120" w:afterAutospacing="0"/>
        <w:rPr>
          <w:rFonts w:ascii="Arial" w:hAnsi="Arial" w:cs="Arial"/>
        </w:rPr>
      </w:pPr>
    </w:p>
    <w:p w:rsidR="00471138" w:rsidRDefault="00471138" w:rsidP="00D42DC2">
      <w:pPr>
        <w:pStyle w:val="NormalWeb"/>
        <w:shd w:val="clear" w:color="auto" w:fill="FFFFFF"/>
        <w:spacing w:before="120" w:beforeAutospacing="0" w:after="120" w:afterAutospacing="0"/>
        <w:rPr>
          <w:rFonts w:ascii="Arial" w:hAnsi="Arial" w:cs="Arial"/>
          <w:b/>
        </w:rPr>
      </w:pPr>
      <w:r w:rsidRPr="00471138">
        <w:rPr>
          <w:rFonts w:ascii="Arial" w:hAnsi="Arial" w:cs="Arial"/>
          <w:b/>
        </w:rPr>
        <w:t xml:space="preserve">Capitulo III </w:t>
      </w:r>
    </w:p>
    <w:p w:rsidR="00471138" w:rsidRDefault="00471138" w:rsidP="00D42DC2">
      <w:pPr>
        <w:pStyle w:val="NormalWeb"/>
        <w:shd w:val="clear" w:color="auto" w:fill="FFFFFF"/>
        <w:spacing w:before="120" w:beforeAutospacing="0" w:after="120" w:afterAutospacing="0"/>
        <w:rPr>
          <w:rFonts w:ascii="Arial" w:hAnsi="Arial" w:cs="Arial"/>
          <w:b/>
        </w:rPr>
      </w:pPr>
      <w:r w:rsidRPr="00471138">
        <w:rPr>
          <w:rFonts w:ascii="Arial" w:hAnsi="Arial" w:cs="Arial"/>
          <w:b/>
        </w:rPr>
        <w:t xml:space="preserve">ANÁLISIS DE LA VIOLENCIA CONTRA LA MUJER DESDE LA FILOSOFÍA </w:t>
      </w:r>
    </w:p>
    <w:p w:rsidR="00B37ED1" w:rsidRDefault="00471138" w:rsidP="001E5461">
      <w:pPr>
        <w:pStyle w:val="NormalWeb"/>
        <w:shd w:val="clear" w:color="auto" w:fill="FFFFFF"/>
        <w:spacing w:before="120" w:beforeAutospacing="0" w:after="120" w:afterAutospacing="0"/>
        <w:rPr>
          <w:rFonts w:ascii="Arial" w:hAnsi="Arial" w:cs="Arial"/>
        </w:rPr>
      </w:pPr>
      <w:r>
        <w:rPr>
          <w:rFonts w:ascii="Arial" w:hAnsi="Arial" w:cs="Arial"/>
          <w:b/>
        </w:rPr>
        <w:t xml:space="preserve">III.1. </w:t>
      </w:r>
      <w:r w:rsidR="00520AA8">
        <w:rPr>
          <w:rFonts w:ascii="Arial" w:hAnsi="Arial" w:cs="Arial"/>
        </w:rPr>
        <w:t>E</w:t>
      </w:r>
      <w:r w:rsidR="000C4D9D">
        <w:rPr>
          <w:rFonts w:ascii="Arial" w:hAnsi="Arial" w:cs="Arial"/>
        </w:rPr>
        <w:t xml:space="preserve">l </w:t>
      </w:r>
      <w:proofErr w:type="spellStart"/>
      <w:r w:rsidR="000C4D9D">
        <w:rPr>
          <w:rFonts w:ascii="Arial" w:hAnsi="Arial" w:cs="Arial"/>
        </w:rPr>
        <w:t>femi</w:t>
      </w:r>
      <w:r w:rsidR="001E5461">
        <w:rPr>
          <w:rFonts w:ascii="Arial" w:hAnsi="Arial" w:cs="Arial"/>
        </w:rPr>
        <w:t>cidio</w:t>
      </w:r>
      <w:proofErr w:type="spellEnd"/>
      <w:r w:rsidR="001E5461">
        <w:rPr>
          <w:rFonts w:ascii="Arial" w:hAnsi="Arial" w:cs="Arial"/>
        </w:rPr>
        <w:t xml:space="preserve"> </w:t>
      </w:r>
      <w:r w:rsidR="00E36B21">
        <w:rPr>
          <w:rFonts w:ascii="Arial" w:hAnsi="Arial" w:cs="Arial"/>
        </w:rPr>
        <w:t xml:space="preserve">y el </w:t>
      </w:r>
      <w:proofErr w:type="spellStart"/>
      <w:r w:rsidR="00E36B21">
        <w:rPr>
          <w:rFonts w:ascii="Arial" w:hAnsi="Arial" w:cs="Arial"/>
        </w:rPr>
        <w:t>feminicidio</w:t>
      </w:r>
      <w:proofErr w:type="spellEnd"/>
      <w:r w:rsidR="00E36B21">
        <w:rPr>
          <w:rFonts w:ascii="Arial" w:hAnsi="Arial" w:cs="Arial"/>
        </w:rPr>
        <w:t>……………………………...…………………....33</w:t>
      </w:r>
    </w:p>
    <w:p w:rsidR="003F228F" w:rsidRDefault="003F228F" w:rsidP="001E5461">
      <w:pPr>
        <w:pStyle w:val="NormalWeb"/>
        <w:shd w:val="clear" w:color="auto" w:fill="FFFFFF"/>
        <w:spacing w:before="120" w:beforeAutospacing="0" w:after="120" w:afterAutospacing="0"/>
        <w:rPr>
          <w:rFonts w:ascii="Arial" w:hAnsi="Arial" w:cs="Arial"/>
        </w:rPr>
      </w:pPr>
      <w:r>
        <w:rPr>
          <w:rFonts w:ascii="Arial" w:hAnsi="Arial" w:cs="Arial"/>
        </w:rPr>
        <w:t xml:space="preserve">   </w:t>
      </w:r>
      <w:r w:rsidRPr="003F228F">
        <w:rPr>
          <w:rFonts w:ascii="Arial" w:hAnsi="Arial" w:cs="Arial"/>
          <w:b/>
        </w:rPr>
        <w:t>III.1.1.</w:t>
      </w:r>
      <w:r>
        <w:rPr>
          <w:rFonts w:ascii="Arial" w:hAnsi="Arial" w:cs="Arial"/>
        </w:rPr>
        <w:t xml:space="preserve"> Diferencia entre el </w:t>
      </w:r>
      <w:proofErr w:type="spellStart"/>
      <w:r>
        <w:rPr>
          <w:rFonts w:ascii="Arial" w:hAnsi="Arial" w:cs="Arial"/>
        </w:rPr>
        <w:t>femicidio</w:t>
      </w:r>
      <w:proofErr w:type="spellEnd"/>
      <w:r>
        <w:rPr>
          <w:rFonts w:ascii="Arial" w:hAnsi="Arial" w:cs="Arial"/>
        </w:rPr>
        <w:t xml:space="preserve"> y el </w:t>
      </w:r>
      <w:proofErr w:type="spellStart"/>
      <w:r>
        <w:rPr>
          <w:rFonts w:ascii="Arial" w:hAnsi="Arial" w:cs="Arial"/>
        </w:rPr>
        <w:t>feminicidio</w:t>
      </w:r>
      <w:proofErr w:type="spellEnd"/>
      <w:r w:rsidR="00E36B21">
        <w:rPr>
          <w:rFonts w:ascii="Arial" w:hAnsi="Arial" w:cs="Arial"/>
        </w:rPr>
        <w:t>……………………………33</w:t>
      </w:r>
    </w:p>
    <w:p w:rsidR="00520AA8" w:rsidRDefault="00520AA8" w:rsidP="00520AA8">
      <w:pPr>
        <w:pStyle w:val="NormalWeb"/>
        <w:shd w:val="clear" w:color="auto" w:fill="FFFFFF"/>
        <w:spacing w:before="120" w:beforeAutospacing="0" w:after="120" w:afterAutospacing="0"/>
        <w:rPr>
          <w:rFonts w:ascii="Arial" w:hAnsi="Arial" w:cs="Arial"/>
          <w:shd w:val="clear" w:color="auto" w:fill="FFFFFF"/>
        </w:rPr>
      </w:pPr>
      <w:r w:rsidRPr="00520AA8">
        <w:rPr>
          <w:rFonts w:ascii="Arial" w:hAnsi="Arial" w:cs="Arial"/>
          <w:b/>
          <w:shd w:val="clear" w:color="auto" w:fill="FFFFFF"/>
        </w:rPr>
        <w:t>III.2.</w:t>
      </w:r>
      <w:r>
        <w:rPr>
          <w:rFonts w:ascii="Arial" w:hAnsi="Arial" w:cs="Arial"/>
          <w:shd w:val="clear" w:color="auto" w:fill="FFFFFF"/>
        </w:rPr>
        <w:t xml:space="preserve"> El </w:t>
      </w:r>
      <w:proofErr w:type="spellStart"/>
      <w:r w:rsidR="000C4D9D">
        <w:rPr>
          <w:rFonts w:ascii="Arial" w:hAnsi="Arial" w:cs="Arial"/>
          <w:shd w:val="clear" w:color="auto" w:fill="FFFFFF"/>
        </w:rPr>
        <w:t>femi</w:t>
      </w:r>
      <w:r>
        <w:rPr>
          <w:rFonts w:ascii="Arial" w:hAnsi="Arial" w:cs="Arial"/>
          <w:shd w:val="clear" w:color="auto" w:fill="FFFFFF"/>
        </w:rPr>
        <w:t>cidio</w:t>
      </w:r>
      <w:proofErr w:type="spellEnd"/>
      <w:r w:rsidR="00E36B21">
        <w:rPr>
          <w:rFonts w:ascii="Arial" w:hAnsi="Arial" w:cs="Arial"/>
          <w:shd w:val="clear" w:color="auto" w:fill="FFFFFF"/>
        </w:rPr>
        <w:t>……………………………………………………………………...34</w:t>
      </w:r>
    </w:p>
    <w:p w:rsidR="000C69FB" w:rsidRPr="000C4D9D" w:rsidRDefault="000C4D9D" w:rsidP="000C69FB">
      <w:pPr>
        <w:rPr>
          <w:rFonts w:ascii="Arial" w:hAnsi="Arial" w:cs="Arial"/>
          <w:b/>
          <w:i/>
          <w:sz w:val="24"/>
          <w:szCs w:val="24"/>
          <w:u w:val="single"/>
          <w:lang w:eastAsia="es-EC"/>
        </w:rPr>
      </w:pPr>
      <w:r>
        <w:rPr>
          <w:rFonts w:ascii="Arial" w:hAnsi="Arial" w:cs="Arial"/>
          <w:shd w:val="clear" w:color="auto" w:fill="FFFFFF"/>
        </w:rPr>
        <w:t xml:space="preserve">   </w:t>
      </w:r>
      <w:r w:rsidRPr="000C69FB">
        <w:rPr>
          <w:rFonts w:ascii="Arial" w:hAnsi="Arial" w:cs="Arial"/>
          <w:b/>
          <w:shd w:val="clear" w:color="auto" w:fill="FFFFFF"/>
        </w:rPr>
        <w:t>III.2.1</w:t>
      </w:r>
      <w:r w:rsidR="000C69FB" w:rsidRPr="000C69FB">
        <w:rPr>
          <w:rFonts w:ascii="Arial" w:hAnsi="Arial" w:cs="Arial"/>
          <w:b/>
          <w:shd w:val="clear" w:color="auto" w:fill="FFFFFF"/>
        </w:rPr>
        <w:t>.</w:t>
      </w:r>
      <w:r>
        <w:rPr>
          <w:rFonts w:ascii="Arial" w:hAnsi="Arial" w:cs="Arial"/>
          <w:shd w:val="clear" w:color="auto" w:fill="FFFFFF"/>
        </w:rPr>
        <w:t xml:space="preserve"> </w:t>
      </w:r>
      <w:proofErr w:type="spellStart"/>
      <w:r w:rsidR="00DF7CB2" w:rsidRPr="00DF7CB2">
        <w:rPr>
          <w:rFonts w:ascii="Arial" w:hAnsi="Arial" w:cs="Arial"/>
          <w:sz w:val="24"/>
          <w:szCs w:val="24"/>
        </w:rPr>
        <w:t>Femicidio</w:t>
      </w:r>
      <w:proofErr w:type="spellEnd"/>
      <w:r w:rsidR="00DF7CB2" w:rsidRPr="00DF7CB2">
        <w:rPr>
          <w:rFonts w:ascii="Arial" w:hAnsi="Arial" w:cs="Arial"/>
          <w:sz w:val="24"/>
          <w:szCs w:val="24"/>
        </w:rPr>
        <w:t>, un acto de violencia y discriminación contra las mujeres</w:t>
      </w:r>
      <w:r w:rsidR="00E36B21">
        <w:rPr>
          <w:rFonts w:ascii="Arial" w:hAnsi="Arial" w:cs="Arial"/>
          <w:sz w:val="24"/>
          <w:szCs w:val="24"/>
        </w:rPr>
        <w:t>…36</w:t>
      </w:r>
    </w:p>
    <w:p w:rsidR="00086555" w:rsidRDefault="000C4D9D" w:rsidP="00471138">
      <w:pPr>
        <w:pStyle w:val="NormalWeb"/>
        <w:shd w:val="clear" w:color="auto" w:fill="FFFFFF"/>
        <w:spacing w:before="120" w:beforeAutospacing="0" w:after="120" w:afterAutospacing="0"/>
        <w:rPr>
          <w:rFonts w:ascii="Arial" w:hAnsi="Arial" w:cs="Arial"/>
          <w:shd w:val="clear" w:color="auto" w:fill="FFFFFF"/>
        </w:rPr>
      </w:pPr>
      <w:r w:rsidRPr="000C4D9D">
        <w:rPr>
          <w:rFonts w:ascii="Arial" w:hAnsi="Arial" w:cs="Arial"/>
          <w:b/>
          <w:shd w:val="clear" w:color="auto" w:fill="FFFFFF"/>
        </w:rPr>
        <w:t>III.3.</w:t>
      </w:r>
      <w:r w:rsidRPr="000C4D9D">
        <w:rPr>
          <w:rFonts w:ascii="Arial" w:hAnsi="Arial" w:cs="Arial"/>
          <w:shd w:val="clear" w:color="auto" w:fill="FFFFFF"/>
        </w:rPr>
        <w:t xml:space="preserve"> </w:t>
      </w:r>
      <w:r>
        <w:rPr>
          <w:rFonts w:ascii="Arial" w:hAnsi="Arial" w:cs="Arial"/>
          <w:shd w:val="clear" w:color="auto" w:fill="FFFFFF"/>
        </w:rPr>
        <w:t>El feminicidio</w:t>
      </w:r>
      <w:r w:rsidR="00E36B21">
        <w:rPr>
          <w:rFonts w:ascii="Arial" w:hAnsi="Arial" w:cs="Arial"/>
          <w:shd w:val="clear" w:color="auto" w:fill="FFFFFF"/>
        </w:rPr>
        <w:t>……………………………………………………………………38</w:t>
      </w:r>
    </w:p>
    <w:p w:rsidR="000D503B" w:rsidRDefault="0035659C" w:rsidP="00471138">
      <w:pPr>
        <w:pStyle w:val="NormalWeb"/>
        <w:shd w:val="clear" w:color="auto" w:fill="FFFFFF"/>
        <w:spacing w:before="120" w:beforeAutospacing="0" w:after="120" w:afterAutospacing="0"/>
        <w:rPr>
          <w:rFonts w:ascii="Arial" w:hAnsi="Arial" w:cs="Arial"/>
        </w:rPr>
        <w:sectPr w:rsidR="000D503B" w:rsidSect="004940F4">
          <w:pgSz w:w="11906" w:h="16838" w:code="9"/>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35659C">
        <w:rPr>
          <w:rFonts w:ascii="Arial" w:hAnsi="Arial" w:cs="Arial"/>
          <w:b/>
          <w:shd w:val="clear" w:color="auto" w:fill="FFFFFF"/>
        </w:rPr>
        <w:t>III.4.</w:t>
      </w:r>
      <w:r>
        <w:rPr>
          <w:rFonts w:ascii="Arial" w:hAnsi="Arial" w:cs="Arial"/>
          <w:shd w:val="clear" w:color="auto" w:fill="FFFFFF"/>
        </w:rPr>
        <w:t xml:space="preserve"> </w:t>
      </w:r>
      <w:r w:rsidRPr="0035659C">
        <w:rPr>
          <w:rFonts w:ascii="Arial" w:hAnsi="Arial" w:cs="Arial"/>
        </w:rPr>
        <w:t>La Fiscalía General del Estado ecuatoriano frente al delito de femicidio</w:t>
      </w:r>
      <w:r w:rsidR="00E36B21">
        <w:rPr>
          <w:rFonts w:ascii="Arial" w:hAnsi="Arial" w:cs="Arial"/>
        </w:rPr>
        <w:t>..4o</w:t>
      </w:r>
      <w:r w:rsidR="000D503B">
        <w:rPr>
          <w:rFonts w:ascii="Arial" w:hAnsi="Arial" w:cs="Arial"/>
        </w:rPr>
        <w:t xml:space="preserve">              </w:t>
      </w:r>
      <w:r w:rsidR="00383C5E">
        <w:rPr>
          <w:rFonts w:ascii="Arial" w:hAnsi="Arial" w:cs="Arial"/>
        </w:rPr>
        <w:t xml:space="preserve">                            </w:t>
      </w:r>
    </w:p>
    <w:p w:rsidR="00A97129" w:rsidRPr="008805EC" w:rsidRDefault="00A97129" w:rsidP="00383C5E">
      <w:pPr>
        <w:pStyle w:val="NormalWeb"/>
        <w:shd w:val="clear" w:color="auto" w:fill="FFFFFF"/>
        <w:spacing w:before="120" w:beforeAutospacing="0" w:after="120" w:afterAutospacing="0"/>
        <w:jc w:val="center"/>
        <w:rPr>
          <w:b/>
          <w:sz w:val="40"/>
          <w:szCs w:val="40"/>
          <w:u w:val="single"/>
        </w:rPr>
      </w:pPr>
      <w:r w:rsidRPr="008805EC">
        <w:rPr>
          <w:b/>
          <w:sz w:val="40"/>
          <w:szCs w:val="40"/>
          <w:u w:val="single"/>
        </w:rPr>
        <w:lastRenderedPageBreak/>
        <w:t>DEDICATORIA</w:t>
      </w:r>
    </w:p>
    <w:p w:rsidR="008805EC" w:rsidRDefault="008805EC" w:rsidP="004940F4">
      <w:pPr>
        <w:pStyle w:val="NormalWeb"/>
        <w:shd w:val="clear" w:color="auto" w:fill="FFFFFF"/>
        <w:spacing w:before="120" w:beforeAutospacing="0" w:after="120" w:afterAutospacing="0"/>
        <w:jc w:val="center"/>
        <w:rPr>
          <w:b/>
          <w:sz w:val="28"/>
          <w:szCs w:val="28"/>
          <w:u w:val="single"/>
        </w:rPr>
      </w:pPr>
    </w:p>
    <w:p w:rsidR="008805EC" w:rsidRPr="00A97129" w:rsidRDefault="008805EC" w:rsidP="004940F4">
      <w:pPr>
        <w:pStyle w:val="NormalWeb"/>
        <w:shd w:val="clear" w:color="auto" w:fill="FFFFFF"/>
        <w:spacing w:before="120" w:beforeAutospacing="0" w:after="120" w:afterAutospacing="0"/>
        <w:jc w:val="center"/>
        <w:rPr>
          <w:b/>
          <w:sz w:val="28"/>
          <w:szCs w:val="28"/>
          <w:u w:val="single"/>
        </w:rPr>
      </w:pPr>
    </w:p>
    <w:p w:rsidR="00A97129" w:rsidRDefault="00A97129" w:rsidP="008805EC">
      <w:pPr>
        <w:pStyle w:val="NormalWeb"/>
        <w:shd w:val="clear" w:color="auto" w:fill="FFFFFF"/>
        <w:spacing w:before="120" w:beforeAutospacing="0" w:after="120" w:afterAutospacing="0"/>
        <w:jc w:val="center"/>
        <w:rPr>
          <w:rFonts w:ascii="Algerian" w:hAnsi="Algerian"/>
          <w:b/>
          <w:sz w:val="36"/>
          <w:szCs w:val="36"/>
        </w:rPr>
      </w:pPr>
      <w:r w:rsidRPr="008805EC">
        <w:rPr>
          <w:rFonts w:ascii="Algerian" w:hAnsi="Algerian"/>
          <w:b/>
          <w:sz w:val="36"/>
          <w:szCs w:val="36"/>
        </w:rPr>
        <w:t>Mi tesis la dedico con todo mi amor y cariño a ti mi Dios que me diste la oportunidad de vivir y hacer realidad este sueño tan anhelado y por regalarme una familia maravillosa.</w:t>
      </w:r>
    </w:p>
    <w:p w:rsidR="008805EC" w:rsidRPr="008805EC" w:rsidRDefault="008805EC" w:rsidP="008805EC">
      <w:pPr>
        <w:pStyle w:val="NormalWeb"/>
        <w:shd w:val="clear" w:color="auto" w:fill="FFFFFF"/>
        <w:spacing w:before="120" w:beforeAutospacing="0" w:after="120" w:afterAutospacing="0"/>
        <w:jc w:val="center"/>
        <w:rPr>
          <w:rFonts w:ascii="Algerian" w:hAnsi="Algerian"/>
          <w:b/>
          <w:sz w:val="36"/>
          <w:szCs w:val="36"/>
        </w:rPr>
      </w:pPr>
    </w:p>
    <w:p w:rsidR="00A97129" w:rsidRDefault="00A97129" w:rsidP="008805EC">
      <w:pPr>
        <w:pStyle w:val="NormalWeb"/>
        <w:shd w:val="clear" w:color="auto" w:fill="FFFFFF"/>
        <w:spacing w:before="120" w:beforeAutospacing="0" w:after="120" w:afterAutospacing="0"/>
        <w:jc w:val="center"/>
        <w:rPr>
          <w:rFonts w:ascii="Algerian" w:hAnsi="Algerian"/>
          <w:b/>
          <w:sz w:val="36"/>
          <w:szCs w:val="36"/>
        </w:rPr>
      </w:pPr>
      <w:r w:rsidRPr="008805EC">
        <w:rPr>
          <w:rFonts w:ascii="Algerian" w:hAnsi="Algerian"/>
          <w:b/>
          <w:sz w:val="36"/>
          <w:szCs w:val="36"/>
        </w:rPr>
        <w:t>Gracias a mi madre por creer en mí, aunque hemos pasado momentos difíciles siempre ha estado apoyándome y bridándome todo su amor.</w:t>
      </w:r>
    </w:p>
    <w:p w:rsidR="008805EC" w:rsidRPr="008805EC" w:rsidRDefault="008805EC" w:rsidP="008805EC">
      <w:pPr>
        <w:pStyle w:val="NormalWeb"/>
        <w:shd w:val="clear" w:color="auto" w:fill="FFFFFF"/>
        <w:spacing w:before="120" w:beforeAutospacing="0" w:after="120" w:afterAutospacing="0"/>
        <w:jc w:val="center"/>
        <w:rPr>
          <w:rFonts w:ascii="Algerian" w:hAnsi="Algerian"/>
          <w:b/>
          <w:sz w:val="36"/>
          <w:szCs w:val="36"/>
        </w:rPr>
      </w:pPr>
    </w:p>
    <w:p w:rsidR="00A97129" w:rsidRDefault="00A97129" w:rsidP="008805EC">
      <w:pPr>
        <w:pStyle w:val="NormalWeb"/>
        <w:shd w:val="clear" w:color="auto" w:fill="FFFFFF"/>
        <w:spacing w:before="120" w:beforeAutospacing="0" w:after="120" w:afterAutospacing="0"/>
        <w:jc w:val="center"/>
        <w:rPr>
          <w:rFonts w:ascii="Algerian" w:hAnsi="Algerian"/>
          <w:b/>
          <w:sz w:val="36"/>
          <w:szCs w:val="36"/>
        </w:rPr>
      </w:pPr>
      <w:r w:rsidRPr="008805EC">
        <w:rPr>
          <w:rFonts w:ascii="Algerian" w:hAnsi="Algerian"/>
          <w:b/>
          <w:sz w:val="36"/>
          <w:szCs w:val="36"/>
        </w:rPr>
        <w:t>A ti mi hijita amada Damaris, te dedico también esta tesis por ser la razón de mí ser, mi motor y mi impulso a seguir en cada despertar.</w:t>
      </w:r>
    </w:p>
    <w:p w:rsidR="008805EC" w:rsidRPr="008805EC" w:rsidRDefault="008805EC" w:rsidP="008805EC">
      <w:pPr>
        <w:pStyle w:val="NormalWeb"/>
        <w:shd w:val="clear" w:color="auto" w:fill="FFFFFF"/>
        <w:spacing w:before="120" w:beforeAutospacing="0" w:after="120" w:afterAutospacing="0"/>
        <w:jc w:val="center"/>
        <w:rPr>
          <w:rFonts w:ascii="Algerian" w:hAnsi="Algerian"/>
          <w:b/>
          <w:sz w:val="36"/>
          <w:szCs w:val="36"/>
        </w:rPr>
      </w:pPr>
    </w:p>
    <w:p w:rsidR="00A97129" w:rsidRPr="008805EC" w:rsidRDefault="00A97129" w:rsidP="008805EC">
      <w:pPr>
        <w:pStyle w:val="NormalWeb"/>
        <w:shd w:val="clear" w:color="auto" w:fill="FFFFFF"/>
        <w:spacing w:before="120" w:beforeAutospacing="0" w:after="120" w:afterAutospacing="0"/>
        <w:jc w:val="center"/>
        <w:rPr>
          <w:rFonts w:ascii="Algerian" w:hAnsi="Algerian"/>
          <w:b/>
          <w:sz w:val="36"/>
          <w:szCs w:val="36"/>
        </w:rPr>
      </w:pPr>
      <w:r w:rsidRPr="008805EC">
        <w:rPr>
          <w:rFonts w:ascii="Algerian" w:hAnsi="Algerian"/>
          <w:b/>
          <w:sz w:val="36"/>
          <w:szCs w:val="36"/>
        </w:rPr>
        <w:t>Para mi hermano, mi amigo, Daniel te dedico mi tesis gracias por tu paciencia y apoyo.</w:t>
      </w:r>
    </w:p>
    <w:p w:rsidR="00A97129" w:rsidRDefault="00A97129" w:rsidP="00A97129">
      <w:pPr>
        <w:pStyle w:val="NormalWeb"/>
        <w:shd w:val="clear" w:color="auto" w:fill="FFFFFF"/>
        <w:spacing w:before="120" w:beforeAutospacing="0" w:after="120" w:afterAutospacing="0"/>
        <w:jc w:val="right"/>
        <w:rPr>
          <w:rFonts w:ascii="Arial" w:hAnsi="Arial" w:cs="Arial"/>
          <w:b/>
          <w:sz w:val="32"/>
          <w:szCs w:val="32"/>
          <w:u w:val="single"/>
          <w:shd w:val="clear" w:color="auto" w:fill="FFFFFF"/>
        </w:rPr>
      </w:pPr>
      <w:r>
        <w:t xml:space="preserve"> </w:t>
      </w:r>
    </w:p>
    <w:p w:rsidR="00A97129" w:rsidRDefault="00A97129" w:rsidP="00A97129">
      <w:pPr>
        <w:pStyle w:val="NormalWeb"/>
        <w:shd w:val="clear" w:color="auto" w:fill="FFFFFF"/>
        <w:spacing w:before="120" w:beforeAutospacing="0" w:after="120" w:afterAutospacing="0"/>
        <w:jc w:val="right"/>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8805EC" w:rsidRPr="0042740A" w:rsidRDefault="008805EC" w:rsidP="004940F4">
      <w:pPr>
        <w:pStyle w:val="NormalWeb"/>
        <w:shd w:val="clear" w:color="auto" w:fill="FFFFFF"/>
        <w:spacing w:before="120" w:beforeAutospacing="0" w:after="120" w:afterAutospacing="0"/>
        <w:jc w:val="center"/>
        <w:rPr>
          <w:b/>
          <w:sz w:val="40"/>
          <w:szCs w:val="40"/>
          <w:u w:val="single"/>
        </w:rPr>
      </w:pPr>
      <w:r w:rsidRPr="0042740A">
        <w:rPr>
          <w:b/>
          <w:sz w:val="40"/>
          <w:szCs w:val="40"/>
          <w:u w:val="single"/>
        </w:rPr>
        <w:lastRenderedPageBreak/>
        <w:t xml:space="preserve">AGRADECIMIENTO </w:t>
      </w:r>
    </w:p>
    <w:p w:rsidR="008805EC" w:rsidRPr="008805EC" w:rsidRDefault="008805EC" w:rsidP="004940F4">
      <w:pPr>
        <w:pStyle w:val="NormalWeb"/>
        <w:shd w:val="clear" w:color="auto" w:fill="FFFFFF"/>
        <w:spacing w:before="120" w:beforeAutospacing="0" w:after="120" w:afterAutospacing="0"/>
        <w:jc w:val="center"/>
        <w:rPr>
          <w:rFonts w:ascii="Algerian" w:hAnsi="Algerian"/>
        </w:rPr>
      </w:pPr>
    </w:p>
    <w:p w:rsidR="008805EC" w:rsidRPr="008805EC" w:rsidRDefault="008805EC" w:rsidP="004940F4">
      <w:pPr>
        <w:pStyle w:val="NormalWeb"/>
        <w:shd w:val="clear" w:color="auto" w:fill="FFFFFF"/>
        <w:spacing w:before="120" w:beforeAutospacing="0" w:after="120" w:afterAutospacing="0"/>
        <w:jc w:val="center"/>
        <w:rPr>
          <w:rFonts w:ascii="Algerian" w:hAnsi="Algerian"/>
          <w:b/>
          <w:sz w:val="36"/>
          <w:szCs w:val="36"/>
        </w:rPr>
      </w:pPr>
      <w:r w:rsidRPr="008805EC">
        <w:rPr>
          <w:rFonts w:ascii="Algerian" w:hAnsi="Algerian"/>
          <w:b/>
          <w:sz w:val="36"/>
          <w:szCs w:val="36"/>
        </w:rPr>
        <w:t>Todo mi agradecimiento a mi licenciada Dra. Beatriz Rodríguez Paz  por aceptarme para realizar esta tesis bajo su dirección, por su paciencia, disponibilidad, generosidad y sabiduría en todo el proceso de elaboración de mi tesis.</w:t>
      </w:r>
    </w:p>
    <w:p w:rsidR="008805EC" w:rsidRPr="008805EC" w:rsidRDefault="008805EC" w:rsidP="004940F4">
      <w:pPr>
        <w:pStyle w:val="NormalWeb"/>
        <w:shd w:val="clear" w:color="auto" w:fill="FFFFFF"/>
        <w:spacing w:before="120" w:beforeAutospacing="0" w:after="120" w:afterAutospacing="0"/>
        <w:jc w:val="center"/>
        <w:rPr>
          <w:rFonts w:ascii="Algerian" w:hAnsi="Algerian"/>
          <w:b/>
          <w:sz w:val="36"/>
          <w:szCs w:val="36"/>
        </w:rPr>
      </w:pPr>
    </w:p>
    <w:p w:rsidR="008805EC" w:rsidRPr="008805EC" w:rsidRDefault="008805EC" w:rsidP="004940F4">
      <w:pPr>
        <w:pStyle w:val="NormalWeb"/>
        <w:shd w:val="clear" w:color="auto" w:fill="FFFFFF"/>
        <w:spacing w:before="120" w:beforeAutospacing="0" w:after="120" w:afterAutospacing="0"/>
        <w:jc w:val="center"/>
        <w:rPr>
          <w:rFonts w:ascii="Algerian" w:hAnsi="Algerian"/>
          <w:b/>
          <w:sz w:val="36"/>
          <w:szCs w:val="36"/>
        </w:rPr>
      </w:pPr>
      <w:r w:rsidRPr="008805EC">
        <w:rPr>
          <w:rFonts w:ascii="Algerian" w:hAnsi="Algerian"/>
          <w:b/>
          <w:sz w:val="36"/>
          <w:szCs w:val="36"/>
        </w:rPr>
        <w:t xml:space="preserve"> Me atrevo a decir gracias Amiga por sus consejos y el apoyo que me brindó, la llevo en mi corazón.</w:t>
      </w:r>
    </w:p>
    <w:p w:rsidR="008805EC" w:rsidRPr="008805EC" w:rsidRDefault="008805EC" w:rsidP="004940F4">
      <w:pPr>
        <w:pStyle w:val="NormalWeb"/>
        <w:shd w:val="clear" w:color="auto" w:fill="FFFFFF"/>
        <w:spacing w:before="120" w:beforeAutospacing="0" w:after="120" w:afterAutospacing="0"/>
        <w:jc w:val="center"/>
        <w:rPr>
          <w:rFonts w:ascii="Algerian" w:hAnsi="Algerian"/>
          <w:b/>
          <w:sz w:val="36"/>
          <w:szCs w:val="36"/>
        </w:rPr>
      </w:pPr>
    </w:p>
    <w:p w:rsidR="00A97129" w:rsidRPr="008805EC" w:rsidRDefault="008805EC" w:rsidP="004940F4">
      <w:pPr>
        <w:pStyle w:val="NormalWeb"/>
        <w:shd w:val="clear" w:color="auto" w:fill="FFFFFF"/>
        <w:spacing w:before="120" w:beforeAutospacing="0" w:after="120" w:afterAutospacing="0"/>
        <w:jc w:val="center"/>
        <w:rPr>
          <w:rFonts w:ascii="Algerian" w:hAnsi="Algerian" w:cs="Arial"/>
          <w:b/>
          <w:sz w:val="36"/>
          <w:szCs w:val="36"/>
          <w:u w:val="single"/>
          <w:shd w:val="clear" w:color="auto" w:fill="FFFFFF"/>
        </w:rPr>
      </w:pPr>
      <w:r w:rsidRPr="008805EC">
        <w:rPr>
          <w:rFonts w:ascii="Algerian" w:hAnsi="Algerian"/>
          <w:b/>
          <w:sz w:val="36"/>
          <w:szCs w:val="36"/>
        </w:rPr>
        <w:t xml:space="preserve"> A mi querido Instituto </w:t>
      </w:r>
      <w:proofErr w:type="spellStart"/>
      <w:r w:rsidRPr="008805EC">
        <w:rPr>
          <w:rFonts w:ascii="Algerian" w:hAnsi="Algerian"/>
          <w:b/>
          <w:sz w:val="36"/>
          <w:szCs w:val="36"/>
        </w:rPr>
        <w:t>Consulting</w:t>
      </w:r>
      <w:proofErr w:type="spellEnd"/>
      <w:r w:rsidRPr="008805EC">
        <w:rPr>
          <w:rFonts w:ascii="Algerian" w:hAnsi="Algerian"/>
          <w:b/>
          <w:sz w:val="36"/>
          <w:szCs w:val="36"/>
        </w:rPr>
        <w:t xml:space="preserve"> </w:t>
      </w:r>
      <w:proofErr w:type="spellStart"/>
      <w:r w:rsidRPr="008805EC">
        <w:rPr>
          <w:rFonts w:ascii="Algerian" w:hAnsi="Algerian"/>
          <w:b/>
          <w:sz w:val="36"/>
          <w:szCs w:val="36"/>
        </w:rPr>
        <w:t>Group</w:t>
      </w:r>
      <w:proofErr w:type="spellEnd"/>
      <w:r w:rsidRPr="008805EC">
        <w:rPr>
          <w:rFonts w:ascii="Algerian" w:hAnsi="Algerian"/>
          <w:b/>
          <w:sz w:val="36"/>
          <w:szCs w:val="36"/>
        </w:rPr>
        <w:t xml:space="preserve"> por formar y sentar las bases en mi carrera de auxiliar de enfermería.</w:t>
      </w:r>
    </w:p>
    <w:p w:rsidR="00A97129" w:rsidRPr="008805EC" w:rsidRDefault="00A97129" w:rsidP="004940F4">
      <w:pPr>
        <w:pStyle w:val="NormalWeb"/>
        <w:shd w:val="clear" w:color="auto" w:fill="FFFFFF"/>
        <w:spacing w:before="120" w:beforeAutospacing="0" w:after="120" w:afterAutospacing="0"/>
        <w:jc w:val="center"/>
        <w:rPr>
          <w:rFonts w:ascii="Arial" w:hAnsi="Arial" w:cs="Arial"/>
          <w:b/>
          <w:sz w:val="36"/>
          <w:szCs w:val="36"/>
          <w:u w:val="single"/>
          <w:shd w:val="clear" w:color="auto" w:fill="FFFFFF"/>
        </w:rPr>
      </w:pPr>
    </w:p>
    <w:p w:rsidR="00A97129" w:rsidRPr="008805EC" w:rsidRDefault="00A97129" w:rsidP="004940F4">
      <w:pPr>
        <w:pStyle w:val="NormalWeb"/>
        <w:shd w:val="clear" w:color="auto" w:fill="FFFFFF"/>
        <w:spacing w:before="120" w:beforeAutospacing="0" w:after="120" w:afterAutospacing="0"/>
        <w:jc w:val="center"/>
        <w:rPr>
          <w:rFonts w:ascii="Arial" w:hAnsi="Arial" w:cs="Arial"/>
          <w:b/>
          <w:sz w:val="36"/>
          <w:szCs w:val="36"/>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42740A" w:rsidRDefault="0042740A"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A97129" w:rsidRDefault="00A97129"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p>
    <w:p w:rsidR="00D42DC2" w:rsidRDefault="00D42DC2" w:rsidP="004940F4">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r>
        <w:rPr>
          <w:rFonts w:ascii="Arial" w:hAnsi="Arial" w:cs="Arial"/>
          <w:b/>
          <w:sz w:val="32"/>
          <w:szCs w:val="32"/>
          <w:u w:val="single"/>
          <w:shd w:val="clear" w:color="auto" w:fill="FFFFFF"/>
        </w:rPr>
        <w:lastRenderedPageBreak/>
        <w:t>INTRODUCCION</w:t>
      </w:r>
    </w:p>
    <w:p w:rsidR="00A34CA2" w:rsidRPr="00857506" w:rsidRDefault="00A34CA2" w:rsidP="004940F4">
      <w:pPr>
        <w:pStyle w:val="NormalWeb"/>
        <w:shd w:val="clear" w:color="auto" w:fill="FFFFFF"/>
        <w:spacing w:before="120" w:beforeAutospacing="0" w:after="120" w:afterAutospacing="0"/>
        <w:jc w:val="center"/>
        <w:rPr>
          <w:rFonts w:ascii="Arial" w:hAnsi="Arial" w:cs="Arial"/>
          <w:b/>
          <w:u w:val="single"/>
          <w:shd w:val="clear" w:color="auto" w:fill="FFFFFF"/>
        </w:rPr>
      </w:pPr>
    </w:p>
    <w:p w:rsidR="0042740A" w:rsidRPr="00857506" w:rsidRDefault="00831264" w:rsidP="0097222F">
      <w:pPr>
        <w:pStyle w:val="NormalWeb"/>
        <w:shd w:val="clear" w:color="auto" w:fill="FFFFFF"/>
        <w:spacing w:before="120" w:beforeAutospacing="0" w:after="120" w:afterAutospacing="0"/>
        <w:jc w:val="both"/>
        <w:rPr>
          <w:rFonts w:ascii="Arial" w:hAnsi="Arial" w:cs="Arial"/>
        </w:rPr>
      </w:pPr>
      <w:r w:rsidRPr="00857506">
        <w:rPr>
          <w:rFonts w:ascii="Arial" w:hAnsi="Arial" w:cs="Arial"/>
        </w:rPr>
        <w:t xml:space="preserve">La presente tesis aborda los antecedentes históricos sobre la Violencia a la  mujer como ha venido evolucionando en su origen, en que la violencia intrafamiliar era considerada como algo privado, y que gracias al apoyo de muchas mujeres que decidieron romper el silencio y de muchas </w:t>
      </w:r>
      <w:r w:rsidR="004F0A73" w:rsidRPr="00857506">
        <w:rPr>
          <w:rFonts w:ascii="Arial" w:hAnsi="Arial" w:cs="Arial"/>
        </w:rPr>
        <w:t>ONG (organizaciones no gube</w:t>
      </w:r>
      <w:r w:rsidRPr="00857506">
        <w:rPr>
          <w:rFonts w:ascii="Arial" w:hAnsi="Arial" w:cs="Arial"/>
        </w:rPr>
        <w:t>r</w:t>
      </w:r>
      <w:r w:rsidR="004F0A73" w:rsidRPr="00857506">
        <w:rPr>
          <w:rFonts w:ascii="Arial" w:hAnsi="Arial" w:cs="Arial"/>
        </w:rPr>
        <w:t>na</w:t>
      </w:r>
      <w:r w:rsidRPr="00857506">
        <w:rPr>
          <w:rFonts w:ascii="Arial" w:hAnsi="Arial" w:cs="Arial"/>
        </w:rPr>
        <w:t>mentale</w:t>
      </w:r>
      <w:r w:rsidR="004F0A73" w:rsidRPr="00857506">
        <w:rPr>
          <w:rFonts w:ascii="Arial" w:hAnsi="Arial" w:cs="Arial"/>
        </w:rPr>
        <w:t>s</w:t>
      </w:r>
      <w:r w:rsidRPr="00857506">
        <w:rPr>
          <w:rFonts w:ascii="Arial" w:hAnsi="Arial" w:cs="Arial"/>
        </w:rPr>
        <w:t>) se ha llegado a tomar conciencia y dar el interés e importancia que merece este tema y lograr que se frene esta violencia de género</w:t>
      </w:r>
      <w:r w:rsidR="00231936" w:rsidRPr="00857506">
        <w:rPr>
          <w:rFonts w:ascii="Arial" w:hAnsi="Arial" w:cs="Arial"/>
        </w:rPr>
        <w:t>.</w:t>
      </w:r>
    </w:p>
    <w:p w:rsidR="0042740A" w:rsidRPr="00857506" w:rsidRDefault="00831264" w:rsidP="0097222F">
      <w:pPr>
        <w:pStyle w:val="NormalWeb"/>
        <w:shd w:val="clear" w:color="auto" w:fill="FFFFFF"/>
        <w:spacing w:before="120" w:beforeAutospacing="0" w:after="120" w:afterAutospacing="0"/>
        <w:jc w:val="both"/>
        <w:rPr>
          <w:rFonts w:ascii="Arial" w:hAnsi="Arial" w:cs="Arial"/>
        </w:rPr>
      </w:pPr>
      <w:r w:rsidRPr="00857506">
        <w:rPr>
          <w:rFonts w:ascii="Arial" w:hAnsi="Arial" w:cs="Arial"/>
        </w:rPr>
        <w:t xml:space="preserve"> </w:t>
      </w:r>
      <w:r w:rsidR="00D42DC2" w:rsidRPr="00857506">
        <w:rPr>
          <w:rFonts w:ascii="Arial" w:hAnsi="Arial" w:cs="Arial"/>
        </w:rPr>
        <w:t>La violencia contra las mujeres es una clara vulneración a sus derechos humanos. Es una violencia ejercida contra ellas por el solo hecho de ser mujeres; no se trata de casos aislados, sino que constituye un fenómeno social, presente en la sociedad actual sin distinción de razas, lugar geográfico, nivel cultural, religión, sistema político o económico.</w:t>
      </w:r>
      <w:r w:rsidR="0042740A" w:rsidRPr="00857506">
        <w:rPr>
          <w:rFonts w:ascii="Arial" w:hAnsi="Arial" w:cs="Arial"/>
        </w:rPr>
        <w:t xml:space="preserve"> </w:t>
      </w:r>
    </w:p>
    <w:p w:rsidR="00D42DC2" w:rsidRPr="00857506" w:rsidRDefault="0042740A" w:rsidP="0097222F">
      <w:pPr>
        <w:pStyle w:val="NormalWeb"/>
        <w:shd w:val="clear" w:color="auto" w:fill="FFFFFF"/>
        <w:spacing w:before="120" w:beforeAutospacing="0" w:after="120" w:afterAutospacing="0"/>
        <w:jc w:val="both"/>
        <w:rPr>
          <w:rFonts w:ascii="Arial" w:hAnsi="Arial" w:cs="Arial"/>
        </w:rPr>
      </w:pPr>
      <w:r w:rsidRPr="00857506">
        <w:rPr>
          <w:rFonts w:ascii="Arial" w:hAnsi="Arial" w:cs="Arial"/>
        </w:rPr>
        <w:t>Una vez que la violencia intrafamiliar fue asumida en nuestro país como un tema que atañe a lo público, en base a una propuesta presentada por la sociedad civil, a través de movimientos de mujeres, que originaron en el año de 1994 la creación de las Comisarías de la Mujer y la Familia, cuyo objetivo fundamental es administrar justicia en casos de violencia intrafamiliar, ya sea física, sicológica o sexual mediante la aplicación de la Ley 103.</w:t>
      </w:r>
    </w:p>
    <w:p w:rsidR="00D42DC2" w:rsidRPr="00857506" w:rsidRDefault="005958FA" w:rsidP="0097222F">
      <w:pPr>
        <w:pStyle w:val="NormalWeb"/>
        <w:shd w:val="clear" w:color="auto" w:fill="FFFFFF"/>
        <w:spacing w:before="120" w:beforeAutospacing="0" w:after="120" w:afterAutospacing="0"/>
        <w:jc w:val="both"/>
        <w:rPr>
          <w:rFonts w:ascii="Arial" w:hAnsi="Arial" w:cs="Arial"/>
          <w:noProof/>
        </w:rPr>
      </w:pPr>
      <w:r w:rsidRPr="00857506">
        <w:rPr>
          <w:rFonts w:ascii="Arial" w:hAnsi="Arial" w:cs="Arial"/>
          <w:noProof/>
        </w:rPr>
        <w:t>En los ultimos tiempos se han desarrollado una serie de actuaciones que nos llevan a pensar que el maltrato contra la muje, tanto fisico como psicologico, y las muertes que de estas se han registrado, mas que un delito se han convertido en una practica muy frecuente en el desarrollo de lo que hoy se considera hoy violencia INTRAFAMILIAR.</w:t>
      </w:r>
    </w:p>
    <w:p w:rsidR="005958FA" w:rsidRPr="00857506" w:rsidRDefault="00857506" w:rsidP="0097222F">
      <w:pPr>
        <w:pStyle w:val="NormalWeb"/>
        <w:shd w:val="clear" w:color="auto" w:fill="FFFFFF"/>
        <w:spacing w:before="120" w:beforeAutospacing="0" w:after="120" w:afterAutospacing="0"/>
        <w:jc w:val="both"/>
        <w:rPr>
          <w:rFonts w:ascii="Arial" w:hAnsi="Arial" w:cs="Arial"/>
          <w:b/>
          <w:u w:val="single"/>
          <w:shd w:val="clear" w:color="auto" w:fill="FFFFFF"/>
        </w:rPr>
      </w:pPr>
      <w:r w:rsidRPr="00857506">
        <w:rPr>
          <w:rFonts w:ascii="Arial" w:hAnsi="Arial" w:cs="Arial"/>
          <w:noProof/>
        </w:rPr>
        <w:t xml:space="preserve">La </w:t>
      </w:r>
      <w:r w:rsidR="005958FA" w:rsidRPr="00857506">
        <w:rPr>
          <w:rFonts w:ascii="Arial" w:hAnsi="Arial" w:cs="Arial"/>
          <w:noProof/>
        </w:rPr>
        <w:t xml:space="preserve"> tarea de desarrollar el tema del FEMINICIDIO, es una dura labor, pues en esta se intenta dar una explicacion tanto politica, como economica, y sociologica a estos comportamientos de agresion contra el genero, considerados como hechos circunstanciales. estos son entonces los primeros pasos para enfrentar con las herramientas necesarias la violencia de genoro contra la mujer.</w:t>
      </w:r>
    </w:p>
    <w:p w:rsidR="0042740A" w:rsidRDefault="0042740A" w:rsidP="00857506">
      <w:pPr>
        <w:pStyle w:val="NormalWeb"/>
        <w:shd w:val="clear" w:color="auto" w:fill="FFFFFF"/>
        <w:spacing w:before="120" w:beforeAutospacing="0" w:after="120" w:afterAutospacing="0"/>
        <w:jc w:val="center"/>
        <w:rPr>
          <w:rFonts w:ascii="Arial" w:hAnsi="Arial" w:cs="Arial"/>
          <w:b/>
          <w:sz w:val="32"/>
          <w:szCs w:val="32"/>
          <w:u w:val="single"/>
          <w:shd w:val="clear" w:color="auto" w:fill="FFFFFF"/>
        </w:rPr>
      </w:pPr>
      <w:r>
        <w:rPr>
          <w:noProof/>
          <w:lang w:val="es-ES" w:eastAsia="es-ES"/>
        </w:rPr>
        <w:drawing>
          <wp:inline distT="0" distB="0" distL="0" distR="0" wp14:anchorId="71BFC0A8" wp14:editId="5D8E0324">
            <wp:extent cx="3784410" cy="2609640"/>
            <wp:effectExtent l="0" t="0" r="698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083" t="30123" r="37387" b="15596"/>
                    <a:stretch/>
                  </pic:blipFill>
                  <pic:spPr bwMode="auto">
                    <a:xfrm>
                      <a:off x="0" y="0"/>
                      <a:ext cx="3827652" cy="2639459"/>
                    </a:xfrm>
                    <a:prstGeom prst="rect">
                      <a:avLst/>
                    </a:prstGeom>
                    <a:ln>
                      <a:noFill/>
                    </a:ln>
                    <a:extLst>
                      <a:ext uri="{53640926-AAD7-44D8-BBD7-CCE9431645EC}">
                        <a14:shadowObscured xmlns:a14="http://schemas.microsoft.com/office/drawing/2010/main"/>
                      </a:ext>
                    </a:extLst>
                  </pic:spPr>
                </pic:pic>
              </a:graphicData>
            </a:graphic>
          </wp:inline>
        </w:drawing>
      </w:r>
    </w:p>
    <w:p w:rsidR="00545DFA" w:rsidRDefault="00545DFA" w:rsidP="004940F4">
      <w:pPr>
        <w:tabs>
          <w:tab w:val="left" w:pos="2910"/>
        </w:tabs>
        <w:rPr>
          <w:rFonts w:ascii="Arial" w:hAnsi="Arial" w:cs="Arial"/>
          <w:b/>
          <w:color w:val="222222"/>
          <w:sz w:val="24"/>
          <w:szCs w:val="24"/>
          <w:shd w:val="clear" w:color="auto" w:fill="FFFFFF"/>
        </w:rPr>
      </w:pPr>
    </w:p>
    <w:p w:rsidR="005134E9" w:rsidRDefault="005134E9" w:rsidP="005134E9">
      <w:pPr>
        <w:pStyle w:val="NormalWeb"/>
        <w:shd w:val="clear" w:color="auto" w:fill="FFFFFF"/>
        <w:spacing w:before="120" w:beforeAutospacing="0" w:after="120" w:afterAutospacing="0"/>
        <w:jc w:val="center"/>
        <w:rPr>
          <w:rFonts w:ascii="Arial" w:hAnsi="Arial" w:cs="Arial"/>
          <w:b/>
          <w:color w:val="222222"/>
          <w:sz w:val="72"/>
          <w:szCs w:val="72"/>
          <w:u w:val="single"/>
        </w:rPr>
      </w:pPr>
    </w:p>
    <w:p w:rsidR="005134E9" w:rsidRDefault="005134E9" w:rsidP="005134E9">
      <w:pPr>
        <w:pStyle w:val="NormalWeb"/>
        <w:shd w:val="clear" w:color="auto" w:fill="FFFFFF"/>
        <w:spacing w:before="120" w:beforeAutospacing="0" w:after="120" w:afterAutospacing="0"/>
        <w:jc w:val="center"/>
        <w:rPr>
          <w:rFonts w:ascii="Arial" w:hAnsi="Arial" w:cs="Arial"/>
          <w:b/>
          <w:color w:val="222222"/>
          <w:sz w:val="72"/>
          <w:szCs w:val="72"/>
          <w:u w:val="single"/>
        </w:rPr>
      </w:pPr>
    </w:p>
    <w:p w:rsidR="005134E9" w:rsidRDefault="005134E9" w:rsidP="005134E9">
      <w:pPr>
        <w:pStyle w:val="NormalWeb"/>
        <w:shd w:val="clear" w:color="auto" w:fill="FFFFFF"/>
        <w:spacing w:before="120" w:beforeAutospacing="0" w:after="120" w:afterAutospacing="0"/>
        <w:rPr>
          <w:rFonts w:ascii="Arial" w:hAnsi="Arial" w:cs="Arial"/>
          <w:b/>
          <w:color w:val="222222"/>
          <w:sz w:val="72"/>
          <w:szCs w:val="72"/>
          <w:u w:val="single"/>
        </w:rPr>
      </w:pPr>
    </w:p>
    <w:p w:rsidR="005134E9" w:rsidRPr="005134E9" w:rsidRDefault="005134E9" w:rsidP="005134E9">
      <w:pPr>
        <w:pStyle w:val="NormalWeb"/>
        <w:shd w:val="clear" w:color="auto" w:fill="FFFFFF"/>
        <w:spacing w:before="120" w:beforeAutospacing="0" w:after="120" w:afterAutospacing="0"/>
        <w:rPr>
          <w:rFonts w:ascii="Arial" w:hAnsi="Arial" w:cs="Arial"/>
          <w:b/>
          <w:color w:val="222222"/>
          <w:sz w:val="96"/>
          <w:szCs w:val="96"/>
          <w:u w:val="single"/>
        </w:rPr>
      </w:pPr>
    </w:p>
    <w:p w:rsidR="00381E70" w:rsidRPr="005134E9" w:rsidRDefault="005134E9" w:rsidP="005134E9">
      <w:pPr>
        <w:pStyle w:val="NormalWeb"/>
        <w:shd w:val="clear" w:color="auto" w:fill="FFFFFF"/>
        <w:spacing w:before="120" w:beforeAutospacing="0" w:after="120" w:afterAutospacing="0"/>
        <w:jc w:val="center"/>
        <w:rPr>
          <w:rFonts w:ascii="Arial" w:hAnsi="Arial" w:cs="Arial"/>
          <w:b/>
          <w:color w:val="222222"/>
          <w:sz w:val="56"/>
          <w:szCs w:val="56"/>
          <w:u w:val="single"/>
        </w:rPr>
      </w:pPr>
      <w:r w:rsidRPr="005134E9">
        <w:rPr>
          <w:rFonts w:ascii="Arial" w:hAnsi="Arial" w:cs="Arial"/>
          <w:b/>
          <w:color w:val="222222"/>
          <w:sz w:val="56"/>
          <w:szCs w:val="56"/>
          <w:u w:val="single"/>
        </w:rPr>
        <w:t>CAPÍTULO I</w:t>
      </w:r>
    </w:p>
    <w:p w:rsidR="005134E9" w:rsidRPr="005134E9" w:rsidRDefault="005134E9" w:rsidP="005134E9">
      <w:pPr>
        <w:pStyle w:val="NormalWeb"/>
        <w:shd w:val="clear" w:color="auto" w:fill="FFFFFF"/>
        <w:spacing w:before="120" w:beforeAutospacing="0" w:after="120" w:afterAutospacing="0"/>
        <w:jc w:val="center"/>
        <w:rPr>
          <w:rFonts w:ascii="Arial" w:hAnsi="Arial" w:cs="Arial"/>
          <w:b/>
          <w:color w:val="222222"/>
          <w:sz w:val="56"/>
          <w:szCs w:val="56"/>
          <w:u w:val="single"/>
        </w:rPr>
      </w:pPr>
    </w:p>
    <w:p w:rsidR="005134E9" w:rsidRPr="005134E9" w:rsidRDefault="005134E9" w:rsidP="005134E9">
      <w:pPr>
        <w:pStyle w:val="NormalWeb"/>
        <w:shd w:val="clear" w:color="auto" w:fill="FFFFFF"/>
        <w:spacing w:before="120" w:beforeAutospacing="0" w:after="120" w:afterAutospacing="0"/>
        <w:jc w:val="center"/>
        <w:rPr>
          <w:rFonts w:ascii="Arial" w:hAnsi="Arial" w:cs="Arial"/>
          <w:b/>
          <w:color w:val="222222"/>
          <w:sz w:val="56"/>
          <w:szCs w:val="56"/>
        </w:rPr>
      </w:pPr>
      <w:r w:rsidRPr="005134E9">
        <w:rPr>
          <w:rFonts w:ascii="Arial" w:hAnsi="Arial" w:cs="Arial"/>
          <w:b/>
          <w:color w:val="222222"/>
          <w:sz w:val="56"/>
          <w:szCs w:val="56"/>
        </w:rPr>
        <w:t>Violencia contra la mujer y sus derechos</w:t>
      </w:r>
    </w:p>
    <w:p w:rsidR="005134E9" w:rsidRPr="005134E9" w:rsidRDefault="005134E9" w:rsidP="005134E9">
      <w:pPr>
        <w:pStyle w:val="NormalWeb"/>
        <w:shd w:val="clear" w:color="auto" w:fill="FFFFFF"/>
        <w:spacing w:before="120" w:beforeAutospacing="0" w:after="120" w:afterAutospacing="0"/>
        <w:rPr>
          <w:rFonts w:ascii="Arial" w:hAnsi="Arial" w:cs="Arial"/>
          <w:color w:val="222222"/>
        </w:rPr>
      </w:pPr>
    </w:p>
    <w:p w:rsidR="009A2169" w:rsidRDefault="009A216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5134E9" w:rsidRDefault="005134E9" w:rsidP="004940F4">
      <w:pPr>
        <w:tabs>
          <w:tab w:val="left" w:pos="2910"/>
        </w:tabs>
        <w:rPr>
          <w:rFonts w:ascii="Arial" w:hAnsi="Arial" w:cs="Arial"/>
          <w:b/>
          <w:sz w:val="24"/>
          <w:szCs w:val="24"/>
          <w:shd w:val="clear" w:color="auto" w:fill="FFFFFF"/>
        </w:rPr>
      </w:pPr>
    </w:p>
    <w:p w:rsidR="009A2169" w:rsidRDefault="009A2169" w:rsidP="004940F4">
      <w:pPr>
        <w:tabs>
          <w:tab w:val="left" w:pos="2910"/>
        </w:tabs>
        <w:rPr>
          <w:rFonts w:ascii="Arial" w:hAnsi="Arial" w:cs="Arial"/>
          <w:b/>
          <w:sz w:val="24"/>
          <w:szCs w:val="24"/>
          <w:shd w:val="clear" w:color="auto" w:fill="FFFFFF"/>
        </w:rPr>
      </w:pPr>
    </w:p>
    <w:p w:rsidR="005134E9" w:rsidRDefault="005134E9" w:rsidP="0097222F">
      <w:pPr>
        <w:tabs>
          <w:tab w:val="left" w:pos="2910"/>
        </w:tabs>
        <w:jc w:val="both"/>
        <w:rPr>
          <w:rFonts w:ascii="Arial" w:hAnsi="Arial" w:cs="Arial"/>
          <w:b/>
          <w:sz w:val="24"/>
          <w:szCs w:val="24"/>
          <w:shd w:val="clear" w:color="auto" w:fill="FFFFFF"/>
        </w:rPr>
      </w:pPr>
      <w:r>
        <w:rPr>
          <w:rFonts w:ascii="Arial" w:hAnsi="Arial" w:cs="Arial"/>
          <w:b/>
          <w:sz w:val="24"/>
          <w:szCs w:val="24"/>
          <w:shd w:val="clear" w:color="auto" w:fill="FFFFFF"/>
        </w:rPr>
        <w:lastRenderedPageBreak/>
        <w:t xml:space="preserve">I.1. LA VIOLENCIA CONTRA LAS MUJERES COMO TIPO ESPECÍFICO DE VIOLENCIA </w:t>
      </w:r>
    </w:p>
    <w:p w:rsidR="00D217FC" w:rsidRPr="00D217FC" w:rsidRDefault="00D217FC" w:rsidP="0097222F">
      <w:pPr>
        <w:tabs>
          <w:tab w:val="left" w:pos="2910"/>
        </w:tabs>
        <w:jc w:val="both"/>
        <w:rPr>
          <w:rFonts w:ascii="Arial" w:hAnsi="Arial" w:cs="Arial"/>
          <w:b/>
          <w:sz w:val="24"/>
          <w:szCs w:val="24"/>
          <w:shd w:val="clear" w:color="auto" w:fill="FFFFFF"/>
        </w:rPr>
      </w:pPr>
    </w:p>
    <w:p w:rsidR="00D217FC" w:rsidRPr="00D217FC" w:rsidRDefault="00D217FC" w:rsidP="0097222F">
      <w:pPr>
        <w:tabs>
          <w:tab w:val="left" w:pos="2910"/>
        </w:tabs>
        <w:jc w:val="both"/>
        <w:rPr>
          <w:rFonts w:ascii="Arial" w:hAnsi="Arial" w:cs="Arial"/>
          <w:b/>
          <w:sz w:val="24"/>
          <w:szCs w:val="24"/>
          <w:shd w:val="clear" w:color="auto" w:fill="FFFFFF"/>
        </w:rPr>
      </w:pPr>
      <w:r w:rsidRPr="00D217FC">
        <w:rPr>
          <w:rStyle w:val="Textoennegrita"/>
          <w:rFonts w:ascii="Arial" w:hAnsi="Arial" w:cs="Arial"/>
          <w:b w:val="0"/>
          <w:sz w:val="24"/>
          <w:szCs w:val="24"/>
          <w:shd w:val="clear" w:color="auto" w:fill="FFFFFF"/>
        </w:rPr>
        <w:t>La violencia está presente en la mayoría de los momentos de nuestra vida manifestándose de distintas formas de manera explícita e implícita por los medios de comunicación influyendo destacadamente a la sociedad, y dentro de ella el núcleo familiar. La mujer víctima de violencia pasa por momentos que le dejan secuelas, las de mayor importancia y que mucho no se deja ver, es la secuela psicológica que a medida que avanza estos actos agresivos, comienza con una disminución a cero del autoestima y se cree menos que el hombre, por varios motivos tienen miedo a separarse como ser motivos monetarios, el temor a llevar una familia sola, o de que le haga peor daño a ella y sus hijos. Esta aflicción no deja ver que la mejor forma de corregir esta situación es denunciando al golpeador, y aunque hoy en día la violencia es más presente entre los pares, está más difundida la elección de denunciar estos casos y hay más apoyo moral y psicológico por parte de la comunidad y de lo gubernamental, crean millones de campañas alrededor del mundo, y las hacen tratar- a las víctimas- más rápida y minuciosamente a lo que este acto es menos traumático que lo que era anteriormente.</w:t>
      </w:r>
    </w:p>
    <w:p w:rsidR="00D8517F" w:rsidRPr="00D217FC" w:rsidRDefault="00D8517F" w:rsidP="0097222F">
      <w:pPr>
        <w:tabs>
          <w:tab w:val="left" w:pos="2910"/>
        </w:tabs>
        <w:jc w:val="both"/>
        <w:rPr>
          <w:rFonts w:ascii="Arial" w:hAnsi="Arial" w:cs="Arial"/>
          <w:sz w:val="24"/>
          <w:szCs w:val="24"/>
        </w:rPr>
      </w:pPr>
      <w:r w:rsidRPr="00D217FC">
        <w:rPr>
          <w:rFonts w:ascii="Arial" w:hAnsi="Arial" w:cs="Arial"/>
          <w:sz w:val="24"/>
          <w:szCs w:val="24"/>
        </w:rPr>
        <w:t>La violencia contra las mujeres está presente en todas las sociedades del mundo, sea cual sea su sistema político o económico. No sabe de culturas, clases sociales ni etnias. Este tipo de violencia tiene dos caras: es particular y también universal porque a lo largo de la geografía mundial y de las distintas culturas persiste por doquier la violencia contra las mujeres, ambas pertenecen a una misma realidad.</w:t>
      </w:r>
      <w:r w:rsidR="008275EC" w:rsidRPr="00D217FC">
        <w:rPr>
          <w:rFonts w:ascii="Arial" w:hAnsi="Arial" w:cs="Arial"/>
          <w:sz w:val="24"/>
          <w:szCs w:val="24"/>
        </w:rPr>
        <w:t xml:space="preserve">                                                                                                     </w:t>
      </w:r>
      <w:r w:rsidRPr="00D217FC">
        <w:rPr>
          <w:rFonts w:ascii="Arial" w:hAnsi="Arial" w:cs="Arial"/>
          <w:sz w:val="24"/>
          <w:szCs w:val="24"/>
        </w:rPr>
        <w:t>No existe una causa única que explique la violencia contra las mujeres, así lo han explicado las investigaciones realizadas desde el feminismo, la criminología, los derechos humanos, la sociología, la salud pública. Se llega a la conclusión de que es la conjunción de diversos factores específicos, de las desigualdades de poder en los distintos ámbitos: individual, grupal, nacional y mundial. Un factor causal importante son las desigualdades económicas, que crean o exacerban las condiciones propicias para que se desarrolle la violencia contra las mujeres. A causa de ello muchas mujeres, en distintos países, son discriminadas en determinadas esferas tales como el acceso a empleos, los ingresos y el acceso a otros recursos económicos. Sin independencia económica se reduce la capacidad de las mujeres para actuar y tomar decisiones incrementando su vulnerabilidad para sufrir violencia. Pueden sufrir explotación económica dentro de la relación de pareja o la familia. Es de destacar que la violencia contra las mujeres funciona como medio de control para mantener la autoridad de los varones y para castigar a la mujer por transgredir las normas sociales que rigen los roles de familia o la sexualidad femenina. La violencia no sólo es individual, sino que se refuerza a través del control y la punición, y las normas de género vigentes. Además, la violencia contra las mujeres surge cuando los varones perciben que se desafía su masculinidad.</w:t>
      </w:r>
    </w:p>
    <w:p w:rsidR="00D8517F" w:rsidRPr="00D217FC" w:rsidRDefault="008275EC" w:rsidP="0097222F">
      <w:pPr>
        <w:tabs>
          <w:tab w:val="left" w:pos="2910"/>
        </w:tabs>
        <w:jc w:val="both"/>
        <w:rPr>
          <w:rFonts w:ascii="Arial" w:hAnsi="Arial" w:cs="Arial"/>
          <w:sz w:val="24"/>
          <w:szCs w:val="24"/>
        </w:rPr>
      </w:pPr>
      <w:r w:rsidRPr="00D217FC">
        <w:rPr>
          <w:rFonts w:ascii="Arial" w:hAnsi="Arial" w:cs="Arial"/>
          <w:sz w:val="24"/>
          <w:szCs w:val="24"/>
        </w:rPr>
        <w:lastRenderedPageBreak/>
        <w:t xml:space="preserve">Gracias al trabajo de base de las organizaciones y movimientos de mujeres a nivel mundial, la cuestión de la violencia contra las mujeres adquirió prominencia. La incansable lucha de las mujeres para obtener la igualdad y el reconocimiento de sus derechos hace posible que la violencia contra ellas se visibilice y se reconozca que la misma no sólo es el resultado de conductas violentas individuales, sino que es la consecuencia de relaciones estructurales de desigualdad entre los dos sexos profundamente arraigadas en la sociedad. La negación de los derechos humanos de las mujeres crea las condiciones para que perviva la violencia contra ellas. De ahí que la promoción y protección de dichos derechos y el esfuerzo por lograr la igualdad sustantiva entre las mujeres y los varones sean fundamentales para la prevención de la violencia contra las primeras. Las causas que originan la violencia contra las mujeres están presentes a nivel individual cuando la resolución de los conflictos en la pareja o en la familia se convierte en violencia. Las doctrinas jurídicas sobre la privacidad del hogar han </w:t>
      </w:r>
      <w:proofErr w:type="spellStart"/>
      <w:r w:rsidRPr="00D217FC">
        <w:rPr>
          <w:rFonts w:ascii="Arial" w:hAnsi="Arial" w:cs="Arial"/>
          <w:sz w:val="24"/>
          <w:szCs w:val="24"/>
        </w:rPr>
        <w:t>invisibilizado</w:t>
      </w:r>
      <w:proofErr w:type="spellEnd"/>
      <w:r w:rsidRPr="00D217FC">
        <w:rPr>
          <w:rFonts w:ascii="Arial" w:hAnsi="Arial" w:cs="Arial"/>
          <w:sz w:val="24"/>
          <w:szCs w:val="24"/>
        </w:rPr>
        <w:t xml:space="preserve"> y ocultado la violencia desatada dentro de ese ámbito y con frecuencia han justificado la abstención de la intervención estatal para adoptar medidas cuando se cometen actos de violencia contra las mujeres dentro de la familia. El respeto por la privacidad del hogar posibilita dejar impunes los actos de violencia contra las mujeres cometidos por miembros de la familia, impunidad que se hace extensiva también a los actos violentos cometidos contra las trabajadoras domésticas.</w:t>
      </w:r>
      <w:r w:rsidR="00EB388D" w:rsidRPr="00D217FC">
        <w:rPr>
          <w:rFonts w:ascii="Arial" w:hAnsi="Arial" w:cs="Arial"/>
          <w:sz w:val="24"/>
          <w:szCs w:val="24"/>
        </w:rPr>
        <w:t xml:space="preserve"> A nivel mundial se constatan inequidades que favorecen la violencia contra las mujeres, como lo son las desigualdades en la distribución de la riqueza y la existencia de privilegios sociales o la explotación de mujeres en trabajos poco regulados. Las mujeres emigrantes están expuestas, en numerosos países, a la discriminación por razón de raza y origen étnico o nacional, y se ven imposibilitadas o limitadas para acceder a los servicios sociales. En tanto las mujeres indocumentadas o carentes de la condición de inmigrantes legales corren el riesgo aún mayor de sufrir violencia de género y tienen dificultad para </w:t>
      </w:r>
      <w:r w:rsidR="0002431B" w:rsidRPr="00D217FC">
        <w:rPr>
          <w:rFonts w:ascii="Arial" w:hAnsi="Arial" w:cs="Arial"/>
          <w:sz w:val="24"/>
          <w:szCs w:val="24"/>
        </w:rPr>
        <w:t>obtener protección y reparación</w:t>
      </w:r>
      <w:r w:rsidR="00EB388D" w:rsidRPr="00D217FC">
        <w:t xml:space="preserve">. </w:t>
      </w:r>
      <w:r w:rsidR="00EB388D" w:rsidRPr="00D217FC">
        <w:rPr>
          <w:rFonts w:ascii="Arial" w:hAnsi="Arial" w:cs="Arial"/>
          <w:sz w:val="24"/>
          <w:szCs w:val="24"/>
        </w:rPr>
        <w:t>A nivel nacional e internacional el uso de la fuerza para resolver controversias políticas o económicas, genera la violencia contra las mujeres, tal es el caso de las violaciones en los conflictos armados. La violación de mujeres se convierte en un instrumento de guerra, en algunos casos se ha utilizado como medio para la depuración étnica, controlando la sexualidad y la reproducción de las mujeres. A nivel mundial cada vez son más los vínculos entre la violencia y el SIDA y se demuestra que las mujeres infectadas con el virus tienen mayor probabilidad de haber sufrido violencia y las que la han sufrido corren un riesgo mayor de infectarse con el VIH.</w:t>
      </w:r>
    </w:p>
    <w:p w:rsidR="00D217FC" w:rsidRPr="00D217FC" w:rsidRDefault="0002431B" w:rsidP="0097222F">
      <w:pPr>
        <w:tabs>
          <w:tab w:val="left" w:pos="2910"/>
        </w:tabs>
        <w:jc w:val="both"/>
        <w:rPr>
          <w:rFonts w:ascii="Arial" w:hAnsi="Arial" w:cs="Arial"/>
          <w:sz w:val="24"/>
          <w:szCs w:val="24"/>
        </w:rPr>
      </w:pPr>
      <w:r w:rsidRPr="00D217FC">
        <w:rPr>
          <w:rFonts w:ascii="Arial" w:hAnsi="Arial" w:cs="Arial"/>
          <w:sz w:val="24"/>
          <w:szCs w:val="24"/>
        </w:rPr>
        <w:t xml:space="preserve">Toda vez que se ejerce violencia contra las mujeres, se violan sus derechos humanos, se les impide gozar de sus derechos y libertades fundamentales, como lo son el derecho a la libertad, habida cuenta del valor cardinal que la libertad personal tiene en un Estado de derecho, el derecho a la vida y la seguridad personal. Cuando los derechos humanos de las mujeres son vulnerados se les impide alcanzar el más alto nivel posible de salud física y mental, así como también tener acceso a la educación, al trabajo y a la vivienda, y a la participación en la vida pública. Si existe violencia se perpetúa </w:t>
      </w:r>
      <w:r w:rsidRPr="00D217FC">
        <w:rPr>
          <w:rFonts w:ascii="Arial" w:hAnsi="Arial" w:cs="Arial"/>
          <w:sz w:val="24"/>
          <w:szCs w:val="24"/>
        </w:rPr>
        <w:lastRenderedPageBreak/>
        <w:t xml:space="preserve">la subordinación de las mujeres y conlleva la distribución desigual del poder entre las mujeres y los varones. </w:t>
      </w:r>
    </w:p>
    <w:p w:rsidR="00D217FC" w:rsidRPr="00D217FC" w:rsidRDefault="0002431B" w:rsidP="0097222F">
      <w:pPr>
        <w:tabs>
          <w:tab w:val="left" w:pos="2910"/>
        </w:tabs>
        <w:jc w:val="both"/>
        <w:rPr>
          <w:rFonts w:ascii="Arial" w:hAnsi="Arial" w:cs="Arial"/>
          <w:sz w:val="24"/>
          <w:szCs w:val="24"/>
        </w:rPr>
      </w:pPr>
      <w:r w:rsidRPr="00D217FC">
        <w:rPr>
          <w:rFonts w:ascii="Arial" w:hAnsi="Arial" w:cs="Arial"/>
          <w:sz w:val="24"/>
          <w:szCs w:val="24"/>
        </w:rPr>
        <w:t>A consecuencia de la violencia contra las mujeres, éstas ven resentida su salud y su bienestar, situación que acarrea un costo humano y económico. La violencia contra las mujeres no sólo afecta la salud física y mental sino que puede provocar adicción a las drogas y al alcohol en las mujeres que la padecen, además pueden presentar disfunciones sexuales, intentos de suicidio, estrés postraumático y trastornos del sistema nervioso central. La depresión es una de las consecuencias más comunes de la violencia sexual y física contra las mujeres. Tanto la depresión, como el intento de suicidio se vinculan estrechamente con la violencia dentro de la pareja.</w:t>
      </w:r>
    </w:p>
    <w:p w:rsidR="0002431B" w:rsidRPr="00D217FC" w:rsidRDefault="0002431B" w:rsidP="0097222F">
      <w:pPr>
        <w:tabs>
          <w:tab w:val="left" w:pos="2910"/>
        </w:tabs>
        <w:jc w:val="both"/>
        <w:rPr>
          <w:rFonts w:ascii="Arial" w:hAnsi="Arial" w:cs="Arial"/>
          <w:sz w:val="24"/>
          <w:szCs w:val="24"/>
        </w:rPr>
      </w:pPr>
      <w:r w:rsidRPr="00D217FC">
        <w:rPr>
          <w:rFonts w:ascii="Arial" w:hAnsi="Arial" w:cs="Arial"/>
          <w:sz w:val="24"/>
          <w:szCs w:val="24"/>
        </w:rPr>
        <w:t xml:space="preserve"> El mismo riesgo de suicidio se da en niñas que han sufrido acoso sexual o han sido violadas. Las consecuencias psicológicas de la violencia contra las mujeres pueden ser tan graves como los efectos físicos. La consecuencia más grave de la violencia contra las mujeres es la muerte.</w:t>
      </w:r>
      <w:r w:rsidR="00623C06" w:rsidRPr="00D217FC">
        <w:rPr>
          <w:rFonts w:ascii="Arial" w:hAnsi="Arial" w:cs="Arial"/>
          <w:sz w:val="24"/>
          <w:szCs w:val="24"/>
        </w:rPr>
        <w:t xml:space="preserve"> La violencia dentro de la pareja es la forma más común de la violencia contra las mujeres a nivel mundial y comprende una amplia gama de actos sexual, psicológica y físicamente coercitivos practicados contra las mujeres adultas y las adolescentes, por una pareja actual o ex pareja, sin el consentimiento de las mismas. La violencia física entraña el uso intencional de la fuerza física o el uso de un arma para lesionar o dañar a una mujer. Por violencia sexual se entiende el contacto sexual abusivo u obligar a las mujeres a realizar actos sexuales no consentidos y la tentativa o consumación de actos sexuales a mujeres incapacitadas, enfermas bajo presión o bajo los efectos de la drogas o del alcohol. La violencia psicológica consiste en humillar o avergonzar a las mujeres, aislarlas y controlarlas.</w:t>
      </w:r>
    </w:p>
    <w:p w:rsidR="00BF2DB9" w:rsidRPr="00D217FC" w:rsidRDefault="00BF2DB9" w:rsidP="0097222F">
      <w:pPr>
        <w:tabs>
          <w:tab w:val="left" w:pos="2910"/>
        </w:tabs>
        <w:jc w:val="both"/>
        <w:rPr>
          <w:rFonts w:ascii="Arial" w:hAnsi="Arial" w:cs="Arial"/>
          <w:sz w:val="24"/>
          <w:szCs w:val="24"/>
        </w:rPr>
      </w:pPr>
      <w:r w:rsidRPr="00D217FC">
        <w:rPr>
          <w:rFonts w:ascii="Arial" w:hAnsi="Arial" w:cs="Arial"/>
          <w:sz w:val="24"/>
          <w:szCs w:val="24"/>
        </w:rPr>
        <w:t>Este tipo de violencia contra la mujer ha recibido menos atención en las investigaciones sobre la violencia dentro de la pareja. Su medición es más difícil, pues los comportamientos concretos varían según los distintos escenarios. La violencia contra las mujeres y la violencia doméstica y familiar, son fenómenos que se entrecruzan, pero de ningún modo deben confundirse. Se puede distinguir aquí dos tipos de violencia la familiar y la doméstica, ambas tienen en común el lugar donde se ejerce, pero se diferencian porque en la primera, agresor y agredidos/as están unidos por vínculos de parentesco, en cambio la doméstica es ejercida sobre cualquier persona que conviva con el agresor, sea pareja o menores cuya guarda y custodia detente, personas a su cargo, sean mayores, discapacitados sobre los que ejerza curatela y/o personal doméstico. Existe también violencia en relaciones afectivas sin convivencia.</w:t>
      </w:r>
    </w:p>
    <w:p w:rsidR="00D217FC" w:rsidRPr="00D217FC" w:rsidRDefault="00BF2DB9" w:rsidP="0097222F">
      <w:pPr>
        <w:tabs>
          <w:tab w:val="left" w:pos="2910"/>
        </w:tabs>
        <w:jc w:val="both"/>
        <w:rPr>
          <w:rFonts w:ascii="Arial" w:hAnsi="Arial" w:cs="Arial"/>
          <w:sz w:val="24"/>
          <w:szCs w:val="24"/>
        </w:rPr>
      </w:pPr>
      <w:r w:rsidRPr="00D217FC">
        <w:rPr>
          <w:rFonts w:ascii="Arial" w:hAnsi="Arial" w:cs="Arial"/>
          <w:sz w:val="24"/>
          <w:szCs w:val="24"/>
        </w:rPr>
        <w:t xml:space="preserve">Podemos aseverar que la violencia contra las mujeres es específica y distinta a cualquier otro tipo de violencia ocasional, porque es ideológica e instrumental, es el medio que se utiliza para aleccionar a las mujeres cuando éstas transgreden las normas culturales vigentes. La posición subordinada que la sociedad patriarcal atribuye a las mujeres y a todo lo femenino, le confiere a este tipo de violencia el carácter de grave, específica y estructural. Podemos </w:t>
      </w:r>
      <w:r w:rsidRPr="00D217FC">
        <w:rPr>
          <w:rFonts w:ascii="Arial" w:hAnsi="Arial" w:cs="Arial"/>
          <w:sz w:val="24"/>
          <w:szCs w:val="24"/>
        </w:rPr>
        <w:lastRenderedPageBreak/>
        <w:t>aseverar que la violencia contra las mujeres es específica y distinta a cualquier otro tipo de violencia ocasional, porque es ideológica e instrumental, es el medio que se utiliza para aleccionar a las mujeres cuando éstas transgreden las normas culturales vigentes.</w:t>
      </w:r>
    </w:p>
    <w:p w:rsidR="00BF2DB9" w:rsidRPr="00D217FC" w:rsidRDefault="00BF2DB9" w:rsidP="0097222F">
      <w:pPr>
        <w:tabs>
          <w:tab w:val="left" w:pos="2910"/>
        </w:tabs>
        <w:jc w:val="both"/>
        <w:rPr>
          <w:rFonts w:ascii="Arial" w:hAnsi="Arial" w:cs="Arial"/>
          <w:sz w:val="24"/>
          <w:szCs w:val="24"/>
        </w:rPr>
      </w:pPr>
      <w:r w:rsidRPr="00D217FC">
        <w:rPr>
          <w:rFonts w:ascii="Arial" w:hAnsi="Arial" w:cs="Arial"/>
          <w:sz w:val="24"/>
          <w:szCs w:val="24"/>
        </w:rPr>
        <w:t xml:space="preserve"> La posición subordinada que la sociedad patriarcal atribuye a las mujeres y a todo lo femenino, le confiere a este tipo de violencia el carácter de grave, específica y estructural. La violencia es el reflejo de la sumisión y a la vez un eficaz instrumento que la sustenta. No sólo se atenta contra la integridad física o psíquica de las mujeres cuando se las agrede, sino que se atenta también contra su dignidad y su libertad.</w:t>
      </w:r>
    </w:p>
    <w:p w:rsidR="00BF2DB9" w:rsidRDefault="00BF2DB9" w:rsidP="0097222F">
      <w:pPr>
        <w:tabs>
          <w:tab w:val="left" w:pos="2910"/>
        </w:tabs>
        <w:jc w:val="both"/>
        <w:rPr>
          <w:rFonts w:ascii="Arial" w:hAnsi="Arial" w:cs="Arial"/>
          <w:sz w:val="24"/>
          <w:szCs w:val="24"/>
        </w:rPr>
      </w:pPr>
      <w:r w:rsidRPr="00D217FC">
        <w:rPr>
          <w:rFonts w:ascii="Arial" w:hAnsi="Arial" w:cs="Arial"/>
          <w:sz w:val="24"/>
          <w:szCs w:val="24"/>
        </w:rPr>
        <w:t>El reconocimiento de que la violencia contra las mujeres es una cuestión de derechos humanos exige que todas las esferas a nivel estatal e internacional aúnen sus esfuerzos para desarrollar políticas de prevención y eliminación de la violencia contra ellas, ya que ésta impide que las mujeres contribuyan al desarrollo, y se beneficien de él porque se limitan su capacidad de acción, en particular en los sectores de la justicia penal, la salud, el desarrollo y la consolidación de la paz y de la seguridad.</w:t>
      </w:r>
      <w:r w:rsidR="00D217FC" w:rsidRPr="00D217FC">
        <w:rPr>
          <w:rFonts w:ascii="Arial" w:hAnsi="Arial" w:cs="Arial"/>
          <w:sz w:val="24"/>
          <w:szCs w:val="24"/>
        </w:rPr>
        <w:t xml:space="preserve"> Se constata que a pesar del enorme progreso alcanzado en los marcos legales nacionales, regionales e internacionales, millones de mujeres del mundo afirman haber sufrido algún tipo de violencia en sus vidas, usualmente a manos de su pareja. Sin duda la violencia sexual más brutal, dirigida sistemáticamente contra las mujeres, es una práctica común en los conflictos de esta era.</w:t>
      </w:r>
    </w:p>
    <w:p w:rsidR="006B1085" w:rsidRDefault="006B1085" w:rsidP="0097222F">
      <w:pPr>
        <w:tabs>
          <w:tab w:val="left" w:pos="2910"/>
        </w:tabs>
        <w:jc w:val="both"/>
        <w:rPr>
          <w:rFonts w:ascii="Arial" w:hAnsi="Arial" w:cs="Arial"/>
          <w:sz w:val="24"/>
          <w:szCs w:val="24"/>
        </w:rPr>
      </w:pPr>
    </w:p>
    <w:p w:rsidR="006B1085" w:rsidRDefault="006B1085" w:rsidP="0097222F">
      <w:pPr>
        <w:tabs>
          <w:tab w:val="left" w:pos="2910"/>
        </w:tabs>
        <w:jc w:val="both"/>
        <w:rPr>
          <w:rFonts w:ascii="Arial" w:hAnsi="Arial" w:cs="Arial"/>
          <w:b/>
          <w:sz w:val="24"/>
          <w:szCs w:val="24"/>
        </w:rPr>
      </w:pPr>
      <w:r w:rsidRPr="006B1085">
        <w:rPr>
          <w:rFonts w:ascii="Arial" w:hAnsi="Arial" w:cs="Arial"/>
          <w:b/>
          <w:sz w:val="24"/>
          <w:szCs w:val="24"/>
        </w:rPr>
        <w:t>I.2.ANTECEDENTES HISTORICOS</w:t>
      </w:r>
    </w:p>
    <w:p w:rsidR="005D4B78" w:rsidRPr="005D4B78" w:rsidRDefault="005D4B78" w:rsidP="0097222F">
      <w:pPr>
        <w:tabs>
          <w:tab w:val="left" w:pos="2910"/>
        </w:tabs>
        <w:jc w:val="both"/>
        <w:rPr>
          <w:rFonts w:ascii="Arial" w:hAnsi="Arial" w:cs="Arial"/>
          <w:b/>
          <w:sz w:val="24"/>
          <w:szCs w:val="24"/>
        </w:rPr>
      </w:pPr>
      <w:r w:rsidRPr="005D4B78">
        <w:rPr>
          <w:rFonts w:ascii="Arial" w:hAnsi="Arial" w:cs="Arial"/>
          <w:sz w:val="24"/>
          <w:szCs w:val="24"/>
          <w:shd w:val="clear" w:color="auto" w:fill="FFFFFF"/>
        </w:rPr>
        <w:t>La recuperación de la historia de las mujeres, sus condiciones y posiciones, sus derechos, sus luchas, es una tarea que contribuye a generar cambios socioculturales en el Ecuador, al visibilizar la presencia del pensamiento feminista en el país en la búsqueda de transformar relaciones tradicionales de poder excluyentes y discriminatorias. El libro “Historia de mujeres e historia de género en el Ecuador”, pone en evidencia procesos políticos, sociales, humanos que dan cuenta de las vidas de mujeres en las que se entrecruzan discriminaciones e injusticias. Sin embargo, la resistencia y el poder descubren un nuevo significado en cada una de ellas y se vuelven el legado de sororidad para las mujeres que continúan en la lucha política.</w:t>
      </w:r>
    </w:p>
    <w:p w:rsidR="006B1085" w:rsidRDefault="006B1085" w:rsidP="0097222F">
      <w:pPr>
        <w:tabs>
          <w:tab w:val="left" w:pos="1740"/>
        </w:tabs>
        <w:jc w:val="both"/>
        <w:rPr>
          <w:rFonts w:ascii="Arial" w:hAnsi="Arial" w:cs="Arial"/>
          <w:sz w:val="24"/>
          <w:szCs w:val="24"/>
        </w:rPr>
      </w:pPr>
      <w:r w:rsidRPr="006B1085">
        <w:rPr>
          <w:rFonts w:ascii="Arial" w:hAnsi="Arial" w:cs="Arial"/>
          <w:sz w:val="24"/>
          <w:szCs w:val="24"/>
        </w:rPr>
        <w:t>La violencia de género y la violencia intrafamiliar en las dos últimas décadas han sido motivo de preocupación a nivel mundial, ya que afectan a todos los miembros de una familia, destruye la autoestima, y en general limita el desarrollo de las potencialidades de la mujer y la familia. En nuestro País, se intensifica el activismo por la No violencia contra la mujer en los años 80 y de allí se pasó de la denuncia pública a la organización grupal para luego llegar a la elaboración y negociación de políticas públicas en los años 90; orientadas a la erradicación de la violencia intrafamiliar.</w:t>
      </w:r>
      <w:r w:rsidRPr="006B1085">
        <w:t xml:space="preserve"> </w:t>
      </w:r>
      <w:r w:rsidRPr="006B1085">
        <w:rPr>
          <w:rFonts w:ascii="Arial" w:hAnsi="Arial" w:cs="Arial"/>
          <w:sz w:val="24"/>
          <w:szCs w:val="24"/>
        </w:rPr>
        <w:t xml:space="preserve">Debemos tener presente que hasta antes de 1994, la violencia intrafamiliar en nuestro País no era un problema </w:t>
      </w:r>
      <w:r w:rsidRPr="006B1085">
        <w:rPr>
          <w:rFonts w:ascii="Arial" w:hAnsi="Arial" w:cs="Arial"/>
          <w:sz w:val="24"/>
          <w:szCs w:val="24"/>
        </w:rPr>
        <w:lastRenderedPageBreak/>
        <w:t xml:space="preserve">público, ya que era considerado como un problema doméstico, lo cual provocaba mayor riesgo para las víctimas de este tipo de violencia, especialmente mujeres </w:t>
      </w:r>
      <w:proofErr w:type="gramStart"/>
      <w:r w:rsidRPr="006B1085">
        <w:rPr>
          <w:rFonts w:ascii="Arial" w:hAnsi="Arial" w:cs="Arial"/>
          <w:sz w:val="24"/>
          <w:szCs w:val="24"/>
        </w:rPr>
        <w:t>niños</w:t>
      </w:r>
      <w:proofErr w:type="gramEnd"/>
      <w:r w:rsidRPr="006B1085">
        <w:rPr>
          <w:rFonts w:ascii="Arial" w:hAnsi="Arial" w:cs="Arial"/>
          <w:sz w:val="24"/>
          <w:szCs w:val="24"/>
        </w:rPr>
        <w:t xml:space="preserve"> y niñas. En el gobierno de Sixto Durán Ballén, se da inicio al proceso de creación de las Comisarías de la Mujer y la Familia, estableciéndose primeramente la creación de cinco instancias para que funcionen como Comisarías de la Muer y la Familia, cuyo funcionamiento se dio en una organización no gubernamental especializada en el tema y abalizada por el Consejo Nacional de la Mujeres (CONAMU), ya que estas dependencias tenían su accionar limitado por no existir el marco legal que respalde su administración de justicia en la violencia intrafamiliar por lo tanto no existían acciones legales que pudieran ser tomadas.</w:t>
      </w:r>
      <w:r>
        <w:rPr>
          <w:rFonts w:ascii="Arial" w:hAnsi="Arial" w:cs="Arial"/>
          <w:sz w:val="24"/>
          <w:szCs w:val="24"/>
        </w:rPr>
        <w:t xml:space="preserve"> </w:t>
      </w:r>
      <w:r w:rsidRPr="006B1085">
        <w:rPr>
          <w:rFonts w:ascii="Arial" w:hAnsi="Arial" w:cs="Arial"/>
          <w:sz w:val="24"/>
          <w:szCs w:val="24"/>
        </w:rPr>
        <w:t>Las experiencias de las Comisarías de la Mujer y la Familia en el Ecuador y aquellas recopiladas de países latinoamericanos, principalmente las revisiones y reformulaciones de las legislaciones de estos países, abrieron el camino para que nuestro país se empiecen las primeras discusiones para la expedición de una Ley que viabilice y garantice la protección a la mujeres y sancione la violencia a la mujer y la familia.</w:t>
      </w:r>
      <w:r w:rsidR="00435A70" w:rsidRPr="00435A70">
        <w:t xml:space="preserve"> </w:t>
      </w:r>
      <w:r w:rsidR="00435A70" w:rsidRPr="00435A70">
        <w:rPr>
          <w:rFonts w:ascii="Arial" w:hAnsi="Arial" w:cs="Arial"/>
          <w:sz w:val="24"/>
          <w:szCs w:val="24"/>
        </w:rPr>
        <w:t>La Ley Contra la Violencia a la Mujer y la Familia nace en la Dirección Nacional de la Mujer, producto del trabajo conjunto de abogadas, juezas, grupos de mujeres organizadas de ONG, Comisión de la Mujer, el Niño y la Familia del Congreso Nacional y el apoyo de organismos internacionales. Así se empieza a impulsar una corriente muy fuerte nacional e internacional para que el Estado Ecuatoriano asuma compromisos orientados a eliminar y sancionar la Violencia de Género, hasta que se logra la suscripción de la Convención Interamericana para prevenir, sancionar y erradicar la Violencia contra la Mujer, que fue ratificada por el Ecuador el 30 de junio de 1995. Este instrumento se constituyó en el principal antecedente inmediato para la elaboración de la Ley Contra la Violencia a la Mujer y la Familia.</w:t>
      </w:r>
    </w:p>
    <w:p w:rsidR="005D4B78" w:rsidRPr="005D4B78" w:rsidRDefault="005D4B78" w:rsidP="0097222F">
      <w:pPr>
        <w:spacing w:before="100" w:beforeAutospacing="1" w:after="100" w:afterAutospacing="1" w:line="240" w:lineRule="auto"/>
        <w:jc w:val="both"/>
        <w:rPr>
          <w:rFonts w:ascii="Arial" w:eastAsia="Times New Roman" w:hAnsi="Arial" w:cs="Arial"/>
          <w:color w:val="000000"/>
          <w:sz w:val="24"/>
          <w:szCs w:val="24"/>
          <w:lang w:eastAsia="es-EC"/>
        </w:rPr>
      </w:pPr>
      <w:r w:rsidRPr="005D4B78">
        <w:rPr>
          <w:rFonts w:ascii="Arial" w:eastAsia="Times New Roman" w:hAnsi="Arial" w:cs="Arial"/>
          <w:bCs/>
          <w:color w:val="000000"/>
          <w:sz w:val="24"/>
          <w:szCs w:val="24"/>
          <w:lang w:eastAsia="es-EC"/>
        </w:rPr>
        <w:t>L</w:t>
      </w:r>
      <w:r w:rsidRPr="005D4B78">
        <w:rPr>
          <w:rFonts w:ascii="Arial" w:eastAsia="Times New Roman" w:hAnsi="Arial" w:cs="Arial"/>
          <w:color w:val="000000"/>
          <w:sz w:val="24"/>
          <w:szCs w:val="24"/>
          <w:lang w:eastAsia="es-EC"/>
        </w:rPr>
        <w:t>os derechos ciudadanos y en especial el de elegir y ser elegidas, fueron concedidos a las ecuatorianas mucho después que a sus compatriotas varones pero de forma temprana en el contexto latinoamericano. Así, obtuvieron el derecho a voto en 1929, antes que en ningún otro país en la región, mas, a diferencia de lo sucedido en otras naciones latinoamericanas, ello tuvo lugar sin que mediara la acción de un movimiento sufragista. De hecho, no habiéndose producido hasta la década del ochenta un movimiento social de mujeres, los avances han correspondido durante mucho tiempo a la sensibilidad de los gobiernos frente a la presión internacional. Ahora bien, en los últimos quince años y especialmente en el marco de la redemocratización del país a partir de 1978, brotaron múltiples grupos y organizaciones femeninas que han constituido un actor social colectivo capaz de expresar demandas y generar propuestas de políticas públicas.</w:t>
      </w:r>
    </w:p>
    <w:p w:rsidR="005D4B78" w:rsidRPr="005D4B78" w:rsidRDefault="005D4B78" w:rsidP="0097222F">
      <w:pPr>
        <w:spacing w:before="100" w:beforeAutospacing="1" w:after="100" w:afterAutospacing="1" w:line="240" w:lineRule="auto"/>
        <w:jc w:val="both"/>
        <w:rPr>
          <w:rFonts w:ascii="Arial" w:eastAsia="Times New Roman" w:hAnsi="Arial" w:cs="Arial"/>
          <w:color w:val="000000"/>
          <w:sz w:val="24"/>
          <w:szCs w:val="24"/>
          <w:lang w:eastAsia="es-EC"/>
        </w:rPr>
      </w:pPr>
      <w:r w:rsidRPr="005D4B78">
        <w:rPr>
          <w:rFonts w:ascii="Arial" w:eastAsia="Times New Roman" w:hAnsi="Arial" w:cs="Arial"/>
          <w:bCs/>
          <w:color w:val="000000"/>
          <w:sz w:val="24"/>
          <w:szCs w:val="24"/>
          <w:lang w:eastAsia="es-EC"/>
        </w:rPr>
        <w:t>P</w:t>
      </w:r>
      <w:r w:rsidRPr="005D4B78">
        <w:rPr>
          <w:rFonts w:ascii="Arial" w:eastAsia="Times New Roman" w:hAnsi="Arial" w:cs="Arial"/>
          <w:color w:val="000000"/>
          <w:sz w:val="24"/>
          <w:szCs w:val="24"/>
          <w:lang w:eastAsia="es-EC"/>
        </w:rPr>
        <w:t xml:space="preserve">or otra parte, en los últimos decenios también se produjeron transformaciones en los rasgos sociodemográficos de las mujeres ecuatorianas. A comienzos de los noventa, éstas son ya mayoritariamente urbanas, aunque continúan siendo apreciablemente jóvenes y tienen todavía más de cuatro hijos promedio por mujer. Han incrementado su participación económica (hasta ser sobre un tercio de la fuerza laboral) y su nivel educativo ha aumentado considerablemente, si </w:t>
      </w:r>
      <w:r w:rsidRPr="005D4B78">
        <w:rPr>
          <w:rFonts w:ascii="Arial" w:eastAsia="Times New Roman" w:hAnsi="Arial" w:cs="Arial"/>
          <w:color w:val="000000"/>
          <w:sz w:val="24"/>
          <w:szCs w:val="24"/>
          <w:lang w:eastAsia="es-EC"/>
        </w:rPr>
        <w:lastRenderedPageBreak/>
        <w:t>bien padecen aún de evidentes carencias, especialmente en las zonas rurales. También han mejorado, pero en menor medida, su situación de salud, lo que significa que todavía sufren de problemas sanitarios básicos, agravados por la crisis económica de los años ochenta.</w:t>
      </w:r>
    </w:p>
    <w:p w:rsidR="00435A70" w:rsidRDefault="00435A70" w:rsidP="0097222F">
      <w:pPr>
        <w:tabs>
          <w:tab w:val="left" w:pos="1740"/>
        </w:tabs>
        <w:jc w:val="both"/>
        <w:rPr>
          <w:rFonts w:ascii="Arial" w:hAnsi="Arial" w:cs="Arial"/>
          <w:sz w:val="24"/>
          <w:szCs w:val="24"/>
        </w:rPr>
      </w:pPr>
      <w:r w:rsidRPr="00435A70">
        <w:rPr>
          <w:rFonts w:ascii="Arial" w:hAnsi="Arial" w:cs="Arial"/>
          <w:sz w:val="24"/>
          <w:szCs w:val="24"/>
        </w:rPr>
        <w:t>FINES DE LA LEY</w:t>
      </w:r>
    </w:p>
    <w:p w:rsidR="00435A70" w:rsidRDefault="009876E7" w:rsidP="0097222F">
      <w:pPr>
        <w:tabs>
          <w:tab w:val="left" w:pos="1740"/>
        </w:tabs>
        <w:jc w:val="both"/>
        <w:rPr>
          <w:rFonts w:ascii="Arial" w:hAnsi="Arial" w:cs="Arial"/>
          <w:sz w:val="24"/>
          <w:szCs w:val="24"/>
        </w:rPr>
      </w:pPr>
      <w:r w:rsidRPr="009876E7">
        <w:rPr>
          <w:rFonts w:ascii="Arial" w:hAnsi="Arial" w:cs="Arial"/>
          <w:color w:val="000000"/>
          <w:sz w:val="24"/>
          <w:szCs w:val="24"/>
          <w:shd w:val="clear" w:color="auto" w:fill="FFFFFF"/>
        </w:rPr>
        <w:t>El proceso constituyente ha incidido en la revisión y redefinición de posturas de las diferentes organizaciones de mujeres, conminándolas a tender lazos entre ellas y a llegar acuerdos de intervención convergente, para defender y exigir mayores derechos, lo que nos corresponde como producto de nuestra lucha contra el sistema patriarcal que nos subordina, el sexismo, las violencias y la discriminación de género. El proceso constituyente puso en funcionamiento una escuela de ciudadanía en la que muchas mujeres y hombres se reconocen y auto determinan como sujetos políticos de derecho, con capacidad para cuestionar, proponer y exigir que sus derechos sean garantizados.</w:t>
      </w:r>
      <w:r>
        <w:rPr>
          <w:rFonts w:ascii="Arial" w:hAnsi="Arial" w:cs="Arial"/>
          <w:sz w:val="24"/>
          <w:szCs w:val="24"/>
        </w:rPr>
        <w:t xml:space="preserve"> </w:t>
      </w:r>
      <w:r w:rsidR="00435A70" w:rsidRPr="00435A70">
        <w:rPr>
          <w:rFonts w:ascii="Arial" w:hAnsi="Arial" w:cs="Arial"/>
          <w:sz w:val="24"/>
          <w:szCs w:val="24"/>
        </w:rPr>
        <w:t>Esta ley contra la violencia a la mujer y a la familia, tiene por objeto proteger la integridad física psíquica, y la libertad sexual de la mujer y los miembros de su familia, mediante la prevención y la sanción de la violencia intrafamiliar, y los demás atentados contra sus derechos y los de su familia.</w:t>
      </w:r>
      <w:r w:rsidR="00435A70">
        <w:rPr>
          <w:rFonts w:ascii="Arial" w:hAnsi="Arial" w:cs="Arial"/>
          <w:sz w:val="24"/>
          <w:szCs w:val="24"/>
        </w:rPr>
        <w:t xml:space="preserve"> </w:t>
      </w:r>
      <w:r w:rsidR="00435A70" w:rsidRPr="00435A70">
        <w:rPr>
          <w:rFonts w:ascii="Arial" w:hAnsi="Arial" w:cs="Arial"/>
          <w:sz w:val="24"/>
          <w:szCs w:val="24"/>
        </w:rPr>
        <w:t>En este marco legal, se definen las funciones y competencias de las Comisarias de la Mujer y la Familia, las mismas que se encuentran administrativamente bajo la dependencia del Ministerio de Gobierno, a través de la Dirección Nacional de Género, éstas han sido reconocidas como instancias eminentemente judiciales, de ahí que una de las Disposiciones Transitorias de la Constitución Política de la República, señala que las dependencias de la Función Ejecutiva que tengan entre sus funciones la administración de justicia la perderán y serán asumidas por la Función Judicial, dentro del marco de la unidad jurisdiccional encontrándose por tanto las Comisarias de la Mujer y la Familia y demás dependencias que administran justicia en esta materia, pertenecientes al Ministerio de Gobierno actuando con funciones prorrogadas.</w:t>
      </w:r>
    </w:p>
    <w:p w:rsidR="00435A70" w:rsidRDefault="00435A70" w:rsidP="0097222F">
      <w:pPr>
        <w:tabs>
          <w:tab w:val="left" w:pos="1740"/>
        </w:tabs>
        <w:jc w:val="both"/>
        <w:rPr>
          <w:rFonts w:ascii="Arial" w:hAnsi="Arial" w:cs="Arial"/>
          <w:sz w:val="24"/>
          <w:szCs w:val="24"/>
        </w:rPr>
      </w:pPr>
      <w:r w:rsidRPr="00435A70">
        <w:rPr>
          <w:rFonts w:ascii="Arial" w:hAnsi="Arial" w:cs="Arial"/>
          <w:sz w:val="24"/>
          <w:szCs w:val="24"/>
        </w:rPr>
        <w:t>La DINAGE lleva delante un proceso de sistematización de los datos sobre los casos de violencia intrafamiliar atendidos las Comisarías de la Mujer y La Familia y demás dependencias que tienen igual competencia. Se han ingresado y sistematizado los datos provenientes de las 30 Comisarías de la Mujer y la Familia desde 1999 y de las 205 dependencias que tienen la misma competencia desde el año 2000. La Constitución Política de la República recoge en sus normas, muchos avances que fueron solicitados por los grupos minoritarios como los indígenas, mujeres, menores, etc.</w:t>
      </w:r>
    </w:p>
    <w:p w:rsidR="009876E7" w:rsidRDefault="009876E7" w:rsidP="0097222F">
      <w:pPr>
        <w:pStyle w:val="txt"/>
        <w:shd w:val="clear" w:color="auto" w:fill="FFFFFF"/>
        <w:spacing w:before="300" w:beforeAutospacing="0" w:after="300" w:afterAutospacing="0" w:line="300" w:lineRule="atLeast"/>
        <w:jc w:val="both"/>
        <w:rPr>
          <w:rFonts w:ascii="Arial" w:hAnsi="Arial" w:cs="Arial"/>
          <w:color w:val="000000"/>
        </w:rPr>
      </w:pPr>
      <w:r w:rsidRPr="009876E7">
        <w:rPr>
          <w:rFonts w:ascii="Arial" w:hAnsi="Arial" w:cs="Arial"/>
          <w:color w:val="000000"/>
        </w:rPr>
        <w:t>Aún queda mucho por hacer. A futuro, serán importantes las acciones de posicionamiento de las reivindicaciones de las mujeres en la opinión pública, algo necesario para garantizar una Constitución no solo sensible sino ante todo responsable frente al derecho de las personas a vivir en equidad.</w:t>
      </w:r>
      <w:r>
        <w:rPr>
          <w:rFonts w:ascii="Arial" w:hAnsi="Arial" w:cs="Arial"/>
          <w:color w:val="000000"/>
        </w:rPr>
        <w:t xml:space="preserve"> </w:t>
      </w:r>
      <w:r w:rsidRPr="009876E7">
        <w:rPr>
          <w:rFonts w:ascii="Arial" w:hAnsi="Arial" w:cs="Arial"/>
          <w:color w:val="000000"/>
        </w:rPr>
        <w:t xml:space="preserve">Se debe identificar prioridades para el período post constituyente en el que se deberán aprobar leyes específicas de gran interés para las mujeres, para lo cual </w:t>
      </w:r>
      <w:r w:rsidRPr="009876E7">
        <w:rPr>
          <w:rFonts w:ascii="Arial" w:hAnsi="Arial" w:cs="Arial"/>
          <w:color w:val="000000"/>
        </w:rPr>
        <w:lastRenderedPageBreak/>
        <w:t>tendremos que debatir y afinar conceptos y posiciones al interior y exterior del movimiento de mujeres del Ecuador.</w:t>
      </w:r>
    </w:p>
    <w:p w:rsidR="009876E7" w:rsidRDefault="00245A23" w:rsidP="0097222F">
      <w:pPr>
        <w:pStyle w:val="NormalWeb"/>
        <w:shd w:val="clear" w:color="auto" w:fill="FFFFFF"/>
        <w:spacing w:before="120" w:beforeAutospacing="0" w:after="120" w:afterAutospacing="0"/>
        <w:jc w:val="both"/>
        <w:rPr>
          <w:rFonts w:ascii="Arial" w:hAnsi="Arial" w:cs="Arial"/>
          <w:b/>
          <w:shd w:val="clear" w:color="auto" w:fill="FFFFFF"/>
        </w:rPr>
      </w:pPr>
      <w:r w:rsidRPr="009876E7">
        <w:rPr>
          <w:rFonts w:ascii="Arial" w:hAnsi="Arial" w:cs="Arial"/>
          <w:b/>
          <w:shd w:val="clear" w:color="auto" w:fill="FFFFFF"/>
        </w:rPr>
        <w:t xml:space="preserve">I.3.CLASES DE VIOLENCIA </w:t>
      </w:r>
    </w:p>
    <w:p w:rsidR="00245A23" w:rsidRDefault="00245A23" w:rsidP="0097222F">
      <w:pPr>
        <w:pStyle w:val="NormalWeb"/>
        <w:jc w:val="both"/>
        <w:rPr>
          <w:rFonts w:ascii="Arial" w:hAnsi="Arial" w:cs="Arial"/>
        </w:rPr>
      </w:pPr>
      <w:r w:rsidRPr="00245A23">
        <w:rPr>
          <w:rFonts w:ascii="Arial" w:hAnsi="Arial" w:cs="Arial"/>
        </w:rPr>
        <w:t>La violencia de género se considera como todo acto sexista que tenga o pueda tener como resultado un daño o sufrimiento físico, sexual, psicológico, emocional, laboral, económico o patrimonial; la coacción o la privación arbitraria de la libertad, así como la amenaza de ejecutar tales actos, tanto si se producen en el ámbito público como en el privado.</w:t>
      </w:r>
      <w:r>
        <w:rPr>
          <w:rFonts w:ascii="Arial" w:hAnsi="Arial" w:cs="Arial"/>
        </w:rPr>
        <w:t xml:space="preserve"> </w:t>
      </w:r>
      <w:r w:rsidRPr="00245A23">
        <w:rPr>
          <w:rFonts w:ascii="Arial" w:hAnsi="Arial" w:cs="Arial"/>
        </w:rPr>
        <w:t>Esto indica que no se trata solamente del maltrato físico o verbal al que se vea sometida una mujer, por el hecho de serlo. Atañe a otras formas de violencia, algunas mucho más disimuladas a las que algunos han llamado “micro violencias” que se perpetúan muchas veces en espacios más privados</w:t>
      </w:r>
      <w:r>
        <w:rPr>
          <w:rFonts w:ascii="Arial" w:hAnsi="Arial" w:cs="Arial"/>
        </w:rPr>
        <w:t xml:space="preserve"> y de las cuales poco se habla, o</w:t>
      </w:r>
      <w:r w:rsidRPr="00245A23">
        <w:rPr>
          <w:rFonts w:ascii="Arial" w:hAnsi="Arial" w:cs="Arial"/>
        </w:rPr>
        <w:t xml:space="preserve"> por el contrario, se trata de comportamientos generadores de violencia en la sociedad que se han vuelto recurrentes y tácitamente se han convertido en comportamientos sociales aceptados, que se consideran “naturales”.</w:t>
      </w:r>
    </w:p>
    <w:p w:rsidR="00245A23" w:rsidRDefault="00245A23" w:rsidP="0097222F">
      <w:pPr>
        <w:pStyle w:val="NormalWeb"/>
        <w:jc w:val="both"/>
        <w:rPr>
          <w:rFonts w:ascii="Arial" w:hAnsi="Arial" w:cs="Arial"/>
        </w:rPr>
      </w:pPr>
      <w:r>
        <w:rPr>
          <w:rFonts w:ascii="Arial" w:hAnsi="Arial" w:cs="Arial"/>
        </w:rPr>
        <w:t>10 tipos de violencia a la mujer:</w:t>
      </w:r>
    </w:p>
    <w:p w:rsidR="001D2A71" w:rsidRDefault="001D2A71" w:rsidP="0097222F">
      <w:pPr>
        <w:pStyle w:val="NormalWeb"/>
        <w:numPr>
          <w:ilvl w:val="0"/>
          <w:numId w:val="3"/>
        </w:numPr>
        <w:jc w:val="both"/>
        <w:rPr>
          <w:rFonts w:ascii="Arial" w:hAnsi="Arial" w:cs="Arial"/>
        </w:rPr>
      </w:pPr>
      <w:r w:rsidRPr="001D2A71">
        <w:rPr>
          <w:rFonts w:ascii="Arial" w:hAnsi="Arial" w:cs="Arial"/>
          <w:b/>
        </w:rPr>
        <w:t>Psicológica.-</w:t>
      </w:r>
      <w:r w:rsidRPr="001D2A71">
        <w:rPr>
          <w:rFonts w:ascii="Arial" w:hAnsi="Arial" w:cs="Arial"/>
        </w:rPr>
        <w:t xml:space="preserve"> El maltrato psicológico constituye una forma de abuso más sutil y difícil de percibir, pero no por eso menos traumático para las mujeres que lo padecen. Es toda conducta activa u omisiva ejercida en deshonra, descrédito o menosprecio al valor o dignidad personal, tratos humillantes y vejatorios, vigilancia constante, aislamiento, marginalización, negligencia, abandono, celotipia, comparaciones destructivas, amenazas y actos que conllevan a las mujeres víctimas a disminuir su autoestima, a perjudicar o perturbar su sano desarrollo y a la depresión e incluso al suicidio.</w:t>
      </w:r>
    </w:p>
    <w:p w:rsidR="008F3A86" w:rsidRPr="001D2A71" w:rsidRDefault="008F3A86" w:rsidP="0097222F">
      <w:pPr>
        <w:pStyle w:val="NormalWeb"/>
        <w:numPr>
          <w:ilvl w:val="0"/>
          <w:numId w:val="3"/>
        </w:numPr>
        <w:jc w:val="both"/>
        <w:rPr>
          <w:rFonts w:ascii="Arial" w:hAnsi="Arial" w:cs="Arial"/>
        </w:rPr>
      </w:pPr>
      <w:r>
        <w:rPr>
          <w:rFonts w:ascii="Arial" w:hAnsi="Arial" w:cs="Arial"/>
          <w:b/>
        </w:rPr>
        <w:t>Física.</w:t>
      </w:r>
      <w:r>
        <w:rPr>
          <w:rFonts w:ascii="Arial" w:hAnsi="Arial" w:cs="Arial"/>
        </w:rPr>
        <w:t xml:space="preserve">- </w:t>
      </w:r>
      <w:r w:rsidRPr="008F3A86">
        <w:rPr>
          <w:rFonts w:ascii="Arial" w:hAnsi="Arial" w:cs="Arial"/>
          <w:color w:val="333333"/>
          <w:shd w:val="clear" w:color="auto" w:fill="FFFFFF"/>
        </w:rPr>
        <w:t>Es toda acción u omisión que directa o indirectamente está dirigida a ocasionar un daño o sufrimiento físico a la mujer, tales como: Lesiones internas o externas, heridas, hematomas, quemaduras, empujones o cualquier otro maltrato que afecte su integridad física.</w:t>
      </w:r>
    </w:p>
    <w:p w:rsidR="001D2A71" w:rsidRPr="001D2A71" w:rsidRDefault="001D2A71" w:rsidP="0097222F">
      <w:pPr>
        <w:pStyle w:val="NormalWeb"/>
        <w:numPr>
          <w:ilvl w:val="0"/>
          <w:numId w:val="3"/>
        </w:numPr>
        <w:jc w:val="both"/>
        <w:rPr>
          <w:rFonts w:ascii="Arial" w:hAnsi="Arial" w:cs="Arial"/>
        </w:rPr>
      </w:pPr>
      <w:r w:rsidRPr="001D2A71">
        <w:rPr>
          <w:rFonts w:ascii="Arial" w:hAnsi="Arial" w:cs="Arial"/>
          <w:b/>
        </w:rPr>
        <w:t>Sexual.-</w:t>
      </w:r>
      <w:r w:rsidRPr="001D2A71">
        <w:rPr>
          <w:rFonts w:ascii="Arial" w:hAnsi="Arial" w:cs="Arial"/>
        </w:rPr>
        <w:t xml:space="preserve"> Es toda conducta que amenace o vulnere el derecho de la mujer a decidir voluntaria y libremente su sexualidad, comprendiendo ésta no sólo en el acto sexual, sino toda forma de contacto o acceso sexual, genital o no genital, tales como actos lascivos violentos o acceso carnal violento o la violación propiamente dicha. Incluye el uso de la fuerza o intimidación dentro del mismo matrimonio o de otras relaciones vinculares o de parentesco, exista o no convivencia, así como la prostitución forzada, explotación, esclavitud, acoso, abuso sexual y trata de mujeres.</w:t>
      </w:r>
    </w:p>
    <w:p w:rsidR="001D2A71" w:rsidRPr="001D2A71" w:rsidRDefault="001D2A71" w:rsidP="0097222F">
      <w:pPr>
        <w:pStyle w:val="NormalWeb"/>
        <w:numPr>
          <w:ilvl w:val="0"/>
          <w:numId w:val="3"/>
        </w:numPr>
        <w:jc w:val="both"/>
        <w:rPr>
          <w:rFonts w:ascii="Arial" w:hAnsi="Arial" w:cs="Arial"/>
        </w:rPr>
      </w:pPr>
      <w:r w:rsidRPr="001D2A71">
        <w:rPr>
          <w:rFonts w:ascii="Arial" w:hAnsi="Arial" w:cs="Arial"/>
          <w:b/>
        </w:rPr>
        <w:t>Patrimonial y Económica.-</w:t>
      </w:r>
      <w:r w:rsidRPr="001D2A71">
        <w:rPr>
          <w:rFonts w:ascii="Arial" w:hAnsi="Arial" w:cs="Arial"/>
        </w:rPr>
        <w:t xml:space="preserve"> Se considera violencia patrimonial y económica toda conducta activa u omisiva que directa o indirectamente, en los ámbitos público y privado, esté dirigida a ocasionar un daño a los bienes muebles o inmuebles en menoscabo del patrimonio de las mujeres víctimas de violencia o a los bienes comunes. También la que se dirige a ocasionar un menoscabo en los recursos económicos o patrimoniales de la mujer, a través de la perturbación de la posesión, tenencia o propiedad de sus bienes, pérdida, sustracción, destrucción, </w:t>
      </w:r>
      <w:r w:rsidRPr="001D2A71">
        <w:rPr>
          <w:rFonts w:ascii="Arial" w:hAnsi="Arial" w:cs="Arial"/>
        </w:rPr>
        <w:lastRenderedPageBreak/>
        <w:t xml:space="preserve">retención o distracción indebida de objetos, instrumentos de trabajo, documentos personales, bienes, valores y derechos patrimoniales. Incluye todo acto que genere limitaciones económicas encaminadas a controlar sus ingresos, o la privación de los medios económicos indispensables para vivir. </w:t>
      </w:r>
    </w:p>
    <w:p w:rsidR="00245A23" w:rsidRPr="001D2A71" w:rsidRDefault="00245A23" w:rsidP="0097222F">
      <w:pPr>
        <w:pStyle w:val="NormalWeb"/>
        <w:numPr>
          <w:ilvl w:val="0"/>
          <w:numId w:val="3"/>
        </w:numPr>
        <w:jc w:val="both"/>
        <w:rPr>
          <w:rFonts w:ascii="Arial" w:hAnsi="Arial" w:cs="Arial"/>
        </w:rPr>
      </w:pPr>
      <w:r w:rsidRPr="001D2A71">
        <w:rPr>
          <w:rFonts w:ascii="Arial" w:hAnsi="Arial" w:cs="Arial"/>
          <w:b/>
        </w:rPr>
        <w:t>Simbólica.-</w:t>
      </w:r>
      <w:r w:rsidRPr="001D2A71">
        <w:rPr>
          <w:rFonts w:ascii="Arial" w:hAnsi="Arial" w:cs="Arial"/>
        </w:rPr>
        <w:t xml:space="preserve"> Es la que se ejerce a través de patrones estereotipados, mensajes, valores, íconos o signos que transmiten y reproducen relaciones de dominación, desigualdad y discriminación en las relaciones sociales que se establecen entre las personas y naturalizan la subordinación de la mujer en la sociedad.</w:t>
      </w:r>
    </w:p>
    <w:p w:rsidR="00245A23" w:rsidRPr="001D2A71" w:rsidRDefault="001D2A71" w:rsidP="0097222F">
      <w:pPr>
        <w:pStyle w:val="NormalWeb"/>
        <w:numPr>
          <w:ilvl w:val="0"/>
          <w:numId w:val="3"/>
        </w:numPr>
        <w:jc w:val="both"/>
        <w:rPr>
          <w:rFonts w:ascii="Arial" w:hAnsi="Arial" w:cs="Arial"/>
        </w:rPr>
      </w:pPr>
      <w:r w:rsidRPr="001D2A71">
        <w:rPr>
          <w:rFonts w:ascii="Arial" w:hAnsi="Arial" w:cs="Arial"/>
          <w:b/>
        </w:rPr>
        <w:t>Acoso u Hostigamiento.-</w:t>
      </w:r>
      <w:r w:rsidRPr="001D2A71">
        <w:rPr>
          <w:rFonts w:ascii="Arial" w:hAnsi="Arial" w:cs="Arial"/>
        </w:rPr>
        <w:t xml:space="preserve"> Es toda conducta abusiva y especialmente los comportamientos, palabras, actos, gestos, escritos o mensajes electrónicos dirigidos a perseguir, intimidar, chantajear, apremiar, importunar, vigilar a una mujer, y que atenten contra su estabilidad emocional, dignidad, prestigio, integridad física o psíquica, o que puedan poner en peligro su empleo, promoción, reconocimiento en el lugar de trabajo o fuera de él.</w:t>
      </w:r>
    </w:p>
    <w:p w:rsidR="001D2A71" w:rsidRPr="001D2A71" w:rsidRDefault="001D2A71" w:rsidP="0097222F">
      <w:pPr>
        <w:pStyle w:val="NormalWeb"/>
        <w:numPr>
          <w:ilvl w:val="0"/>
          <w:numId w:val="3"/>
        </w:numPr>
        <w:jc w:val="both"/>
        <w:rPr>
          <w:rFonts w:ascii="Arial" w:hAnsi="Arial" w:cs="Arial"/>
        </w:rPr>
      </w:pPr>
      <w:r w:rsidRPr="001D2A71">
        <w:rPr>
          <w:rFonts w:ascii="Arial" w:hAnsi="Arial" w:cs="Arial"/>
          <w:b/>
        </w:rPr>
        <w:t>Doméstica.-</w:t>
      </w:r>
      <w:r w:rsidRPr="001D2A71">
        <w:rPr>
          <w:rFonts w:ascii="Arial" w:hAnsi="Arial" w:cs="Arial"/>
        </w:rPr>
        <w:t xml:space="preserve"> Aquella conducta activa u omisiva, constante o no, de empleo de fuerza física o violencia psicológica, intimidación, persecución o amenaza ejercida contra una mujer por un integrante del grupo familiar, persona con quien mantiene o mantuvo relación de afectividad, ascendientes, descendientes, parientes colaterales, consanguíneos y afines, independientemente del espacio físico donde ésta ocurra, y que dañe la dignidad, el bienestar, la integridad física, psicológica, sexual, económica o patrimonial, la libertad, comprendiendo la libertad reproductiva y el derecho al pleno desarrollo de las mujeres. Incluye las relaciones vigentes o finalizadas, no siendo requisito la convivencia.</w:t>
      </w:r>
    </w:p>
    <w:p w:rsidR="001D2A71" w:rsidRPr="001D2A71" w:rsidRDefault="001D2A71" w:rsidP="0097222F">
      <w:pPr>
        <w:pStyle w:val="NormalWeb"/>
        <w:numPr>
          <w:ilvl w:val="0"/>
          <w:numId w:val="3"/>
        </w:numPr>
        <w:jc w:val="both"/>
        <w:rPr>
          <w:rFonts w:ascii="Arial" w:hAnsi="Arial" w:cs="Arial"/>
        </w:rPr>
      </w:pPr>
      <w:r w:rsidRPr="001D2A71">
        <w:rPr>
          <w:rFonts w:ascii="Arial" w:hAnsi="Arial" w:cs="Arial"/>
          <w:b/>
        </w:rPr>
        <w:t>Laboral.-</w:t>
      </w:r>
      <w:r w:rsidRPr="001D2A71">
        <w:rPr>
          <w:rFonts w:ascii="Arial" w:hAnsi="Arial" w:cs="Arial"/>
        </w:rPr>
        <w:t xml:space="preserve"> Es la discriminación hacia la mujer en los centros de trabajo públicos o privados que obstaculicen su acceso al empleo, ascenso o estabilidad en el mismo, tales como exigir requisitos sobre el estado civil, maternidad, la edad, la apariencia física o buena presencia, o la solicitud de resultados de exámenes de laboratorios clínicos, que supeditan la contratación, ascenso o la permanencia de la mujer en el empleo. Constituye también discriminación de género en el ámbito laboral quebrantar el derecho de igual salario por igual trabajo. Así mismo incluye el hostigamiento psicológico en forma sistemática sobre una determinada trabajadora con el fin de lograr su exclusión laboral.</w:t>
      </w:r>
    </w:p>
    <w:p w:rsidR="001D2A71" w:rsidRPr="001D2A71" w:rsidRDefault="001D2A71" w:rsidP="0097222F">
      <w:pPr>
        <w:pStyle w:val="NormalWeb"/>
        <w:numPr>
          <w:ilvl w:val="0"/>
          <w:numId w:val="3"/>
        </w:numPr>
        <w:jc w:val="both"/>
        <w:rPr>
          <w:rFonts w:ascii="Arial" w:hAnsi="Arial" w:cs="Arial"/>
        </w:rPr>
      </w:pPr>
      <w:r w:rsidRPr="001D2A71">
        <w:rPr>
          <w:rFonts w:ascii="Arial" w:hAnsi="Arial" w:cs="Arial"/>
          <w:b/>
        </w:rPr>
        <w:t>Obstétrica.-</w:t>
      </w:r>
      <w:r w:rsidRPr="001D2A71">
        <w:rPr>
          <w:rFonts w:ascii="Arial" w:hAnsi="Arial" w:cs="Arial"/>
        </w:rPr>
        <w:t xml:space="preserve"> Se entiende por violencia obstétrica la apropiación del cuerpo y procesos reproductivos de las mujeres por personal de salud, que se expresa en un trato deshumanizador, en un abuso de medicalización y patologización de los procesos naturales, trayendo consigo pérdida de autonomía y capacidad de decidir libremente sobre sus cuerpos y sexualidad, impactando negativamente en la calidad de vida de las mujeres.</w:t>
      </w:r>
    </w:p>
    <w:p w:rsidR="001D2A71" w:rsidRPr="001D2A71" w:rsidRDefault="001D2A71" w:rsidP="0097222F">
      <w:pPr>
        <w:pStyle w:val="NormalWeb"/>
        <w:numPr>
          <w:ilvl w:val="0"/>
          <w:numId w:val="3"/>
        </w:numPr>
        <w:jc w:val="both"/>
        <w:rPr>
          <w:rFonts w:ascii="Arial" w:hAnsi="Arial" w:cs="Arial"/>
        </w:rPr>
      </w:pPr>
      <w:r w:rsidRPr="001D2A71">
        <w:rPr>
          <w:rFonts w:ascii="Arial" w:hAnsi="Arial" w:cs="Arial"/>
          <w:b/>
        </w:rPr>
        <w:t>Mediática.-</w:t>
      </w:r>
      <w:r w:rsidRPr="001D2A71">
        <w:rPr>
          <w:rFonts w:ascii="Arial" w:hAnsi="Arial" w:cs="Arial"/>
        </w:rPr>
        <w:t xml:space="preserve"> Aquella publicación o difusión de mensajes e imágenes estereotipados a través de cualquier medio masivo de comunicación, que de manera directa o indirecta promueva la explotación de mujeres o sus imágenes, injurie, difame, discrimine, deshonre, humille o atente contra la dignidad de las mujeres, así como también la utilización de mujeres, adolescentes y niñas en mensajes e imágenes pornográficas, </w:t>
      </w:r>
      <w:r w:rsidRPr="001D2A71">
        <w:rPr>
          <w:rFonts w:ascii="Arial" w:hAnsi="Arial" w:cs="Arial"/>
        </w:rPr>
        <w:lastRenderedPageBreak/>
        <w:t>legitimando la desigualdad de trato o construya patrones socioculturales reproductores de la desigualdad o generadores de violencia contra las mujeres.</w:t>
      </w:r>
    </w:p>
    <w:p w:rsidR="0043352B" w:rsidRDefault="001D2A71" w:rsidP="0097222F">
      <w:pPr>
        <w:pStyle w:val="NormalWeb"/>
        <w:numPr>
          <w:ilvl w:val="0"/>
          <w:numId w:val="3"/>
        </w:numPr>
        <w:jc w:val="both"/>
        <w:rPr>
          <w:rFonts w:ascii="Arial" w:hAnsi="Arial" w:cs="Arial"/>
        </w:rPr>
      </w:pPr>
      <w:r w:rsidRPr="001D2A71">
        <w:rPr>
          <w:rFonts w:ascii="Arial" w:hAnsi="Arial" w:cs="Arial"/>
          <w:b/>
        </w:rPr>
        <w:t>Institucional.-</w:t>
      </w:r>
      <w:r w:rsidRPr="001D2A71">
        <w:rPr>
          <w:rFonts w:ascii="Arial" w:hAnsi="Arial" w:cs="Arial"/>
        </w:rPr>
        <w:t xml:space="preserve"> Son las acciones u omisiones que realizan las autoridades, funcionarios y funcionarias, profesionales, personal y agentes pertenecientes a cualquier órgano, ente o institución pública, que tengan como fin retardar, obstaculizar o impedir que las mujeres tengan acceso a las políticas públicas y ejerzan los derechos previstos en las leyes para asegurarles una vida libre de violencia.</w:t>
      </w:r>
    </w:p>
    <w:p w:rsidR="0043352B" w:rsidRDefault="0043352B" w:rsidP="0097222F">
      <w:pPr>
        <w:pStyle w:val="NormalWeb"/>
        <w:shd w:val="clear" w:color="auto" w:fill="FFFFFF"/>
        <w:spacing w:before="120" w:beforeAutospacing="0" w:after="120" w:afterAutospacing="0"/>
        <w:jc w:val="both"/>
        <w:rPr>
          <w:rFonts w:ascii="Arial" w:hAnsi="Arial" w:cs="Arial"/>
          <w:b/>
          <w:shd w:val="clear" w:color="auto" w:fill="FFFFFF"/>
        </w:rPr>
      </w:pPr>
      <w:r w:rsidRPr="0043352B">
        <w:rPr>
          <w:rFonts w:ascii="Arial" w:hAnsi="Arial" w:cs="Arial"/>
          <w:b/>
          <w:shd w:val="clear" w:color="auto" w:fill="FFFFFF"/>
        </w:rPr>
        <w:t>I.4. ORIGEN</w:t>
      </w:r>
    </w:p>
    <w:p w:rsidR="009F029D" w:rsidRDefault="009F029D" w:rsidP="0097222F">
      <w:pPr>
        <w:pStyle w:val="NormalWeb"/>
        <w:shd w:val="clear" w:color="auto" w:fill="FFFFFF"/>
        <w:spacing w:before="120" w:beforeAutospacing="0" w:after="120" w:afterAutospacing="0"/>
        <w:jc w:val="both"/>
        <w:rPr>
          <w:rFonts w:ascii="Arial" w:hAnsi="Arial" w:cs="Arial"/>
          <w:b/>
          <w:shd w:val="clear" w:color="auto" w:fill="FFFFFF"/>
        </w:rPr>
      </w:pPr>
      <w:r>
        <w:rPr>
          <w:rFonts w:ascii="Arial" w:hAnsi="Arial" w:cs="Arial"/>
          <w:color w:val="000000"/>
        </w:rPr>
        <w:t>Desde las épocas más remotas de la cultura humana se ha manifestado siempre la subordinación de las mujeres respecto a los hombres. Este fenómeno no se ha limitado sólo a concebir la inferioridad femenina, sino que ha trascendido las fronteras de lo racional, hasta llegar incluso a manifestarse mediante comportamientos agresivos, que acreditados por el patriarcado y ratificados luego por las sociedades ulteriores, conforman la ya histórica y universal violencia de género. Este trabajo persigue como objetivo analizar los antecedentes de la violencia de género, evitando aislar el fenómeno de las condiciones histórico-concretas que lo propiciaron, dado que su génesis la encontramos en la sociedad patriarcal, y sus atisbos tan discriminatorios, luego de recorrer largos siglos, llegan hasta nuestros días.</w:t>
      </w:r>
    </w:p>
    <w:p w:rsidR="00470158" w:rsidRPr="00470158" w:rsidRDefault="0043352B" w:rsidP="0097222F">
      <w:pPr>
        <w:pStyle w:val="NormalWeb"/>
        <w:shd w:val="clear" w:color="auto" w:fill="FFFFFF"/>
        <w:spacing w:before="120" w:beforeAutospacing="0" w:after="120" w:afterAutospacing="0"/>
        <w:jc w:val="both"/>
        <w:rPr>
          <w:rFonts w:ascii="Arial" w:hAnsi="Arial" w:cs="Arial"/>
        </w:rPr>
      </w:pPr>
      <w:r w:rsidRPr="0043352B">
        <w:rPr>
          <w:rFonts w:ascii="Arial" w:hAnsi="Arial" w:cs="Arial"/>
        </w:rPr>
        <w:t xml:space="preserve">Etimológicamente violencia proviene del latín vis, con la connotación de fuerza, vigor, desprendiéndose vocablos que aluden a violentar, violar, empujar, presionar. La Violencia contra la Mujer es un tema tan viejo como la historia misma de la humanidad. En documentos históricos antiguos, como la Biblia, se recogen algunos aspectos de este fenómeno social que ha constituido un azote durante siglos. Tienen su origen en una tradición discriminatoria profundamente arraigada, según la cual, la mujer por ser diferente al hombre, es menos que él". Esta actitud desafortunadamente se encuentra presente en casi todas las culturas con sistemas patriarcales. "En Roma", por ejemplo, "la mujerera tratada como un objeto de poca valía, y esa condición de sometimiento era consecuencia de la división que los romanos habían hecho de las personas en </w:t>
      </w:r>
      <w:proofErr w:type="spellStart"/>
      <w:r w:rsidRPr="0043352B">
        <w:rPr>
          <w:rFonts w:ascii="Arial" w:hAnsi="Arial" w:cs="Arial"/>
        </w:rPr>
        <w:t>alienijuris</w:t>
      </w:r>
      <w:proofErr w:type="spellEnd"/>
      <w:r w:rsidRPr="0043352B">
        <w:rPr>
          <w:rFonts w:ascii="Arial" w:hAnsi="Arial" w:cs="Arial"/>
        </w:rPr>
        <w:t xml:space="preserve"> y </w:t>
      </w:r>
      <w:proofErr w:type="spellStart"/>
      <w:r w:rsidRPr="0043352B">
        <w:rPr>
          <w:rFonts w:ascii="Arial" w:hAnsi="Arial" w:cs="Arial"/>
        </w:rPr>
        <w:t>suijuris</w:t>
      </w:r>
      <w:proofErr w:type="spellEnd"/>
      <w:r w:rsidRPr="0043352B">
        <w:rPr>
          <w:rFonts w:ascii="Arial" w:hAnsi="Arial" w:cs="Arial"/>
        </w:rPr>
        <w:t xml:space="preserve">, según estuvieran o no sujetas a la autoridad de otro". Como las mujeres, los niños y los esclavos eran </w:t>
      </w:r>
      <w:proofErr w:type="spellStart"/>
      <w:r w:rsidRPr="0043352B">
        <w:rPr>
          <w:rFonts w:ascii="Arial" w:hAnsi="Arial" w:cs="Arial"/>
        </w:rPr>
        <w:t>alienijuris</w:t>
      </w:r>
      <w:proofErr w:type="spellEnd"/>
      <w:r w:rsidRPr="0043352B">
        <w:rPr>
          <w:rFonts w:ascii="Arial" w:hAnsi="Arial" w:cs="Arial"/>
        </w:rPr>
        <w:t xml:space="preserve">, el paterfamilias; consecuentemente era sui </w:t>
      </w:r>
      <w:proofErr w:type="spellStart"/>
      <w:r w:rsidRPr="0043352B">
        <w:rPr>
          <w:rFonts w:ascii="Arial" w:hAnsi="Arial" w:cs="Arial"/>
        </w:rPr>
        <w:t>juris</w:t>
      </w:r>
      <w:proofErr w:type="spellEnd"/>
      <w:r w:rsidRPr="0043352B">
        <w:rPr>
          <w:rFonts w:ascii="Arial" w:hAnsi="Arial" w:cs="Arial"/>
        </w:rPr>
        <w:t>, es decir, con autoridad suficiente sobre sus descendientes y todos aquellos que dependieran de él. Así, la mujer podía ser repudiada e incluso asesinada sin mayores problemas para el hombre, independientemente de la causa que motivase su fin.</w:t>
      </w:r>
      <w:r w:rsidR="00470158">
        <w:rPr>
          <w:rFonts w:ascii="Arial" w:hAnsi="Arial" w:cs="Arial"/>
        </w:rPr>
        <w:t xml:space="preserve">                                                </w:t>
      </w:r>
      <w:r w:rsidR="00470158" w:rsidRPr="00470158">
        <w:rPr>
          <w:rFonts w:ascii="Arial" w:hAnsi="Arial" w:cs="Arial"/>
        </w:rPr>
        <w:t>No es hasta el siglo XVII cuando algunas personas comienzan a condenar la violencia brutal contra las mujeres fuera del hogar. En la Edad Media se afianzaron las ideas de desigualdad de las mujeres que en mucho país aún siguen vigentes a días de hoy.</w:t>
      </w:r>
    </w:p>
    <w:p w:rsidR="00B12DC0" w:rsidRDefault="00B12DC0" w:rsidP="0097222F">
      <w:pPr>
        <w:pStyle w:val="NormalWeb"/>
        <w:shd w:val="clear" w:color="auto" w:fill="FFFFFF"/>
        <w:spacing w:before="120" w:beforeAutospacing="0" w:after="120" w:afterAutospacing="0"/>
        <w:jc w:val="both"/>
        <w:rPr>
          <w:rFonts w:ascii="Arial" w:hAnsi="Arial" w:cs="Arial"/>
        </w:rPr>
      </w:pPr>
    </w:p>
    <w:p w:rsidR="0043352B" w:rsidRDefault="00D728C4" w:rsidP="0097222F">
      <w:pPr>
        <w:pStyle w:val="NormalWeb"/>
        <w:shd w:val="clear" w:color="auto" w:fill="FFFFFF"/>
        <w:spacing w:before="120" w:beforeAutospacing="0" w:after="120" w:afterAutospacing="0"/>
        <w:jc w:val="both"/>
        <w:rPr>
          <w:rFonts w:ascii="Arial" w:hAnsi="Arial" w:cs="Arial"/>
        </w:rPr>
      </w:pPr>
      <w:r w:rsidRPr="00114F28">
        <w:rPr>
          <w:rFonts w:ascii="Arial" w:hAnsi="Arial" w:cs="Arial"/>
        </w:rPr>
        <w:t xml:space="preserve">Las mujeres, consideradas históricamente un género devaluado e inferior, según (se creía, por designios naturales o divinos), padecieron opresiones, avasallamientos y humillaciones que </w:t>
      </w:r>
      <w:r w:rsidR="00114F28" w:rsidRPr="00114F28">
        <w:rPr>
          <w:rFonts w:ascii="Arial" w:hAnsi="Arial" w:cs="Arial"/>
        </w:rPr>
        <w:t>aún</w:t>
      </w:r>
      <w:r w:rsidRPr="00114F28">
        <w:rPr>
          <w:rFonts w:ascii="Arial" w:hAnsi="Arial" w:cs="Arial"/>
        </w:rPr>
        <w:t xml:space="preserve"> persisten, a pesar del tiempo transcurrido. </w:t>
      </w:r>
      <w:r w:rsidR="00114F28" w:rsidRPr="00114F28">
        <w:rPr>
          <w:rFonts w:ascii="Arial" w:hAnsi="Arial" w:cs="Arial"/>
        </w:rPr>
        <w:t xml:space="preserve">La dimensión del problema aumenta luego de la II Guerra </w:t>
      </w:r>
      <w:r w:rsidR="00114F28" w:rsidRPr="00114F28">
        <w:rPr>
          <w:rFonts w:ascii="Arial" w:hAnsi="Arial" w:cs="Arial"/>
        </w:rPr>
        <w:lastRenderedPageBreak/>
        <w:t>Mundial, cuando deja de ser un asunto de importancia política y sicológica para convertirse en reto para la Salud Pública. La forma de abordarlo y de explicarlo es todavía reciente. En el siglo XXI los problemas más importantes serán: la pobreza, la violencia y el desarrollo sostenible. En la década de los setenta, el marco de reflexión acerca de la Violencia Contra la Mujer se centró en la desigualdad histórica entre hombres y mujeres y la relación asimétrica en todos los órdenes de la vida, que relegaba a la mujer a un papel de subordinación; ese enfoque jugó un papel muy importante en descubrir y dimensionar, en su justa medida, el problema de la Violencia contra la Mujer, lo que era considerado un problema familiar y no social.</w:t>
      </w:r>
      <w:r w:rsidR="00114F28">
        <w:rPr>
          <w:rFonts w:ascii="Arial" w:hAnsi="Arial" w:cs="Arial"/>
        </w:rPr>
        <w:t xml:space="preserve"> </w:t>
      </w:r>
      <w:r w:rsidR="00114F28" w:rsidRPr="00114F28">
        <w:rPr>
          <w:rFonts w:ascii="Arial" w:hAnsi="Arial" w:cs="Arial"/>
        </w:rPr>
        <w:t>La primera Comisaría de la Mujer y la Familia (CMF) que funcionó en el Ecuador fue la de Guayaquil, la cual abrió sus puertas en abril de 1994 y, en el lapso de un año empezaron a atender las comisarías de las ciudades de Quito, Cuenca, Portoviejo, Esmeraldas y Ambato. Si bien todas ellas se ubican en las capitales provinciales, las CMF no atienden sino a la población que habita en este territorio, ya que su jurisdicción es solamente cantonal. Las comisarías, dentro del sistema de administración de justicia del país, se encuentran bajo la dependencia del Ministerio de Gobierno y Policía. No son oficinas policiales sino instancias eminentemente judiciales, en las que laboran personal civil.</w:t>
      </w:r>
    </w:p>
    <w:p w:rsidR="00B12DC0" w:rsidRPr="00B12DC0" w:rsidRDefault="00B12DC0" w:rsidP="0097222F">
      <w:pPr>
        <w:pStyle w:val="NormalWeb"/>
        <w:shd w:val="clear" w:color="auto" w:fill="FFFFFF"/>
        <w:spacing w:before="120" w:beforeAutospacing="0" w:after="120" w:afterAutospacing="0"/>
        <w:jc w:val="both"/>
        <w:rPr>
          <w:rFonts w:ascii="Arial" w:hAnsi="Arial" w:cs="Arial"/>
          <w:shd w:val="clear" w:color="auto" w:fill="FFFFFF"/>
        </w:rPr>
      </w:pPr>
      <w:r w:rsidRPr="00B12DC0">
        <w:rPr>
          <w:rFonts w:ascii="Arial" w:hAnsi="Arial" w:cs="Arial"/>
        </w:rPr>
        <w:t>Como ya se vio, la violencia intrafamiliar es un fenómeno que existe desde las civilizaciones más antiguas, cuyos prejuicios e intereses desembocaron en la subcultura del sometimiento de la mujer y los hijos a la voluntad y caprichos del paterfamilias. Por tanto, es un fenómeno cultural, es decir, que se ha ejercido por costumbre y tradición, pero que es susceptible de poder modificarse, transformando las estructuras machistas y de desprecio hacia la mujer en una serie de estructuras donde exista la tan anhelada equidad. Por supuesto, la consecución de dicha equidad habrá de traer consecuencias de distintos órdenes: sociológicas, políticas, legislativas, incluso económicas y hasta sexuales y psicológicas, pero corresponderá a otro estudio determinar éstas así como sus alcances. Volviendo al tema, es imposible erradicar este mal de raíz, pero la instrumentación de medidas legales, contundentes y efectivas para disminuir su presencia y efectos, es un buen comienzo. Es necesario, además, crear una cultura de respeto y comprensión hacia la pareja y la familia para derrumbar los mitos y prejuicios de la subcultura machista. Sólo así podremos desterrar la tendencia destructiva que padece el hombre en contra de sí mismo: No cortando, sino aliviando el mal desde su origen.</w:t>
      </w:r>
      <w:r>
        <w:rPr>
          <w:rFonts w:ascii="Arial" w:hAnsi="Arial" w:cs="Arial"/>
        </w:rPr>
        <w:t xml:space="preserve"> </w:t>
      </w:r>
    </w:p>
    <w:p w:rsidR="0043352B" w:rsidRPr="0043352B" w:rsidRDefault="009F029D" w:rsidP="0097222F">
      <w:pPr>
        <w:pStyle w:val="NormalWeb"/>
        <w:jc w:val="both"/>
        <w:rPr>
          <w:rFonts w:ascii="Arial" w:hAnsi="Arial" w:cs="Arial"/>
        </w:rPr>
      </w:pPr>
      <w:r>
        <w:rPr>
          <w:rFonts w:ascii="Arial" w:hAnsi="Arial" w:cs="Arial"/>
          <w:color w:val="000000"/>
        </w:rPr>
        <w:t xml:space="preserve">A modo de conclusión podemos señalar que la violencia de género es uno de los efectos colaterales del sistema patriarcal y androcéntrico en el que hemos nacido mujeres y hombres. Los rasgos esenciales de la violencia de género son su carácter sociocultural, multifacético, </w:t>
      </w:r>
      <w:proofErr w:type="spellStart"/>
      <w:r>
        <w:rPr>
          <w:rFonts w:ascii="Arial" w:hAnsi="Arial" w:cs="Arial"/>
          <w:color w:val="000000"/>
        </w:rPr>
        <w:t>pluricausal</w:t>
      </w:r>
      <w:proofErr w:type="spellEnd"/>
      <w:r>
        <w:rPr>
          <w:rFonts w:ascii="Arial" w:hAnsi="Arial" w:cs="Arial"/>
          <w:color w:val="000000"/>
        </w:rPr>
        <w:t>, cíclico, asimétrico y antijurídico; debiendo ser necesariamente tratada desde un enfoque multidisciplinario. Debemos sistematizar el tratamiento del fenómeno violencia de género desde el estudio multidisciplinario: psicológico, sociológico, antropológico, sociocultural, pedagógico, entre otros.</w:t>
      </w:r>
    </w:p>
    <w:p w:rsidR="00245A23" w:rsidRPr="00245A23" w:rsidRDefault="00245A23" w:rsidP="00245A23">
      <w:pPr>
        <w:pStyle w:val="NormalWeb"/>
        <w:jc w:val="both"/>
        <w:rPr>
          <w:rFonts w:ascii="Arial" w:hAnsi="Arial" w:cs="Arial"/>
        </w:rPr>
      </w:pPr>
      <w:r>
        <w:rPr>
          <w:rFonts w:ascii="Arial" w:hAnsi="Arial" w:cs="Arial"/>
        </w:rPr>
        <w:t xml:space="preserve"> </w:t>
      </w:r>
    </w:p>
    <w:p w:rsidR="00245A23" w:rsidRPr="00245A23" w:rsidRDefault="00245A23" w:rsidP="009876E7">
      <w:pPr>
        <w:pStyle w:val="NormalWeb"/>
        <w:shd w:val="clear" w:color="auto" w:fill="FFFFFF"/>
        <w:spacing w:before="120" w:beforeAutospacing="0" w:after="120" w:afterAutospacing="0"/>
        <w:rPr>
          <w:rFonts w:ascii="Arial" w:hAnsi="Arial" w:cs="Arial"/>
          <w:shd w:val="clear" w:color="auto" w:fill="FFFFFF"/>
        </w:rPr>
      </w:pPr>
    </w:p>
    <w:p w:rsidR="009876E7" w:rsidRDefault="009876E7" w:rsidP="009876E7">
      <w:pPr>
        <w:pStyle w:val="NormalWeb"/>
        <w:shd w:val="clear" w:color="auto" w:fill="FFFFFF"/>
        <w:spacing w:before="120" w:beforeAutospacing="0" w:after="120" w:afterAutospacing="0"/>
        <w:rPr>
          <w:rFonts w:ascii="Arial" w:hAnsi="Arial" w:cs="Arial"/>
          <w:b/>
          <w:shd w:val="clear" w:color="auto" w:fill="FFFFFF"/>
        </w:rPr>
      </w:pPr>
    </w:p>
    <w:p w:rsidR="009F029D" w:rsidRDefault="009F029D" w:rsidP="009876E7">
      <w:pPr>
        <w:pStyle w:val="NormalWeb"/>
        <w:shd w:val="clear" w:color="auto" w:fill="FFFFFF"/>
        <w:spacing w:before="120" w:beforeAutospacing="0" w:after="120" w:afterAutospacing="0"/>
        <w:rPr>
          <w:rFonts w:ascii="Arial" w:hAnsi="Arial" w:cs="Arial"/>
          <w:b/>
          <w:shd w:val="clear" w:color="auto" w:fill="FFFFFF"/>
        </w:rPr>
      </w:pPr>
    </w:p>
    <w:p w:rsidR="003D6AC9" w:rsidRDefault="003D6AC9" w:rsidP="009876E7">
      <w:pPr>
        <w:pStyle w:val="NormalWeb"/>
        <w:shd w:val="clear" w:color="auto" w:fill="FFFFFF"/>
        <w:spacing w:before="120" w:beforeAutospacing="0" w:after="120" w:afterAutospacing="0"/>
        <w:rPr>
          <w:rFonts w:ascii="Arial" w:hAnsi="Arial" w:cs="Arial"/>
          <w:b/>
          <w:shd w:val="clear" w:color="auto" w:fill="FFFFFF"/>
        </w:rPr>
      </w:pPr>
    </w:p>
    <w:p w:rsidR="003D6AC9" w:rsidRDefault="003D6AC9" w:rsidP="009876E7">
      <w:pPr>
        <w:pStyle w:val="NormalWeb"/>
        <w:shd w:val="clear" w:color="auto" w:fill="FFFFFF"/>
        <w:spacing w:before="120" w:beforeAutospacing="0" w:after="120" w:afterAutospacing="0"/>
        <w:rPr>
          <w:rFonts w:ascii="Arial" w:hAnsi="Arial" w:cs="Arial"/>
          <w:b/>
          <w:shd w:val="clear" w:color="auto" w:fill="FFFFFF"/>
        </w:rPr>
      </w:pPr>
    </w:p>
    <w:p w:rsidR="003D6AC9" w:rsidRDefault="003D6AC9" w:rsidP="009876E7">
      <w:pPr>
        <w:pStyle w:val="NormalWeb"/>
        <w:shd w:val="clear" w:color="auto" w:fill="FFFFFF"/>
        <w:spacing w:before="120" w:beforeAutospacing="0" w:after="120" w:afterAutospacing="0"/>
        <w:rPr>
          <w:rFonts w:ascii="Arial" w:hAnsi="Arial" w:cs="Arial"/>
          <w:b/>
          <w:shd w:val="clear" w:color="auto" w:fill="FFFFFF"/>
        </w:rPr>
      </w:pPr>
    </w:p>
    <w:p w:rsidR="003D6AC9" w:rsidRDefault="003D6AC9" w:rsidP="009876E7">
      <w:pPr>
        <w:pStyle w:val="NormalWeb"/>
        <w:shd w:val="clear" w:color="auto" w:fill="FFFFFF"/>
        <w:spacing w:before="120" w:beforeAutospacing="0" w:after="120" w:afterAutospacing="0"/>
        <w:rPr>
          <w:rFonts w:ascii="Arial" w:hAnsi="Arial" w:cs="Arial"/>
          <w:b/>
          <w:shd w:val="clear" w:color="auto" w:fill="FFFFFF"/>
        </w:rPr>
      </w:pPr>
    </w:p>
    <w:p w:rsidR="003D6AC9" w:rsidRDefault="003D6AC9" w:rsidP="009876E7">
      <w:pPr>
        <w:pStyle w:val="NormalWeb"/>
        <w:shd w:val="clear" w:color="auto" w:fill="FFFFFF"/>
        <w:spacing w:before="120" w:beforeAutospacing="0" w:after="120" w:afterAutospacing="0"/>
        <w:rPr>
          <w:rFonts w:ascii="Arial" w:hAnsi="Arial" w:cs="Arial"/>
          <w:b/>
          <w:shd w:val="clear" w:color="auto" w:fill="FFFFFF"/>
        </w:rPr>
      </w:pPr>
    </w:p>
    <w:p w:rsidR="006A2475" w:rsidRDefault="006A2475" w:rsidP="009876E7">
      <w:pPr>
        <w:pStyle w:val="NormalWeb"/>
        <w:shd w:val="clear" w:color="auto" w:fill="FFFFFF"/>
        <w:spacing w:before="120" w:beforeAutospacing="0" w:after="120" w:afterAutospacing="0"/>
        <w:rPr>
          <w:rFonts w:ascii="Arial" w:hAnsi="Arial" w:cs="Arial"/>
          <w:b/>
          <w:shd w:val="clear" w:color="auto" w:fill="FFFFFF"/>
        </w:rPr>
      </w:pPr>
    </w:p>
    <w:p w:rsidR="006A2475" w:rsidRDefault="006A2475" w:rsidP="009876E7">
      <w:pPr>
        <w:pStyle w:val="NormalWeb"/>
        <w:shd w:val="clear" w:color="auto" w:fill="FFFFFF"/>
        <w:spacing w:before="120" w:beforeAutospacing="0" w:after="120" w:afterAutospacing="0"/>
        <w:rPr>
          <w:rFonts w:ascii="Arial" w:hAnsi="Arial" w:cs="Arial"/>
          <w:b/>
          <w:shd w:val="clear" w:color="auto" w:fill="FFFFFF"/>
        </w:rPr>
      </w:pPr>
    </w:p>
    <w:p w:rsidR="006A2475" w:rsidRDefault="006A2475" w:rsidP="009876E7">
      <w:pPr>
        <w:pStyle w:val="NormalWeb"/>
        <w:shd w:val="clear" w:color="auto" w:fill="FFFFFF"/>
        <w:spacing w:before="120" w:beforeAutospacing="0" w:after="120" w:afterAutospacing="0"/>
        <w:rPr>
          <w:rFonts w:ascii="Arial" w:hAnsi="Arial" w:cs="Arial"/>
          <w:b/>
          <w:shd w:val="clear" w:color="auto" w:fill="FFFFFF"/>
        </w:rPr>
      </w:pPr>
    </w:p>
    <w:p w:rsidR="003D6AC9" w:rsidRDefault="003D6AC9" w:rsidP="009876E7">
      <w:pPr>
        <w:pStyle w:val="NormalWeb"/>
        <w:shd w:val="clear" w:color="auto" w:fill="FFFFFF"/>
        <w:spacing w:before="120" w:beforeAutospacing="0" w:after="120" w:afterAutospacing="0"/>
        <w:rPr>
          <w:rFonts w:ascii="Arial" w:hAnsi="Arial" w:cs="Arial"/>
          <w:b/>
          <w:shd w:val="clear" w:color="auto" w:fill="FFFFFF"/>
        </w:rPr>
      </w:pPr>
    </w:p>
    <w:p w:rsidR="003D6AC9" w:rsidRDefault="003D6AC9" w:rsidP="009876E7">
      <w:pPr>
        <w:pStyle w:val="NormalWeb"/>
        <w:shd w:val="clear" w:color="auto" w:fill="FFFFFF"/>
        <w:spacing w:before="120" w:beforeAutospacing="0" w:after="120" w:afterAutospacing="0"/>
        <w:rPr>
          <w:rFonts w:ascii="Arial" w:hAnsi="Arial" w:cs="Arial"/>
          <w:b/>
          <w:shd w:val="clear" w:color="auto" w:fill="FFFFFF"/>
        </w:rPr>
      </w:pPr>
    </w:p>
    <w:p w:rsidR="003D6AC9" w:rsidRDefault="003D6AC9" w:rsidP="009876E7">
      <w:pPr>
        <w:pStyle w:val="NormalWeb"/>
        <w:shd w:val="clear" w:color="auto" w:fill="FFFFFF"/>
        <w:spacing w:before="120" w:beforeAutospacing="0" w:after="120" w:afterAutospacing="0"/>
        <w:rPr>
          <w:rFonts w:ascii="Arial" w:hAnsi="Arial" w:cs="Arial"/>
          <w:b/>
          <w:shd w:val="clear" w:color="auto" w:fill="FFFFFF"/>
        </w:rPr>
      </w:pPr>
    </w:p>
    <w:p w:rsidR="009F029D" w:rsidRDefault="009F029D" w:rsidP="009876E7">
      <w:pPr>
        <w:pStyle w:val="NormalWeb"/>
        <w:shd w:val="clear" w:color="auto" w:fill="FFFFFF"/>
        <w:spacing w:before="120" w:beforeAutospacing="0" w:after="120" w:afterAutospacing="0"/>
        <w:rPr>
          <w:rFonts w:ascii="Arial" w:hAnsi="Arial" w:cs="Arial"/>
          <w:b/>
          <w:shd w:val="clear" w:color="auto" w:fill="FFFFFF"/>
        </w:rPr>
      </w:pPr>
    </w:p>
    <w:p w:rsidR="009F029D" w:rsidRDefault="009F029D" w:rsidP="009F029D">
      <w:pPr>
        <w:pStyle w:val="NormalWeb"/>
        <w:shd w:val="clear" w:color="auto" w:fill="FFFFFF"/>
        <w:spacing w:before="120" w:beforeAutospacing="0" w:after="120" w:afterAutospacing="0"/>
        <w:jc w:val="center"/>
        <w:rPr>
          <w:rFonts w:ascii="Arial" w:hAnsi="Arial" w:cs="Arial"/>
          <w:b/>
          <w:color w:val="222222"/>
          <w:sz w:val="56"/>
          <w:szCs w:val="56"/>
          <w:u w:val="single"/>
        </w:rPr>
      </w:pPr>
      <w:r w:rsidRPr="005134E9">
        <w:rPr>
          <w:rFonts w:ascii="Arial" w:hAnsi="Arial" w:cs="Arial"/>
          <w:b/>
          <w:color w:val="222222"/>
          <w:sz w:val="56"/>
          <w:szCs w:val="56"/>
          <w:u w:val="single"/>
        </w:rPr>
        <w:t>CAPÍTULO I</w:t>
      </w:r>
      <w:r w:rsidR="003D6AC9">
        <w:rPr>
          <w:rFonts w:ascii="Arial" w:hAnsi="Arial" w:cs="Arial"/>
          <w:b/>
          <w:color w:val="222222"/>
          <w:sz w:val="56"/>
          <w:szCs w:val="56"/>
          <w:u w:val="single"/>
        </w:rPr>
        <w:t>I</w:t>
      </w:r>
    </w:p>
    <w:p w:rsidR="003D6AC9" w:rsidRDefault="003D6AC9" w:rsidP="009F029D">
      <w:pPr>
        <w:pStyle w:val="NormalWeb"/>
        <w:shd w:val="clear" w:color="auto" w:fill="FFFFFF"/>
        <w:spacing w:before="120" w:beforeAutospacing="0" w:after="120" w:afterAutospacing="0"/>
        <w:jc w:val="center"/>
        <w:rPr>
          <w:rFonts w:ascii="Arial" w:hAnsi="Arial" w:cs="Arial"/>
          <w:b/>
          <w:color w:val="222222"/>
          <w:sz w:val="56"/>
          <w:szCs w:val="56"/>
          <w:u w:val="single"/>
        </w:rPr>
      </w:pPr>
    </w:p>
    <w:p w:rsidR="003D6AC9" w:rsidRDefault="003D6AC9" w:rsidP="009F029D">
      <w:pPr>
        <w:pStyle w:val="NormalWeb"/>
        <w:shd w:val="clear" w:color="auto" w:fill="FFFFFF"/>
        <w:spacing w:before="120" w:beforeAutospacing="0" w:after="120" w:afterAutospacing="0"/>
        <w:jc w:val="center"/>
        <w:rPr>
          <w:rFonts w:ascii="Arial" w:hAnsi="Arial" w:cs="Arial"/>
          <w:b/>
          <w:color w:val="222222"/>
          <w:sz w:val="56"/>
          <w:szCs w:val="56"/>
          <w:u w:val="single"/>
        </w:rPr>
      </w:pPr>
      <w:r>
        <w:rPr>
          <w:rFonts w:ascii="Arial" w:hAnsi="Arial" w:cs="Arial"/>
          <w:b/>
          <w:color w:val="222222"/>
          <w:sz w:val="56"/>
          <w:szCs w:val="56"/>
          <w:u w:val="single"/>
        </w:rPr>
        <w:t>LA LEY CONTRA LA VIOLENCIA A LA MUJER Y LA FAMILIA</w:t>
      </w:r>
    </w:p>
    <w:p w:rsidR="003D6AC9" w:rsidRPr="005134E9" w:rsidRDefault="003D6AC9" w:rsidP="009F029D">
      <w:pPr>
        <w:pStyle w:val="NormalWeb"/>
        <w:shd w:val="clear" w:color="auto" w:fill="FFFFFF"/>
        <w:spacing w:before="120" w:beforeAutospacing="0" w:after="120" w:afterAutospacing="0"/>
        <w:jc w:val="center"/>
        <w:rPr>
          <w:rFonts w:ascii="Arial" w:hAnsi="Arial" w:cs="Arial"/>
          <w:b/>
          <w:color w:val="222222"/>
          <w:sz w:val="56"/>
          <w:szCs w:val="56"/>
          <w:u w:val="single"/>
        </w:rPr>
      </w:pPr>
    </w:p>
    <w:p w:rsidR="009F029D" w:rsidRDefault="009F029D" w:rsidP="009876E7">
      <w:pPr>
        <w:pStyle w:val="NormalWeb"/>
        <w:shd w:val="clear" w:color="auto" w:fill="FFFFFF"/>
        <w:spacing w:before="120" w:beforeAutospacing="0" w:after="120" w:afterAutospacing="0"/>
        <w:rPr>
          <w:rFonts w:ascii="Arial" w:hAnsi="Arial" w:cs="Arial"/>
          <w:b/>
          <w:shd w:val="clear" w:color="auto" w:fill="FFFFFF"/>
        </w:rPr>
      </w:pPr>
    </w:p>
    <w:p w:rsidR="009F029D" w:rsidRPr="009876E7" w:rsidRDefault="009F029D" w:rsidP="009876E7">
      <w:pPr>
        <w:pStyle w:val="NormalWeb"/>
        <w:shd w:val="clear" w:color="auto" w:fill="FFFFFF"/>
        <w:spacing w:before="120" w:beforeAutospacing="0" w:after="120" w:afterAutospacing="0"/>
        <w:rPr>
          <w:rFonts w:ascii="Arial" w:hAnsi="Arial" w:cs="Arial"/>
          <w:b/>
          <w:shd w:val="clear" w:color="auto" w:fill="FFFFFF"/>
        </w:rPr>
      </w:pPr>
    </w:p>
    <w:p w:rsidR="009876E7" w:rsidRPr="009876E7" w:rsidRDefault="009876E7" w:rsidP="009876E7">
      <w:pPr>
        <w:pStyle w:val="txt"/>
        <w:shd w:val="clear" w:color="auto" w:fill="FFFFFF"/>
        <w:spacing w:before="300" w:beforeAutospacing="0" w:after="300" w:afterAutospacing="0" w:line="300" w:lineRule="atLeast"/>
        <w:rPr>
          <w:rFonts w:ascii="Arial" w:hAnsi="Arial" w:cs="Arial"/>
          <w:color w:val="000000"/>
        </w:rPr>
      </w:pPr>
    </w:p>
    <w:p w:rsidR="009876E7" w:rsidRDefault="009876E7" w:rsidP="006B1085">
      <w:pPr>
        <w:tabs>
          <w:tab w:val="left" w:pos="1740"/>
        </w:tabs>
        <w:rPr>
          <w:rFonts w:ascii="Arial" w:hAnsi="Arial" w:cs="Arial"/>
          <w:sz w:val="24"/>
          <w:szCs w:val="24"/>
        </w:rPr>
      </w:pPr>
    </w:p>
    <w:p w:rsidR="005D4B78" w:rsidRPr="00435A70" w:rsidRDefault="005D4B78" w:rsidP="006B1085">
      <w:pPr>
        <w:tabs>
          <w:tab w:val="left" w:pos="1740"/>
        </w:tabs>
        <w:rPr>
          <w:rFonts w:ascii="Arial" w:hAnsi="Arial" w:cs="Arial"/>
          <w:sz w:val="24"/>
          <w:szCs w:val="24"/>
        </w:rPr>
      </w:pPr>
    </w:p>
    <w:p w:rsidR="00435A70" w:rsidRDefault="00435A70" w:rsidP="006B1085">
      <w:pPr>
        <w:tabs>
          <w:tab w:val="left" w:pos="1740"/>
        </w:tabs>
        <w:rPr>
          <w:rFonts w:ascii="Arial" w:hAnsi="Arial" w:cs="Arial"/>
          <w:sz w:val="24"/>
          <w:szCs w:val="24"/>
        </w:rPr>
      </w:pPr>
    </w:p>
    <w:p w:rsidR="003D6AC9" w:rsidRDefault="003D6AC9" w:rsidP="006B1085">
      <w:pPr>
        <w:tabs>
          <w:tab w:val="left" w:pos="1740"/>
        </w:tabs>
        <w:rPr>
          <w:rFonts w:ascii="Arial" w:hAnsi="Arial" w:cs="Arial"/>
          <w:sz w:val="24"/>
          <w:szCs w:val="24"/>
        </w:rPr>
      </w:pPr>
    </w:p>
    <w:p w:rsidR="003D6AC9" w:rsidRDefault="003D6AC9" w:rsidP="006B1085">
      <w:pPr>
        <w:tabs>
          <w:tab w:val="left" w:pos="1740"/>
        </w:tabs>
        <w:rPr>
          <w:rFonts w:ascii="Arial" w:hAnsi="Arial" w:cs="Arial"/>
          <w:sz w:val="24"/>
          <w:szCs w:val="24"/>
        </w:rPr>
      </w:pPr>
    </w:p>
    <w:p w:rsidR="003D6AC9" w:rsidRDefault="003D6AC9" w:rsidP="006B1085">
      <w:pPr>
        <w:tabs>
          <w:tab w:val="left" w:pos="1740"/>
        </w:tabs>
        <w:rPr>
          <w:rFonts w:ascii="Arial" w:hAnsi="Arial" w:cs="Arial"/>
          <w:sz w:val="24"/>
          <w:szCs w:val="24"/>
        </w:rPr>
      </w:pPr>
    </w:p>
    <w:p w:rsidR="003D6AC9" w:rsidRDefault="003D6AC9" w:rsidP="006B1085">
      <w:pPr>
        <w:tabs>
          <w:tab w:val="left" w:pos="1740"/>
        </w:tabs>
        <w:rPr>
          <w:rFonts w:ascii="Arial" w:hAnsi="Arial" w:cs="Arial"/>
          <w:sz w:val="24"/>
          <w:szCs w:val="24"/>
        </w:rPr>
      </w:pPr>
    </w:p>
    <w:p w:rsidR="006A2475" w:rsidRDefault="006A2475" w:rsidP="006B1085">
      <w:pPr>
        <w:tabs>
          <w:tab w:val="left" w:pos="1740"/>
        </w:tabs>
        <w:rPr>
          <w:rFonts w:ascii="Arial" w:hAnsi="Arial" w:cs="Arial"/>
          <w:sz w:val="24"/>
          <w:szCs w:val="24"/>
        </w:rPr>
      </w:pPr>
    </w:p>
    <w:p w:rsidR="003D6AC9" w:rsidRPr="004F4348" w:rsidRDefault="003D6AC9" w:rsidP="0097222F">
      <w:pPr>
        <w:pStyle w:val="NormalWeb"/>
        <w:shd w:val="clear" w:color="auto" w:fill="FFFFFF"/>
        <w:spacing w:before="120" w:beforeAutospacing="0" w:after="120" w:afterAutospacing="0"/>
        <w:jc w:val="both"/>
        <w:rPr>
          <w:rFonts w:ascii="Arial" w:hAnsi="Arial" w:cs="Arial"/>
          <w:b/>
        </w:rPr>
      </w:pPr>
      <w:r w:rsidRPr="004F4348">
        <w:rPr>
          <w:rFonts w:ascii="Arial" w:hAnsi="Arial" w:cs="Arial"/>
          <w:b/>
        </w:rPr>
        <w:t>II.1. LA LEY CONTRA LA VIOLENCIA A LA MUJER Y LA FAMILIA SEGÚN LA LEGISLACIÓN ECUATORIANA.</w:t>
      </w:r>
    </w:p>
    <w:p w:rsidR="003D6AC9" w:rsidRPr="004F4348" w:rsidRDefault="003D6AC9" w:rsidP="0097222F">
      <w:pPr>
        <w:pStyle w:val="NormalWeb"/>
        <w:shd w:val="clear" w:color="auto" w:fill="FFFFFF"/>
        <w:spacing w:before="120" w:beforeAutospacing="0" w:after="120" w:afterAutospacing="0"/>
        <w:jc w:val="both"/>
        <w:rPr>
          <w:rFonts w:ascii="Arial" w:hAnsi="Arial" w:cs="Arial"/>
        </w:rPr>
      </w:pPr>
    </w:p>
    <w:p w:rsidR="00C81CF9" w:rsidRPr="004F4348" w:rsidRDefault="00C81CF9" w:rsidP="0097222F">
      <w:pPr>
        <w:pStyle w:val="rtejustify"/>
        <w:shd w:val="clear" w:color="auto" w:fill="FFFFFF"/>
        <w:spacing w:before="0" w:beforeAutospacing="0" w:after="300" w:afterAutospacing="0"/>
        <w:jc w:val="both"/>
        <w:rPr>
          <w:rFonts w:ascii="Arial" w:hAnsi="Arial" w:cs="Arial"/>
        </w:rPr>
      </w:pPr>
      <w:r w:rsidRPr="004F4348">
        <w:rPr>
          <w:rFonts w:ascii="Arial" w:hAnsi="Arial" w:cs="Arial"/>
        </w:rPr>
        <w:t xml:space="preserve">Es un derecho constitucional de las ecuatorianas y los ecuatorianos tener una vida libre de violencia en el ámbito público y privado, teniendo que el Estado adoptar medidas necesarias para prevenir, eliminar y sancionar todo forma de violencia, en especial la que es ejercida en contra de las mujeres, niñas, niños, adolescentes, personas adultas mayores o con discapacidad; así lo manda el artículo 66 literal B de la Constitución de Montecristi. En este sentido, específicamente para el deber de sancionar los hechos de violencia en el ámbito privado, el Código Orgánico Integral Penal tipifica como delito a la violencia contra la mujer y miembros del núcleo familiar en tres de sus formas: física, psicológica y sexual, entendiendo que esta es la peor de la manifestaciones de la violencia de género y que además suelen ser el antecedente del </w:t>
      </w:r>
      <w:proofErr w:type="spellStart"/>
      <w:r w:rsidRPr="004F4348">
        <w:rPr>
          <w:rFonts w:ascii="Arial" w:hAnsi="Arial" w:cs="Arial"/>
        </w:rPr>
        <w:t>femicidio</w:t>
      </w:r>
      <w:proofErr w:type="spellEnd"/>
      <w:r w:rsidRPr="004F4348">
        <w:rPr>
          <w:rFonts w:ascii="Arial" w:hAnsi="Arial" w:cs="Arial"/>
        </w:rPr>
        <w:t xml:space="preserve"> antes </w:t>
      </w:r>
      <w:proofErr w:type="spellStart"/>
      <w:r w:rsidRPr="004F4348">
        <w:rPr>
          <w:rFonts w:ascii="Arial" w:hAnsi="Arial" w:cs="Arial"/>
        </w:rPr>
        <w:t>invisibilizado</w:t>
      </w:r>
      <w:proofErr w:type="spellEnd"/>
      <w:r w:rsidRPr="004F4348">
        <w:rPr>
          <w:rFonts w:ascii="Arial" w:hAnsi="Arial" w:cs="Arial"/>
        </w:rPr>
        <w:t xml:space="preserve"> por el delito de asesinato y ahora tipificado. La Ley contra la Violencia a la Mujer y la Familia también conocida como Ley 103 si bien define a estos tres tipos de violencia y contiene un procedimiento para sancionar contravenciones, luego de dieciocho años de su aprobación no está enmarcada al modelo constitucional que rige desde el año 2008 en nuestro país y tampoco contiene un procedimiento que responda a las necesidades de las víctimas no solo en el ámbito contravencional sino penal. </w:t>
      </w:r>
    </w:p>
    <w:p w:rsidR="00C81CF9" w:rsidRPr="004F4348" w:rsidRDefault="00C81CF9" w:rsidP="0097222F">
      <w:pPr>
        <w:pStyle w:val="rtejustify"/>
        <w:shd w:val="clear" w:color="auto" w:fill="FFFFFF"/>
        <w:spacing w:before="0" w:beforeAutospacing="0" w:after="300" w:afterAutospacing="0"/>
        <w:jc w:val="both"/>
        <w:rPr>
          <w:rFonts w:ascii="Arial" w:hAnsi="Arial" w:cs="Arial"/>
        </w:rPr>
      </w:pPr>
      <w:r w:rsidRPr="004F4348">
        <w:rPr>
          <w:rFonts w:ascii="Arial" w:hAnsi="Arial" w:cs="Arial"/>
        </w:rPr>
        <w:t xml:space="preserve">Para el patrocinio de las víctimas se ha previsto en la disposición transitoria vigésima del COIP que en el plazo de sesenta días contados desde su publicación en el Registro Oficial, la Defensoría Pública debe implementar la Unidad de Defensa de Víctimas para garantizar el acceso a la justicia por su estado de indefensión o condición económica, social o cultural. La contravención física de violencia contra la mujer o miembros del núcleo familiar tiene un procedimiento expedito especial que además de garantizar la celeridad del proceso y el tratamiento adecuado a las víctimas, resulta ser una herramienta metodológica para las y los juzgadores que por su competencia conocen de estos casos, debido a que se ha evidenciado la dificultad para comprender la integralidad del COIP y el cambio paradigmático no solo del sistema penal sino de la </w:t>
      </w:r>
      <w:proofErr w:type="spellStart"/>
      <w:r w:rsidRPr="004F4348">
        <w:rPr>
          <w:rFonts w:ascii="Arial" w:hAnsi="Arial" w:cs="Arial"/>
        </w:rPr>
        <w:t>constitucionalización</w:t>
      </w:r>
      <w:proofErr w:type="spellEnd"/>
      <w:r w:rsidRPr="004F4348">
        <w:rPr>
          <w:rFonts w:ascii="Arial" w:hAnsi="Arial" w:cs="Arial"/>
        </w:rPr>
        <w:t xml:space="preserve"> de la justicia. El ámbito material del COIP determina que se considerarán exclusivamente como infracciones penales las tipificadas en el Código, por lo tanto las acciones u omisiones punibles, las penas o procedimientos penales previstos en otras normas jurídicas no tendrán validez jurídica alguna, salvo en materia de niñez y adolescencia. En consecuencia el ámbito materia de la Ley 103 no abarca contravenciones o delitos de violencia contra la mujer y miembros del núcleo familiar, siendo necesario y urgente comenzar a proponer y debatir las medidas para  prevenir y eliminar toda forma de violencia en el ámbito público y privado, pues las sanciones queda determinadas por la ley penal.</w:t>
      </w:r>
    </w:p>
    <w:p w:rsidR="009E7373" w:rsidRPr="00A67D09" w:rsidRDefault="009E7373" w:rsidP="0097222F">
      <w:pPr>
        <w:pStyle w:val="rtejustify"/>
        <w:shd w:val="clear" w:color="auto" w:fill="FFFFFF"/>
        <w:spacing w:before="0" w:beforeAutospacing="0" w:after="300" w:afterAutospacing="0"/>
        <w:jc w:val="both"/>
        <w:rPr>
          <w:rFonts w:ascii="Arial" w:hAnsi="Arial" w:cs="Arial"/>
          <w:b/>
        </w:rPr>
      </w:pPr>
      <w:r w:rsidRPr="00A67D09">
        <w:rPr>
          <w:rFonts w:ascii="Arial" w:hAnsi="Arial" w:cs="Arial"/>
          <w:b/>
        </w:rPr>
        <w:lastRenderedPageBreak/>
        <w:t xml:space="preserve">TÍTULO PRELIMINAR </w:t>
      </w:r>
    </w:p>
    <w:p w:rsidR="009E7373" w:rsidRPr="00A67D09" w:rsidRDefault="009E7373"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1.- Fines de la Ley.-</w:t>
      </w:r>
      <w:r w:rsidRPr="00A67D09">
        <w:rPr>
          <w:rFonts w:ascii="Arial" w:hAnsi="Arial" w:cs="Arial"/>
        </w:rPr>
        <w:t xml:space="preserve"> La presente Ley tiene por objeto proteger la integridad física, psíquica y la libertad sexual de la mujer y los miembros de su familia, mediante la prevención y la sanción de la violencia intrafamiliar y los demás atentados contra sus derechos y los de su familia.                                                                                                                                    Sus normas deben orientar las políticas del Estado y la comunidad sobre la materia.</w:t>
      </w:r>
    </w:p>
    <w:p w:rsidR="009E7373" w:rsidRPr="00A67D09" w:rsidRDefault="009E7373"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 </w:t>
      </w:r>
      <w:r w:rsidRPr="00A67D09">
        <w:rPr>
          <w:rFonts w:ascii="Arial" w:hAnsi="Arial" w:cs="Arial"/>
          <w:b/>
        </w:rPr>
        <w:t>Art. 2.- Violencia intrafamiliar.-</w:t>
      </w:r>
      <w:r w:rsidRPr="00A67D09">
        <w:rPr>
          <w:rFonts w:ascii="Arial" w:hAnsi="Arial" w:cs="Arial"/>
        </w:rPr>
        <w:t xml:space="preserve"> Se considera violencia intrafamiliar toda acción u omisión que consista en maltrato físico, psicológico o sexual, ejecutado por miembro de la familia en contra de la mujer o demás integrantes del núcleo familiar.</w:t>
      </w:r>
    </w:p>
    <w:p w:rsidR="009E7373" w:rsidRPr="00A67D09" w:rsidRDefault="009E7373"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 </w:t>
      </w:r>
      <w:r w:rsidRPr="00A67D09">
        <w:rPr>
          <w:rFonts w:ascii="Arial" w:hAnsi="Arial" w:cs="Arial"/>
          <w:b/>
        </w:rPr>
        <w:t>Art. 3.- Ámbito de Aplicación.-</w:t>
      </w:r>
      <w:r w:rsidRPr="00A67D09">
        <w:rPr>
          <w:rFonts w:ascii="Arial" w:hAnsi="Arial" w:cs="Arial"/>
        </w:rPr>
        <w:t xml:space="preserve"> Para los criterios de esta Ley se consideran miembros del núcleo familiar a los cónyuges, ascendientes, descendientes, hermanos y sus parientes hasta el segundo grado de afinidad.                                                                                                                          La protección de esta Ley se hará extensiva a los ex cónyuges, convivientes, ex convivientes, a las personas con quienes se mantengan o se haya mantenido una relación consensual de pareja, así como a quienes comparten el hogar del agresor o del agredido. </w:t>
      </w:r>
    </w:p>
    <w:p w:rsidR="009E7373" w:rsidRPr="00A67D09" w:rsidRDefault="009E7373"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4.- Formas de violencia intrafamiliar.-</w:t>
      </w:r>
      <w:r w:rsidRPr="00A67D09">
        <w:rPr>
          <w:rFonts w:ascii="Arial" w:hAnsi="Arial" w:cs="Arial"/>
        </w:rPr>
        <w:t xml:space="preserve"> Para los efectos de esta Ley, se considera:                           </w:t>
      </w:r>
      <w:r w:rsidR="00DE3C9A" w:rsidRPr="00A67D09">
        <w:rPr>
          <w:rFonts w:ascii="Arial" w:hAnsi="Arial" w:cs="Arial"/>
        </w:rPr>
        <w:t xml:space="preserve">                                                                                                             </w:t>
      </w:r>
      <w:r w:rsidRPr="00A67D09">
        <w:rPr>
          <w:rFonts w:ascii="Arial" w:hAnsi="Arial" w:cs="Arial"/>
        </w:rPr>
        <w:t xml:space="preserve"> </w:t>
      </w:r>
      <w:r w:rsidRPr="00A67D09">
        <w:rPr>
          <w:rFonts w:ascii="Arial" w:hAnsi="Arial" w:cs="Arial"/>
          <w:u w:val="single"/>
        </w:rPr>
        <w:t>a) Violencia física</w:t>
      </w:r>
      <w:r w:rsidRPr="00A67D09">
        <w:rPr>
          <w:rFonts w:ascii="Arial" w:hAnsi="Arial" w:cs="Arial"/>
        </w:rPr>
        <w:t xml:space="preserve">.- Todo acto de fuerza que cause daño, dolor o sufrimiento físico en las personas agredidas cualquiera que sea el medio empleado y sus consecuencias, sin considerarse el tiempo que se requiera para su recuperación.                                                                        </w:t>
      </w:r>
      <w:r w:rsidR="00DE3C9A" w:rsidRPr="00A67D09">
        <w:rPr>
          <w:rFonts w:ascii="Arial" w:hAnsi="Arial" w:cs="Arial"/>
        </w:rPr>
        <w:t xml:space="preserve">                           </w:t>
      </w:r>
      <w:r w:rsidRPr="00A67D09">
        <w:rPr>
          <w:rFonts w:ascii="Arial" w:hAnsi="Arial" w:cs="Arial"/>
        </w:rPr>
        <w:t xml:space="preserve">    </w:t>
      </w:r>
      <w:r w:rsidRPr="00A67D09">
        <w:rPr>
          <w:rFonts w:ascii="Arial" w:hAnsi="Arial" w:cs="Arial"/>
          <w:u w:val="single"/>
        </w:rPr>
        <w:t>b) Violencia psicológica</w:t>
      </w:r>
      <w:r w:rsidRPr="00A67D09">
        <w:rPr>
          <w:rFonts w:ascii="Arial" w:hAnsi="Arial" w:cs="Arial"/>
        </w:rPr>
        <w:t xml:space="preserve">.- Constituye toda acción u omisión que cause daño, dolor, perturbación emocional, alteración psicológica o disminución de la autoestima de la mujer o el familiar agredido. Es también la intimidación o amenaza mediante la utilización del apremio moral sobre todo miembro de la familia infundiendo miedo o temor a sufrir un mal grave o inminente en su persona o en la de sus descendientes o afines hasta el segundo grado; y                                                                                                                        </w:t>
      </w:r>
      <w:r w:rsidRPr="00A67D09">
        <w:rPr>
          <w:rFonts w:ascii="Arial" w:hAnsi="Arial" w:cs="Arial"/>
          <w:u w:val="single"/>
        </w:rPr>
        <w:t>c) Violencia sexual</w:t>
      </w:r>
      <w:r w:rsidRPr="00A67D09">
        <w:rPr>
          <w:rFonts w:ascii="Arial" w:hAnsi="Arial" w:cs="Arial"/>
        </w:rPr>
        <w:t>.- Sin perjuicio de los casos de violación y otros delitos contra la libertad sexual, se considera violencia sexual todo maltrato que constituya imposición en el ejercicio de la sexualidad de una persona, y que la obligue a tener relaciones u otras prácticas sexuales con el agresor o con terceros, mediante el uso de la fuerza física, amenazas o cualquier otro medio coercitivo.</w:t>
      </w:r>
    </w:p>
    <w:p w:rsidR="009E7373" w:rsidRPr="00A67D09" w:rsidRDefault="009E7373"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5.- Supremacía de las Normas de protección contra la Violencia.-</w:t>
      </w:r>
      <w:r w:rsidRPr="00A67D09">
        <w:rPr>
          <w:rFonts w:ascii="Arial" w:hAnsi="Arial" w:cs="Arial"/>
        </w:rPr>
        <w:t xml:space="preserve"> Las disposiciones de esta Ley prevalecerán sobre otras normas generales o especiales que se las opongan. Los derechos que se consagran en esta Ley son irrenunciables. </w:t>
      </w:r>
    </w:p>
    <w:p w:rsidR="009E7373" w:rsidRPr="00A67D09" w:rsidRDefault="009E7373"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6.- Instrumentos internacionales.-</w:t>
      </w:r>
      <w:r w:rsidRPr="00A67D09">
        <w:rPr>
          <w:rFonts w:ascii="Arial" w:hAnsi="Arial" w:cs="Arial"/>
        </w:rPr>
        <w:t xml:space="preserve"> Las normas relativas a la prevención y sanción de la violencia en contra de la mujer y la familia contenidas en instrumentos internacionales, ratificados por el Ecuador, tienen fuerza de Ley. </w:t>
      </w:r>
    </w:p>
    <w:p w:rsidR="009E7373" w:rsidRPr="00A67D09" w:rsidRDefault="009E7373"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lastRenderedPageBreak/>
        <w:t>Art. 7.- Principios básicos Procesales.-</w:t>
      </w:r>
      <w:r w:rsidRPr="00A67D09">
        <w:rPr>
          <w:rFonts w:ascii="Arial" w:hAnsi="Arial" w:cs="Arial"/>
        </w:rPr>
        <w:t xml:space="preserve"> En los trámites para la aplicación de esta Ley regirán los principios de gratuidad, inmediación obligatoria, celeridad y reserva.                   </w:t>
      </w:r>
      <w:r w:rsidR="00DE3C9A" w:rsidRPr="00A67D09">
        <w:rPr>
          <w:rFonts w:ascii="Arial" w:hAnsi="Arial" w:cs="Arial"/>
        </w:rPr>
        <w:t xml:space="preserve">                                                                                                 </w:t>
      </w:r>
      <w:r w:rsidRPr="00A67D09">
        <w:rPr>
          <w:rFonts w:ascii="Arial" w:hAnsi="Arial" w:cs="Arial"/>
        </w:rPr>
        <w:t xml:space="preserve">  Salvo en los procesos a cargo de los jueces y tribunales de lo Penal, no se requerirá patrocinio de abogado, excepto en los casos en que la autoridad lo considere necesario. </w:t>
      </w:r>
      <w:r w:rsidR="00DE3C9A" w:rsidRPr="00A67D09">
        <w:rPr>
          <w:rFonts w:ascii="Arial" w:hAnsi="Arial" w:cs="Arial"/>
        </w:rPr>
        <w:t xml:space="preserve">                                                                                                     </w:t>
      </w:r>
      <w:r w:rsidRPr="00A67D09">
        <w:rPr>
          <w:rFonts w:ascii="Arial" w:hAnsi="Arial" w:cs="Arial"/>
        </w:rPr>
        <w:t>En este caso llamará a intervenir a un defensor público.</w:t>
      </w:r>
    </w:p>
    <w:p w:rsidR="004F4348" w:rsidRPr="00A67D09" w:rsidRDefault="00F611EA" w:rsidP="0097222F">
      <w:pPr>
        <w:pStyle w:val="rtejustify"/>
        <w:shd w:val="clear" w:color="auto" w:fill="FFFFFF"/>
        <w:spacing w:before="0" w:beforeAutospacing="0" w:after="300" w:afterAutospacing="0"/>
        <w:jc w:val="both"/>
        <w:rPr>
          <w:rFonts w:ascii="Arial" w:hAnsi="Arial" w:cs="Arial"/>
          <w:b/>
        </w:rPr>
      </w:pPr>
      <w:r w:rsidRPr="00A67D09">
        <w:rPr>
          <w:rFonts w:ascii="Arial" w:hAnsi="Arial" w:cs="Arial"/>
          <w:b/>
        </w:rPr>
        <w:t>Título I</w:t>
      </w:r>
      <w:r w:rsidR="004F4348" w:rsidRPr="00A67D09">
        <w:rPr>
          <w:rFonts w:ascii="Arial" w:hAnsi="Arial" w:cs="Arial"/>
          <w:b/>
        </w:rPr>
        <w:t xml:space="preserve">                                        </w:t>
      </w:r>
    </w:p>
    <w:p w:rsidR="00F611EA" w:rsidRPr="00A67D09" w:rsidRDefault="00F611EA" w:rsidP="0097222F">
      <w:pPr>
        <w:pStyle w:val="rtejustify"/>
        <w:shd w:val="clear" w:color="auto" w:fill="FFFFFF"/>
        <w:spacing w:before="0" w:beforeAutospacing="0" w:after="300" w:afterAutospacing="0"/>
        <w:jc w:val="both"/>
        <w:rPr>
          <w:rFonts w:ascii="Arial" w:hAnsi="Arial" w:cs="Arial"/>
          <w:b/>
        </w:rPr>
      </w:pPr>
      <w:r w:rsidRPr="00A67D09">
        <w:rPr>
          <w:rFonts w:ascii="Arial" w:hAnsi="Arial" w:cs="Arial"/>
          <w:b/>
        </w:rPr>
        <w:t xml:space="preserve"> Competencia y jurisdicción </w:t>
      </w:r>
    </w:p>
    <w:p w:rsidR="00F611EA" w:rsidRPr="00A67D09" w:rsidRDefault="00F611EA"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Art.8.- De la jurisdicción y competencia.-</w:t>
      </w:r>
      <w:r w:rsidRPr="00A67D09">
        <w:rPr>
          <w:rFonts w:ascii="Arial" w:hAnsi="Arial" w:cs="Arial"/>
        </w:rPr>
        <w:t xml:space="preserve"> El juzgamiento por infracciones previstas en esta Ley corresponderá a:                                                                                                  </w:t>
      </w:r>
      <w:r w:rsidRPr="00A67D09">
        <w:rPr>
          <w:rFonts w:ascii="Arial" w:hAnsi="Arial" w:cs="Arial"/>
          <w:b/>
        </w:rPr>
        <w:t>1).-</w:t>
      </w:r>
      <w:r w:rsidRPr="00A67D09">
        <w:rPr>
          <w:rFonts w:ascii="Arial" w:hAnsi="Arial" w:cs="Arial"/>
        </w:rPr>
        <w:t xml:space="preserve"> Los jueces de familia;                                                                                             </w:t>
      </w:r>
      <w:r w:rsidRPr="00A67D09">
        <w:rPr>
          <w:rFonts w:ascii="Arial" w:hAnsi="Arial" w:cs="Arial"/>
          <w:b/>
        </w:rPr>
        <w:t>2).-</w:t>
      </w:r>
      <w:r w:rsidRPr="00A67D09">
        <w:rPr>
          <w:rFonts w:ascii="Arial" w:hAnsi="Arial" w:cs="Arial"/>
        </w:rPr>
        <w:t xml:space="preserve"> Los comisarios de la Mujer y la Familia;                                                                   </w:t>
      </w:r>
      <w:r w:rsidRPr="00A67D09">
        <w:rPr>
          <w:rFonts w:ascii="Arial" w:hAnsi="Arial" w:cs="Arial"/>
          <w:b/>
        </w:rPr>
        <w:t>3).-</w:t>
      </w:r>
      <w:r w:rsidRPr="00A67D09">
        <w:rPr>
          <w:rFonts w:ascii="Arial" w:hAnsi="Arial" w:cs="Arial"/>
        </w:rPr>
        <w:t xml:space="preserve"> Los intendentes, comisarios nacionales y tenientes políticos; y,                                 </w:t>
      </w:r>
      <w:r w:rsidRPr="00A67D09">
        <w:rPr>
          <w:rFonts w:ascii="Arial" w:hAnsi="Arial" w:cs="Arial"/>
          <w:b/>
        </w:rPr>
        <w:t>4).-</w:t>
      </w:r>
      <w:r w:rsidRPr="00A67D09">
        <w:rPr>
          <w:rFonts w:ascii="Arial" w:hAnsi="Arial" w:cs="Arial"/>
        </w:rPr>
        <w:t xml:space="preserve"> Los jueces y tribunales de lo Penal                                                                                                 La Competencia estará determinada por el lugar de comisión de la infracción o el domicilio de la víctima, sin perjuicio de las normas generales sobre la materia.</w:t>
      </w:r>
    </w:p>
    <w:p w:rsidR="00F611EA" w:rsidRPr="00A67D09" w:rsidRDefault="00F611EA"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 </w:t>
      </w:r>
      <w:r w:rsidRPr="00A67D09">
        <w:rPr>
          <w:rFonts w:ascii="Arial" w:hAnsi="Arial" w:cs="Arial"/>
          <w:b/>
        </w:rPr>
        <w:t>Art. 9.- De las personas que pueden ejercer la acción.-</w:t>
      </w:r>
      <w:r w:rsidRPr="00A67D09">
        <w:rPr>
          <w:rFonts w:ascii="Arial" w:hAnsi="Arial" w:cs="Arial"/>
        </w:rPr>
        <w:t xml:space="preserve"> Sin perjuicio de la legitimación de la persona agraviada, cualquier persona natural o jurídica, que conozca de los hechos, podrá proponer las acciones contempladas en esta Ley.                                                                                                                            Las infracciones previstas en esta Ley son pesquisables de oficio, sin perjuicio de admitirse acusación particular.</w:t>
      </w:r>
    </w:p>
    <w:p w:rsidR="00C81CF9" w:rsidRPr="00A67D09" w:rsidRDefault="00F611EA"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 </w:t>
      </w:r>
      <w:r w:rsidRPr="00A67D09">
        <w:rPr>
          <w:rFonts w:ascii="Arial" w:hAnsi="Arial" w:cs="Arial"/>
          <w:b/>
        </w:rPr>
        <w:t>Art. 10.- Los que deben denunciar.-</w:t>
      </w:r>
      <w:r w:rsidRPr="00A67D09">
        <w:rPr>
          <w:rFonts w:ascii="Arial" w:hAnsi="Arial" w:cs="Arial"/>
        </w:rPr>
        <w:t xml:space="preserve"> Estarán obligados a denunciar los hechos punibles de violencia intrafamiliar, en un plazo máximo de cuarenta y ocho horas de haber llegado a su conocimiento, bajo pena de encubrimiento:                          </w:t>
      </w:r>
      <w:r w:rsidRPr="00A67D09">
        <w:rPr>
          <w:rFonts w:ascii="Arial" w:hAnsi="Arial" w:cs="Arial"/>
          <w:b/>
        </w:rPr>
        <w:t>1.</w:t>
      </w:r>
      <w:r w:rsidRPr="00A67D09">
        <w:rPr>
          <w:rFonts w:ascii="Arial" w:hAnsi="Arial" w:cs="Arial"/>
        </w:rPr>
        <w:t xml:space="preserve"> Los agentes de la Policía Nacional;                                                                         </w:t>
      </w:r>
      <w:r w:rsidRPr="00A67D09">
        <w:rPr>
          <w:rFonts w:ascii="Arial" w:hAnsi="Arial" w:cs="Arial"/>
          <w:b/>
        </w:rPr>
        <w:t>2.</w:t>
      </w:r>
      <w:r w:rsidRPr="00A67D09">
        <w:rPr>
          <w:rFonts w:ascii="Arial" w:hAnsi="Arial" w:cs="Arial"/>
        </w:rPr>
        <w:t xml:space="preserve"> El Ministerio Público; y,                                                                                              </w:t>
      </w:r>
      <w:r w:rsidRPr="00A67D09">
        <w:rPr>
          <w:rFonts w:ascii="Arial" w:hAnsi="Arial" w:cs="Arial"/>
          <w:b/>
        </w:rPr>
        <w:t>3.</w:t>
      </w:r>
      <w:r w:rsidRPr="00A67D09">
        <w:rPr>
          <w:rFonts w:ascii="Arial" w:hAnsi="Arial" w:cs="Arial"/>
        </w:rPr>
        <w:t xml:space="preserve"> Los profesionales de la salud, pertenecientes a instituciones hospitalarias o casas de salud públicas o privadas, que tuvieren conocimiento de los casos de agresión.</w:t>
      </w:r>
    </w:p>
    <w:p w:rsidR="00F611EA" w:rsidRPr="00A67D09" w:rsidRDefault="00F611EA"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11.- De los jueces competentes.-</w:t>
      </w:r>
      <w:r w:rsidRPr="00A67D09">
        <w:rPr>
          <w:rFonts w:ascii="Arial" w:hAnsi="Arial" w:cs="Arial"/>
        </w:rPr>
        <w:t xml:space="preserve"> Los jueces de familia, los comisarios de la Mujer y la Familia, conocerán los casos de violencia física, psicológica, o sexual, que no constituyan delitos.                                                                                                                      En las localidades en que no se hayan establecido estas autoridades actuarán en su reemplazo los intendentes, los comisarios nacionales o los tenientes políticos. </w:t>
      </w:r>
    </w:p>
    <w:p w:rsidR="00F611EA" w:rsidRPr="00A67D09" w:rsidRDefault="00F611EA"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12.- Envío de la causa a otra jurisdicción.-</w:t>
      </w:r>
      <w:r w:rsidRPr="00A67D09">
        <w:rPr>
          <w:rFonts w:ascii="Arial" w:hAnsi="Arial" w:cs="Arial"/>
        </w:rPr>
        <w:t xml:space="preserve"> Si los jueces mencionados en el artículo anterior establecieren que un acto de violencia intrafamiliar sujeto a su conocimiento constituye delito, sin perjuicio de dictar medidas de amparo, se inhibirán de continuar en el conocimiento de la causa, remitiendo de inmediato lo actuado al juez penal competente.                                                                                                                               </w:t>
      </w:r>
      <w:r w:rsidRPr="00A67D09">
        <w:rPr>
          <w:rFonts w:ascii="Arial" w:hAnsi="Arial" w:cs="Arial"/>
        </w:rPr>
        <w:lastRenderedPageBreak/>
        <w:t>De igual forma se procederá en caso de otros atentados delictivos contra la propiedad u otros derechos de la personas amparados por esta Ley.</w:t>
      </w:r>
    </w:p>
    <w:p w:rsidR="004F4348" w:rsidRPr="00A67D09" w:rsidRDefault="004F4348" w:rsidP="0097222F">
      <w:pPr>
        <w:pStyle w:val="rtejustify"/>
        <w:shd w:val="clear" w:color="auto" w:fill="FFFFFF"/>
        <w:spacing w:before="0" w:beforeAutospacing="0" w:after="300" w:afterAutospacing="0"/>
        <w:jc w:val="both"/>
        <w:rPr>
          <w:rFonts w:ascii="Arial" w:hAnsi="Arial" w:cs="Arial"/>
        </w:rPr>
      </w:pPr>
    </w:p>
    <w:p w:rsidR="004F4348" w:rsidRPr="00A67D09" w:rsidRDefault="004F4348" w:rsidP="0097222F">
      <w:pPr>
        <w:pStyle w:val="rtejustify"/>
        <w:shd w:val="clear" w:color="auto" w:fill="FFFFFF"/>
        <w:spacing w:before="0" w:beforeAutospacing="0" w:after="300" w:afterAutospacing="0"/>
        <w:jc w:val="both"/>
        <w:rPr>
          <w:rFonts w:ascii="Arial" w:hAnsi="Arial" w:cs="Arial"/>
          <w:b/>
        </w:rPr>
      </w:pPr>
      <w:r w:rsidRPr="00A67D09">
        <w:rPr>
          <w:rFonts w:ascii="Arial" w:hAnsi="Arial" w:cs="Arial"/>
          <w:b/>
        </w:rPr>
        <w:t xml:space="preserve">Capítulo II </w:t>
      </w:r>
    </w:p>
    <w:p w:rsidR="004F4348" w:rsidRPr="00A67D09" w:rsidRDefault="004F4348" w:rsidP="0097222F">
      <w:pPr>
        <w:pStyle w:val="rtejustify"/>
        <w:shd w:val="clear" w:color="auto" w:fill="FFFFFF"/>
        <w:spacing w:before="0" w:beforeAutospacing="0" w:after="300" w:afterAutospacing="0"/>
        <w:jc w:val="both"/>
        <w:rPr>
          <w:rFonts w:ascii="Arial" w:hAnsi="Arial" w:cs="Arial"/>
          <w:b/>
        </w:rPr>
      </w:pPr>
      <w:r w:rsidRPr="00A67D09">
        <w:rPr>
          <w:rFonts w:ascii="Arial" w:hAnsi="Arial" w:cs="Arial"/>
          <w:b/>
        </w:rPr>
        <w:t xml:space="preserve">Medidas de Amparo </w:t>
      </w:r>
    </w:p>
    <w:p w:rsidR="004F4348" w:rsidRPr="00A67D09" w:rsidRDefault="004F4348"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13.- Las autoridades señaladas en el Articulo 8,</w:t>
      </w:r>
      <w:r w:rsidRPr="00A67D09">
        <w:rPr>
          <w:rFonts w:ascii="Arial" w:hAnsi="Arial" w:cs="Arial"/>
        </w:rPr>
        <w:t xml:space="preserve"> Cuando de cualquier manera llegare a su conocimiento un caso de violencia intrafamiliar, procederán de inmediato a imponer una o varias de las siguientes medidas de amparo a favor de la persona agredida:                                                                                          </w:t>
      </w:r>
      <w:r w:rsidRPr="00A67D09">
        <w:rPr>
          <w:rFonts w:ascii="Arial" w:hAnsi="Arial" w:cs="Arial"/>
          <w:b/>
        </w:rPr>
        <w:t>1.</w:t>
      </w:r>
      <w:r w:rsidRPr="00A67D09">
        <w:rPr>
          <w:rFonts w:ascii="Arial" w:hAnsi="Arial" w:cs="Arial"/>
        </w:rPr>
        <w:t xml:space="preserve"> Conceder las boletas de auxilio que fueran necesarias a la mujer o demás miembros del núcleo familiar;                                                                                        </w:t>
      </w:r>
      <w:r w:rsidRPr="00A67D09">
        <w:rPr>
          <w:rFonts w:ascii="Arial" w:hAnsi="Arial" w:cs="Arial"/>
          <w:b/>
        </w:rPr>
        <w:t>2.</w:t>
      </w:r>
      <w:r w:rsidRPr="00A67D09">
        <w:rPr>
          <w:rFonts w:ascii="Arial" w:hAnsi="Arial" w:cs="Arial"/>
        </w:rPr>
        <w:t xml:space="preserve"> Ordenar la salida del agresor de la vivienda, si la convivencia implica un riesgo para la seguridad física, psíquica o la libertad sexual de la familia;                   </w:t>
      </w:r>
      <w:r w:rsidRPr="00A67D09">
        <w:rPr>
          <w:rFonts w:ascii="Arial" w:hAnsi="Arial" w:cs="Arial"/>
          <w:b/>
        </w:rPr>
        <w:t>3.</w:t>
      </w:r>
      <w:r w:rsidRPr="00A67D09">
        <w:rPr>
          <w:rFonts w:ascii="Arial" w:hAnsi="Arial" w:cs="Arial"/>
        </w:rPr>
        <w:t xml:space="preserve"> Imponer al agresor la prohibición de acercarse a la agredida en su lugar de trabajo o de estudio;                                                                                                      </w:t>
      </w:r>
      <w:r w:rsidRPr="00A67D09">
        <w:rPr>
          <w:rFonts w:ascii="Arial" w:hAnsi="Arial" w:cs="Arial"/>
          <w:b/>
        </w:rPr>
        <w:t>4.</w:t>
      </w:r>
      <w:r w:rsidRPr="00A67D09">
        <w:rPr>
          <w:rFonts w:ascii="Arial" w:hAnsi="Arial" w:cs="Arial"/>
        </w:rPr>
        <w:t xml:space="preserve"> Prohibir y restringir al agresor el acceso a la persona violentada;                          </w:t>
      </w:r>
      <w:r w:rsidRPr="00A67D09">
        <w:rPr>
          <w:rFonts w:ascii="Arial" w:hAnsi="Arial" w:cs="Arial"/>
          <w:b/>
        </w:rPr>
        <w:t>5.</w:t>
      </w:r>
      <w:r w:rsidRPr="00A67D09">
        <w:rPr>
          <w:rFonts w:ascii="Arial" w:hAnsi="Arial" w:cs="Arial"/>
        </w:rPr>
        <w:t xml:space="preserve"> Evitar que el agresor por sí mismo o a través de terceras personas, realice actos de persecución o de intimidación a la víctima o algún miembro de su familia                                                                                                                             </w:t>
      </w:r>
      <w:r w:rsidRPr="00A67D09">
        <w:rPr>
          <w:rFonts w:ascii="Arial" w:hAnsi="Arial" w:cs="Arial"/>
          <w:b/>
        </w:rPr>
        <w:t>6.</w:t>
      </w:r>
      <w:r w:rsidRPr="00A67D09">
        <w:rPr>
          <w:rFonts w:ascii="Arial" w:hAnsi="Arial" w:cs="Arial"/>
        </w:rPr>
        <w:t xml:space="preserve"> Reintegrar al domicilio a la persona agredida disponiendo la salida simultanea del agresor, cuando se tratare de una vivienda común, impidiéndole que retire los enseres de uso de la familia;                                                                        </w:t>
      </w:r>
      <w:r w:rsidRPr="00A67D09">
        <w:rPr>
          <w:rFonts w:ascii="Arial" w:hAnsi="Arial" w:cs="Arial"/>
          <w:b/>
        </w:rPr>
        <w:t>7.</w:t>
      </w:r>
      <w:r w:rsidRPr="00A67D09">
        <w:rPr>
          <w:rFonts w:ascii="Arial" w:hAnsi="Arial" w:cs="Arial"/>
        </w:rPr>
        <w:t xml:space="preserve"> Otorgar la custodia de la víctima menor de edad o incapaz a persona idónea siguiendo lo dispuesto en el Artículo No. 107, regla 6° del Código Civil y las disposiciones del Código de menores;                                                                  </w:t>
      </w:r>
      <w:r w:rsidRPr="00A67D09">
        <w:rPr>
          <w:rFonts w:ascii="Arial" w:hAnsi="Arial" w:cs="Arial"/>
          <w:b/>
        </w:rPr>
        <w:t>8.</w:t>
      </w:r>
      <w:r w:rsidRPr="00A67D09">
        <w:rPr>
          <w:rFonts w:ascii="Arial" w:hAnsi="Arial" w:cs="Arial"/>
        </w:rPr>
        <w:t xml:space="preserve"> Ordenar el tratamiento al que deben someterse las partes y los hijos menores de edad si fuere el caso.</w:t>
      </w:r>
    </w:p>
    <w:p w:rsidR="004F4348" w:rsidRPr="00A67D09" w:rsidRDefault="004F4348"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 xml:space="preserve"> Art. 14.- Allanamiento.-</w:t>
      </w:r>
      <w:r w:rsidRPr="00A67D09">
        <w:rPr>
          <w:rFonts w:ascii="Arial" w:hAnsi="Arial" w:cs="Arial"/>
        </w:rPr>
        <w:t xml:space="preserve"> Si para la aplicación de medidas de amparo solicitadas por la víctima de conformidad a los previstos en el Código de Procedimiento Penal, la autoridad que conociera el caso lo podrá ordenar mediante oficio, sin que sea necesario dictar providencia en los siguientes casos:                                                                                                                               </w:t>
      </w:r>
      <w:r w:rsidRPr="00A67D09">
        <w:rPr>
          <w:rFonts w:ascii="Arial" w:hAnsi="Arial" w:cs="Arial"/>
          <w:b/>
        </w:rPr>
        <w:t>1.</w:t>
      </w:r>
      <w:r w:rsidRPr="00A67D09">
        <w:rPr>
          <w:rFonts w:ascii="Arial" w:hAnsi="Arial" w:cs="Arial"/>
        </w:rPr>
        <w:t xml:space="preserve"> Cuando deba recuperarse a la agredida o a familiares y el agresor los mantenga intimados; y,                                                                                                                           </w:t>
      </w:r>
      <w:r w:rsidRPr="00A67D09">
        <w:rPr>
          <w:rFonts w:ascii="Arial" w:hAnsi="Arial" w:cs="Arial"/>
          <w:b/>
        </w:rPr>
        <w:t>2.</w:t>
      </w:r>
      <w:r w:rsidRPr="00A67D09">
        <w:rPr>
          <w:rFonts w:ascii="Arial" w:hAnsi="Arial" w:cs="Arial"/>
        </w:rPr>
        <w:t xml:space="preserve"> Para sacar al agresor de la vivienda. Igualmente cuando este se encuentre armado o bajo los efectos del alcohol, de sustancias estupefacientes o drogas psicotrópicas, cuando esté agrediendo a la mujer o poniendo en riesgo la integridad física, psicológica o sexual de la familia de la víctima.</w:t>
      </w:r>
    </w:p>
    <w:p w:rsidR="004F4348" w:rsidRPr="00A67D09" w:rsidRDefault="004F4348"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 </w:t>
      </w:r>
      <w:r w:rsidRPr="00A67D09">
        <w:rPr>
          <w:rFonts w:ascii="Arial" w:hAnsi="Arial" w:cs="Arial"/>
          <w:b/>
        </w:rPr>
        <w:t>Art. 15.- Colaboración de la Policía Nacional</w:t>
      </w:r>
      <w:r w:rsidRPr="00A67D09">
        <w:rPr>
          <w:rFonts w:ascii="Arial" w:hAnsi="Arial" w:cs="Arial"/>
        </w:rPr>
        <w:t xml:space="preserve">.- Todo agente del orden está obligado a prestar auxilio, proteger y transportar a la mujer y más víctimas de la violencia intrafamiliar; y, a elaborar obligatoriamente un parte informativo del caso en el que intervino, que se presentará en cuarenta y ocho horas al juez o autoridad competente. </w:t>
      </w:r>
    </w:p>
    <w:p w:rsidR="004F4348" w:rsidRPr="00A67D09" w:rsidRDefault="004F4348"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lastRenderedPageBreak/>
        <w:t>Art. 16.- Infracción Flagrante</w:t>
      </w:r>
      <w:r w:rsidRPr="00A67D09">
        <w:rPr>
          <w:rFonts w:ascii="Arial" w:hAnsi="Arial" w:cs="Arial"/>
        </w:rPr>
        <w:t xml:space="preserve">.- Si una persona es sorprendida ejerciendo cualquiera de los tipos de violencia previstos en esta Ley será aprehendida por los agentes del orden y conducida de inmediato ante la autoridad competente para su juzgamiento. </w:t>
      </w:r>
    </w:p>
    <w:p w:rsidR="00A67D09" w:rsidRPr="00A67D09" w:rsidRDefault="004F4348"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17.- Control de órdenes judiciales.-</w:t>
      </w:r>
      <w:r w:rsidRPr="00A67D09">
        <w:rPr>
          <w:rFonts w:ascii="Arial" w:hAnsi="Arial" w:cs="Arial"/>
        </w:rPr>
        <w:t xml:space="preserve"> Los jueces de instrucción vigilarán y exigirán el cumplimiento de sus disposiciones de amparo, aun con la intervención de la fuerza pública. La violación de las órdenes de los jueces de instrucción sobre esta materia se considerará infracción punible y pesquisable de oficio, será reprimida con prisión correccional de uno a seis meses, según la gravedad de la infracción y su juzgamiento corresponderá a los jueces y tribunales de lo penal.</w:t>
      </w:r>
    </w:p>
    <w:p w:rsidR="00A67D09" w:rsidRPr="00A67D09" w:rsidRDefault="004F4348" w:rsidP="0097222F">
      <w:pPr>
        <w:pStyle w:val="rtejustify"/>
        <w:shd w:val="clear" w:color="auto" w:fill="FFFFFF"/>
        <w:spacing w:before="0" w:beforeAutospacing="0" w:after="300" w:afterAutospacing="0"/>
        <w:jc w:val="both"/>
        <w:rPr>
          <w:rFonts w:ascii="Arial" w:hAnsi="Arial" w:cs="Arial"/>
          <w:b/>
        </w:rPr>
      </w:pPr>
      <w:r w:rsidRPr="00A67D09">
        <w:rPr>
          <w:rFonts w:ascii="Arial" w:hAnsi="Arial" w:cs="Arial"/>
          <w:b/>
        </w:rPr>
        <w:t xml:space="preserve"> Capítulo III </w:t>
      </w:r>
    </w:p>
    <w:p w:rsidR="00A67D09" w:rsidRPr="00A67D09" w:rsidRDefault="004F4348" w:rsidP="0097222F">
      <w:pPr>
        <w:pStyle w:val="rtejustify"/>
        <w:shd w:val="clear" w:color="auto" w:fill="FFFFFF"/>
        <w:spacing w:before="0" w:beforeAutospacing="0" w:after="300" w:afterAutospacing="0"/>
        <w:jc w:val="both"/>
        <w:rPr>
          <w:rFonts w:ascii="Arial" w:hAnsi="Arial" w:cs="Arial"/>
          <w:b/>
        </w:rPr>
      </w:pPr>
      <w:r w:rsidRPr="00A67D09">
        <w:rPr>
          <w:rFonts w:ascii="Arial" w:hAnsi="Arial" w:cs="Arial"/>
          <w:b/>
        </w:rPr>
        <w:t>Del juzgamiento ante los jueces de la familia</w:t>
      </w:r>
      <w:r w:rsidR="00A67D09" w:rsidRPr="00A67D09">
        <w:rPr>
          <w:rFonts w:ascii="Arial" w:hAnsi="Arial" w:cs="Arial"/>
          <w:b/>
        </w:rPr>
        <w:t>.</w:t>
      </w:r>
      <w:r w:rsidRPr="00A67D09">
        <w:rPr>
          <w:rFonts w:ascii="Arial" w:hAnsi="Arial" w:cs="Arial"/>
          <w:b/>
        </w:rPr>
        <w:t xml:space="preserve"> </w:t>
      </w:r>
    </w:p>
    <w:p w:rsidR="00A67D09" w:rsidRPr="00A67D09" w:rsidRDefault="004F4348"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18.- Solicitud o demanda</w:t>
      </w:r>
      <w:r w:rsidRPr="00A67D09">
        <w:rPr>
          <w:rFonts w:ascii="Arial" w:hAnsi="Arial" w:cs="Arial"/>
        </w:rPr>
        <w:t xml:space="preserve">.- En caso de que las solicitudes de amparo o demandas se presentaren en forma verbal, el juez dispondrá que se las reduzca a escrito. </w:t>
      </w:r>
    </w:p>
    <w:p w:rsidR="00A67D09" w:rsidRPr="00A67D09" w:rsidRDefault="004F4348"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19.-</w:t>
      </w:r>
      <w:r w:rsidRPr="00A67D09">
        <w:rPr>
          <w:rFonts w:ascii="Arial" w:hAnsi="Arial" w:cs="Arial"/>
        </w:rPr>
        <w:t xml:space="preserve"> Sin perjuicio de dictar las medidas de amparo previstas en el artículo 13, el juez mandará citar al demandado, con la copia de la petición o demanda en el lugar que se indique y luego ordenará de inmediato la práctica de los exámenes periciales y más diligencias probatorias que el caso requiera. </w:t>
      </w:r>
    </w:p>
    <w:p w:rsidR="00A67D09" w:rsidRPr="00A67D09" w:rsidRDefault="004F4348"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20.- Convocatoria a audiencia de conciliación.-</w:t>
      </w:r>
      <w:r w:rsidRPr="00A67D09">
        <w:rPr>
          <w:rFonts w:ascii="Arial" w:hAnsi="Arial" w:cs="Arial"/>
        </w:rPr>
        <w:t xml:space="preserve"> En la citación, el juez señalará día y hora para la audiencia que tendrá lugar dentro de un término no menor de dos días ni mayor de ocho, contados desde la fecha de la citación. </w:t>
      </w:r>
      <w:r w:rsidR="00A67D09" w:rsidRPr="00A67D09">
        <w:rPr>
          <w:rFonts w:ascii="Arial" w:hAnsi="Arial" w:cs="Arial"/>
        </w:rPr>
        <w:t xml:space="preserve">                                                             </w:t>
      </w:r>
      <w:r w:rsidRPr="00A67D09">
        <w:rPr>
          <w:rFonts w:ascii="Arial" w:hAnsi="Arial" w:cs="Arial"/>
        </w:rPr>
        <w:t xml:space="preserve">No podrán diferirse esta audiencia sino a solicitud expresa y conjunta de ambas partes. </w:t>
      </w:r>
    </w:p>
    <w:p w:rsidR="00A67D09" w:rsidRDefault="004F4348"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21.- Audiencia de conciliación y juzgamiento.-</w:t>
      </w:r>
      <w:r w:rsidRPr="00A67D09">
        <w:rPr>
          <w:rFonts w:ascii="Arial" w:hAnsi="Arial" w:cs="Arial"/>
        </w:rPr>
        <w:t xml:space="preserve"> La audiencia de conciliación empezará con la contestación a la petición o demanda. El juez</w:t>
      </w:r>
      <w:r w:rsidR="00A67D09" w:rsidRPr="00A67D09">
        <w:rPr>
          <w:rFonts w:ascii="Arial" w:hAnsi="Arial" w:cs="Arial"/>
        </w:rPr>
        <w:t xml:space="preserve"> procurará la solución del conflicto y de llegarse a ésta, aprobará el acuerdo mediante resolución dictada en la misma diligencia, sin perjuicio de disponer las medidas rehabilitadoras y mantener las de amparo que fueren del caso.</w:t>
      </w:r>
      <w:r w:rsidR="00A67D09">
        <w:rPr>
          <w:rFonts w:ascii="Arial" w:hAnsi="Arial" w:cs="Arial"/>
        </w:rPr>
        <w:t xml:space="preserve">   </w:t>
      </w:r>
    </w:p>
    <w:p w:rsidR="00A67D09"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 De no obtenerse la conciliación o en rebeldía de la parte demandada, el juez abrirá la causa a prueba por el término de seis días, dentro del cual se practicarán las que soliciten las partes y las que el estime convenientes.</w:t>
      </w:r>
    </w:p>
    <w:p w:rsidR="00A67D09"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 Concluido el término de la prueba y presentados los informes periciales, dictará de inmediato la resolución que corresponda, la misma que no será objeto de recurso alguno. </w:t>
      </w:r>
    </w:p>
    <w:p w:rsidR="00A67D09"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No obstante, el juez podrá revocar o reformar la providencia en que se hubiere resuelto el caso planteado si para ello hubiere fundamentado razonable, </w:t>
      </w:r>
      <w:r w:rsidRPr="00A67D09">
        <w:rPr>
          <w:rFonts w:ascii="Arial" w:hAnsi="Arial" w:cs="Arial"/>
        </w:rPr>
        <w:lastRenderedPageBreak/>
        <w:t xml:space="preserve">basado en nuevos elementos probatorios. Para el efecto, con notificación de parte contraria, podrá solicitarse la práctica de las correspondientes pruebas. </w:t>
      </w:r>
    </w:p>
    <w:p w:rsidR="00A67D09"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22.- Sanciones.-</w:t>
      </w:r>
      <w:r w:rsidRPr="00A67D09">
        <w:rPr>
          <w:rFonts w:ascii="Arial" w:hAnsi="Arial" w:cs="Arial"/>
        </w:rPr>
        <w:t xml:space="preserve"> El juez al resolver la causa, de probarse la responsabilidad, sancionará al agresor con el pago de indemnización de daños y perjuicios de uno a quince salarios mínimos vitales, de acuerdo con la gravedad de los resultados, que será causal de divorcio. </w:t>
      </w:r>
    </w:p>
    <w:p w:rsidR="00A67D09"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Cuando la violencia hubiere ocasionado pérdida o destrucción de bienes, el agresor será obligado a reponerlos en numerario o en especie. Esta resolución tendrá valor de título ejecutivo. </w:t>
      </w:r>
    </w:p>
    <w:p w:rsidR="003D6AC9"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En el evento en que el sancionado careciera de recursos económicos, la sanción pecuniaria se sustituirá con trabajos en las redes de apoyo comunitario que mantiene el Ministerio de Bienestar Social, por el tiempo mínimo de uno a dos meses, dentro de un horario que no altere sus labores remuneradas.</w:t>
      </w:r>
    </w:p>
    <w:p w:rsidR="00A67D09" w:rsidRPr="00A67D09" w:rsidRDefault="00A67D09" w:rsidP="0097222F">
      <w:pPr>
        <w:pStyle w:val="rtejustify"/>
        <w:shd w:val="clear" w:color="auto" w:fill="FFFFFF"/>
        <w:spacing w:before="0" w:beforeAutospacing="0" w:after="300" w:afterAutospacing="0"/>
        <w:jc w:val="both"/>
        <w:rPr>
          <w:rFonts w:ascii="Arial" w:hAnsi="Arial" w:cs="Arial"/>
          <w:b/>
        </w:rPr>
      </w:pPr>
      <w:r w:rsidRPr="00A67D09">
        <w:rPr>
          <w:rFonts w:ascii="Arial" w:hAnsi="Arial" w:cs="Arial"/>
          <w:b/>
        </w:rPr>
        <w:t xml:space="preserve">Capítulo IV </w:t>
      </w:r>
    </w:p>
    <w:p w:rsidR="00A67D09" w:rsidRPr="00A67D09" w:rsidRDefault="00A67D09" w:rsidP="0097222F">
      <w:pPr>
        <w:pStyle w:val="rtejustify"/>
        <w:shd w:val="clear" w:color="auto" w:fill="FFFFFF"/>
        <w:spacing w:before="0" w:beforeAutospacing="0" w:after="300" w:afterAutospacing="0"/>
        <w:jc w:val="both"/>
        <w:rPr>
          <w:rFonts w:ascii="Arial" w:hAnsi="Arial" w:cs="Arial"/>
          <w:b/>
        </w:rPr>
      </w:pPr>
      <w:r w:rsidRPr="00A67D09">
        <w:rPr>
          <w:rFonts w:ascii="Arial" w:hAnsi="Arial" w:cs="Arial"/>
          <w:b/>
        </w:rPr>
        <w:t xml:space="preserve">Del juzgamiento de los delitos </w:t>
      </w:r>
    </w:p>
    <w:p w:rsidR="00A67D09"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b/>
        </w:rPr>
        <w:t>Art. 23.- Juzgamiento.-</w:t>
      </w:r>
      <w:r w:rsidRPr="00A67D09">
        <w:rPr>
          <w:rFonts w:ascii="Arial" w:hAnsi="Arial" w:cs="Arial"/>
        </w:rPr>
        <w:t xml:space="preserve"> El juzgamiento de los actos de violencia física y sexual que constituyan delitos, y que sean cometidos en el ámbito intrafamiliar, corresponderá a los jueces y a los tribunales de lo penal, sujetándose a las normas previstas en el Código de Procedimiento Penal. </w:t>
      </w:r>
    </w:p>
    <w:p w:rsidR="00A67D09"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Se considerará agravante la condición de familiar, de los sujetos mencionados en el artículo 11 de esta Ley, además de las determinadas en los artículos 30, 37 y 38 del Código Penal. </w:t>
      </w:r>
    </w:p>
    <w:p w:rsidR="00922D88" w:rsidRPr="00922D88" w:rsidRDefault="00922D88" w:rsidP="0097222F">
      <w:pPr>
        <w:pStyle w:val="rtejustify"/>
        <w:shd w:val="clear" w:color="auto" w:fill="FFFFFF"/>
        <w:spacing w:before="0" w:beforeAutospacing="0" w:after="300" w:afterAutospacing="0"/>
        <w:jc w:val="both"/>
        <w:rPr>
          <w:b/>
        </w:rPr>
      </w:pPr>
      <w:r w:rsidRPr="00922D88">
        <w:rPr>
          <w:b/>
        </w:rPr>
        <w:t xml:space="preserve">Título II </w:t>
      </w:r>
    </w:p>
    <w:p w:rsidR="00922D88" w:rsidRPr="00922D88" w:rsidRDefault="00922D88" w:rsidP="0097222F">
      <w:pPr>
        <w:pStyle w:val="rtejustify"/>
        <w:shd w:val="clear" w:color="auto" w:fill="FFFFFF"/>
        <w:spacing w:before="0" w:beforeAutospacing="0" w:after="300" w:afterAutospacing="0"/>
        <w:jc w:val="both"/>
        <w:rPr>
          <w:rFonts w:ascii="Arial" w:hAnsi="Arial" w:cs="Arial"/>
          <w:b/>
        </w:rPr>
      </w:pPr>
      <w:r w:rsidRPr="00922D88">
        <w:rPr>
          <w:b/>
        </w:rPr>
        <w:t>De la Dirección Nacional de la Mujer y de las Políticas Rehabilitadoras y Organismos Auxiliares</w:t>
      </w:r>
    </w:p>
    <w:p w:rsidR="00922D88" w:rsidRDefault="00A67D09" w:rsidP="0097222F">
      <w:pPr>
        <w:pStyle w:val="rtejustify"/>
        <w:shd w:val="clear" w:color="auto" w:fill="FFFFFF"/>
        <w:spacing w:before="0" w:beforeAutospacing="0" w:after="300" w:afterAutospacing="0"/>
        <w:jc w:val="both"/>
        <w:rPr>
          <w:rFonts w:ascii="Arial" w:hAnsi="Arial" w:cs="Arial"/>
        </w:rPr>
      </w:pPr>
      <w:r w:rsidRPr="00922D88">
        <w:rPr>
          <w:rFonts w:ascii="Arial" w:hAnsi="Arial" w:cs="Arial"/>
          <w:b/>
        </w:rPr>
        <w:t>Art. 24.- La Dirección Nacional de la Mujer.-</w:t>
      </w:r>
      <w:r w:rsidRPr="00A67D09">
        <w:rPr>
          <w:rFonts w:ascii="Arial" w:hAnsi="Arial" w:cs="Arial"/>
        </w:rPr>
        <w:t xml:space="preserve"> Le corresponde al Ministerio de Bienestar Social por intermedio de la Dirección Nacional de la Mujer: </w:t>
      </w:r>
    </w:p>
    <w:p w:rsidR="00922D88" w:rsidRDefault="00A67D09" w:rsidP="0097222F">
      <w:pPr>
        <w:pStyle w:val="rtejustify"/>
        <w:shd w:val="clear" w:color="auto" w:fill="FFFFFF"/>
        <w:spacing w:before="0" w:beforeAutospacing="0" w:after="300" w:afterAutospacing="0"/>
        <w:jc w:val="both"/>
        <w:rPr>
          <w:rFonts w:ascii="Arial" w:hAnsi="Arial" w:cs="Arial"/>
        </w:rPr>
      </w:pPr>
      <w:r w:rsidRPr="00922D88">
        <w:rPr>
          <w:rFonts w:ascii="Arial" w:hAnsi="Arial" w:cs="Arial"/>
          <w:b/>
        </w:rPr>
        <w:t>1.</w:t>
      </w:r>
      <w:r w:rsidRPr="00A67D09">
        <w:rPr>
          <w:rFonts w:ascii="Arial" w:hAnsi="Arial" w:cs="Arial"/>
        </w:rPr>
        <w:t xml:space="preserve"> Dictar las políticas, coordinar las acciones y elaborar los planes y programas tendientes a prevenir y erradicar la violencia contra la mujer y la familia;</w:t>
      </w:r>
    </w:p>
    <w:p w:rsidR="00922D88" w:rsidRDefault="00A67D09" w:rsidP="0097222F">
      <w:pPr>
        <w:pStyle w:val="rtejustify"/>
        <w:shd w:val="clear" w:color="auto" w:fill="FFFFFF"/>
        <w:spacing w:before="0" w:beforeAutospacing="0" w:after="300" w:afterAutospacing="0"/>
        <w:jc w:val="both"/>
        <w:rPr>
          <w:rFonts w:ascii="Arial" w:hAnsi="Arial" w:cs="Arial"/>
        </w:rPr>
      </w:pPr>
      <w:r w:rsidRPr="00922D88">
        <w:rPr>
          <w:rFonts w:ascii="Arial" w:hAnsi="Arial" w:cs="Arial"/>
          <w:b/>
        </w:rPr>
        <w:t xml:space="preserve"> 2.</w:t>
      </w:r>
      <w:r w:rsidRPr="00A67D09">
        <w:rPr>
          <w:rFonts w:ascii="Arial" w:hAnsi="Arial" w:cs="Arial"/>
        </w:rPr>
        <w:t xml:space="preserve"> Establecer albergues temporales, casa refugios, centros de reeducación o rehabilitación del agresor y de los miembros de la familia afectados. Tales establecimientos podrán crearse como parte integrante de la Dirección o mediante convenios, contrato o financiamiento de organismos internacionales de organismos internacionales, del Estado, seccionales, organizaciones no gubernamentales y cualquier otra clase de personas naturales o jurídicas debidamente calificadas. Estos establecimientos contarán con profesionales y técnicas/ os especializadas/ os en la materia.</w:t>
      </w:r>
    </w:p>
    <w:p w:rsidR="00922D88"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lastRenderedPageBreak/>
        <w:t xml:space="preserve"> </w:t>
      </w:r>
      <w:r w:rsidRPr="00922D88">
        <w:rPr>
          <w:rFonts w:ascii="Arial" w:hAnsi="Arial" w:cs="Arial"/>
          <w:b/>
        </w:rPr>
        <w:t>3.</w:t>
      </w:r>
      <w:r w:rsidRPr="00A67D09">
        <w:rPr>
          <w:rFonts w:ascii="Arial" w:hAnsi="Arial" w:cs="Arial"/>
        </w:rPr>
        <w:t xml:space="preserve"> Programar, organizar y ejecutar actividades educativas para padres y hogares, con la finalidad de erradicar la violencia. </w:t>
      </w:r>
    </w:p>
    <w:p w:rsidR="00922D88" w:rsidRDefault="00A67D09" w:rsidP="0097222F">
      <w:pPr>
        <w:pStyle w:val="rtejustify"/>
        <w:shd w:val="clear" w:color="auto" w:fill="FFFFFF"/>
        <w:spacing w:before="0" w:beforeAutospacing="0" w:after="300" w:afterAutospacing="0"/>
        <w:jc w:val="both"/>
        <w:rPr>
          <w:rFonts w:ascii="Arial" w:hAnsi="Arial" w:cs="Arial"/>
        </w:rPr>
      </w:pPr>
      <w:r w:rsidRPr="00922D88">
        <w:rPr>
          <w:rFonts w:ascii="Arial" w:hAnsi="Arial" w:cs="Arial"/>
          <w:b/>
        </w:rPr>
        <w:t>4.</w:t>
      </w:r>
      <w:r w:rsidRPr="00A67D09">
        <w:rPr>
          <w:rFonts w:ascii="Arial" w:hAnsi="Arial" w:cs="Arial"/>
        </w:rPr>
        <w:t xml:space="preserve"> Impulsar y coordinar programas de capacitación con perspectiva de género para el personal involucrado de la Función Judicial y Ministerio de Gobierno. </w:t>
      </w:r>
    </w:p>
    <w:p w:rsidR="00922D88" w:rsidRDefault="00A67D09" w:rsidP="0097222F">
      <w:pPr>
        <w:pStyle w:val="rtejustify"/>
        <w:shd w:val="clear" w:color="auto" w:fill="FFFFFF"/>
        <w:spacing w:before="0" w:beforeAutospacing="0" w:after="300" w:afterAutospacing="0"/>
        <w:jc w:val="both"/>
        <w:rPr>
          <w:rFonts w:ascii="Arial" w:hAnsi="Arial" w:cs="Arial"/>
        </w:rPr>
      </w:pPr>
      <w:r w:rsidRPr="00922D88">
        <w:rPr>
          <w:rFonts w:ascii="Arial" w:hAnsi="Arial" w:cs="Arial"/>
          <w:b/>
        </w:rPr>
        <w:t>5.</w:t>
      </w:r>
      <w:r w:rsidRPr="00A67D09">
        <w:rPr>
          <w:rFonts w:ascii="Arial" w:hAnsi="Arial" w:cs="Arial"/>
        </w:rPr>
        <w:t xml:space="preserve"> Llevar un banco de datos a nivel nacional sobre la violencia contra la mujer y la familia y mantener información cualitativa sobre la problemática. </w:t>
      </w:r>
    </w:p>
    <w:p w:rsidR="00922D88" w:rsidRDefault="00A67D09" w:rsidP="0097222F">
      <w:pPr>
        <w:pStyle w:val="rtejustify"/>
        <w:shd w:val="clear" w:color="auto" w:fill="FFFFFF"/>
        <w:spacing w:before="0" w:beforeAutospacing="0" w:after="300" w:afterAutospacing="0"/>
        <w:jc w:val="both"/>
        <w:rPr>
          <w:rFonts w:ascii="Arial" w:hAnsi="Arial" w:cs="Arial"/>
        </w:rPr>
      </w:pPr>
      <w:r w:rsidRPr="00922D88">
        <w:rPr>
          <w:rFonts w:ascii="Arial" w:hAnsi="Arial" w:cs="Arial"/>
          <w:b/>
        </w:rPr>
        <w:t>6.</w:t>
      </w:r>
      <w:r w:rsidRPr="00A67D09">
        <w:rPr>
          <w:rFonts w:ascii="Arial" w:hAnsi="Arial" w:cs="Arial"/>
        </w:rPr>
        <w:t xml:space="preserve"> Para que las políticas rehabilitadoras tengan asidero, deberá haber el financiamiento específico ya sea del Presupuesto del Gobierno Central o de cualquier otra fuente. </w:t>
      </w:r>
    </w:p>
    <w:p w:rsidR="00922D88" w:rsidRPr="00922D88" w:rsidRDefault="00A67D09" w:rsidP="0097222F">
      <w:pPr>
        <w:pStyle w:val="rtejustify"/>
        <w:shd w:val="clear" w:color="auto" w:fill="FFFFFF"/>
        <w:spacing w:before="0" w:beforeAutospacing="0" w:after="300" w:afterAutospacing="0"/>
        <w:jc w:val="both"/>
        <w:rPr>
          <w:rFonts w:ascii="Arial" w:hAnsi="Arial" w:cs="Arial"/>
          <w:b/>
        </w:rPr>
      </w:pPr>
      <w:r w:rsidRPr="00922D88">
        <w:rPr>
          <w:rFonts w:ascii="Arial" w:hAnsi="Arial" w:cs="Arial"/>
          <w:b/>
        </w:rPr>
        <w:t>Título III</w:t>
      </w:r>
    </w:p>
    <w:p w:rsidR="00922D88" w:rsidRPr="00922D88" w:rsidRDefault="00A67D09" w:rsidP="0097222F">
      <w:pPr>
        <w:pStyle w:val="rtejustify"/>
        <w:shd w:val="clear" w:color="auto" w:fill="FFFFFF"/>
        <w:spacing w:before="0" w:beforeAutospacing="0" w:after="300" w:afterAutospacing="0"/>
        <w:jc w:val="both"/>
        <w:rPr>
          <w:rFonts w:ascii="Arial" w:hAnsi="Arial" w:cs="Arial"/>
          <w:b/>
        </w:rPr>
      </w:pPr>
      <w:r w:rsidRPr="00922D88">
        <w:rPr>
          <w:rFonts w:ascii="Arial" w:hAnsi="Arial" w:cs="Arial"/>
          <w:b/>
        </w:rPr>
        <w:t xml:space="preserve"> Disposiciones generales </w:t>
      </w:r>
    </w:p>
    <w:p w:rsidR="00922D88" w:rsidRDefault="00A67D09" w:rsidP="0097222F">
      <w:pPr>
        <w:pStyle w:val="rtejustify"/>
        <w:shd w:val="clear" w:color="auto" w:fill="FFFFFF"/>
        <w:spacing w:before="0" w:beforeAutospacing="0" w:after="300" w:afterAutospacing="0"/>
        <w:jc w:val="both"/>
        <w:rPr>
          <w:rFonts w:ascii="Arial" w:hAnsi="Arial" w:cs="Arial"/>
        </w:rPr>
      </w:pPr>
      <w:r w:rsidRPr="00922D88">
        <w:rPr>
          <w:rFonts w:ascii="Arial" w:hAnsi="Arial" w:cs="Arial"/>
          <w:b/>
        </w:rPr>
        <w:t>Art. 25.- Del Fuero.-</w:t>
      </w:r>
      <w:r w:rsidRPr="00A67D09">
        <w:rPr>
          <w:rFonts w:ascii="Arial" w:hAnsi="Arial" w:cs="Arial"/>
        </w:rPr>
        <w:t xml:space="preserve"> Esta Ley no reconoce fuero en caso de violencia física, psicológica y sexual. En lo demás se estará a lo dispuesto en la Constitución Política de la República en el Código de Procedimiento Penal y la Ley Orgánica de la Función Judicial.</w:t>
      </w:r>
    </w:p>
    <w:p w:rsidR="00922D88" w:rsidRDefault="00A67D09" w:rsidP="0097222F">
      <w:pPr>
        <w:pStyle w:val="rtejustify"/>
        <w:shd w:val="clear" w:color="auto" w:fill="FFFFFF"/>
        <w:spacing w:before="0" w:beforeAutospacing="0" w:after="300" w:afterAutospacing="0"/>
        <w:jc w:val="both"/>
        <w:rPr>
          <w:rFonts w:ascii="Arial" w:hAnsi="Arial" w:cs="Arial"/>
        </w:rPr>
      </w:pPr>
      <w:r w:rsidRPr="00922D88">
        <w:rPr>
          <w:rFonts w:ascii="Arial" w:hAnsi="Arial" w:cs="Arial"/>
          <w:b/>
        </w:rPr>
        <w:t xml:space="preserve"> Art. 26.-</w:t>
      </w:r>
      <w:r w:rsidRPr="00A67D09">
        <w:rPr>
          <w:rFonts w:ascii="Arial" w:hAnsi="Arial" w:cs="Arial"/>
        </w:rPr>
        <w:t xml:space="preserve"> </w:t>
      </w:r>
      <w:r w:rsidRPr="00922D88">
        <w:rPr>
          <w:rFonts w:ascii="Arial" w:hAnsi="Arial" w:cs="Arial"/>
          <w:b/>
        </w:rPr>
        <w:t>Normas Supletorias.-</w:t>
      </w:r>
      <w:r w:rsidRPr="00A67D09">
        <w:rPr>
          <w:rFonts w:ascii="Arial" w:hAnsi="Arial" w:cs="Arial"/>
        </w:rPr>
        <w:t xml:space="preserve"> En lo que no estuviere previsto en esta Ley se aplicarán las disposiciones del Código Civil, Penal, de Menores, de Procedimiento Civil, de Procedimiento Penal además de la Ley Orgánica de la Función Judicial.</w:t>
      </w:r>
    </w:p>
    <w:p w:rsidR="00922D88"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 </w:t>
      </w:r>
      <w:r w:rsidRPr="00922D88">
        <w:rPr>
          <w:rFonts w:ascii="Arial" w:hAnsi="Arial" w:cs="Arial"/>
          <w:b/>
        </w:rPr>
        <w:t>Disposición transitoria.-</w:t>
      </w:r>
      <w:r w:rsidRPr="00A67D09">
        <w:rPr>
          <w:rFonts w:ascii="Arial" w:hAnsi="Arial" w:cs="Arial"/>
        </w:rPr>
        <w:t xml:space="preserve"> Hasta que se nombren los comisarios y jueces de la mujer y la familia el conocimiento y la resolución de las causas contempladas en esta Ley corresponderá a los intendentes y comisarios nacionales, sin perjuicio de la competencia de los jueces y tribunales de lo Penal respecto de las infra</w:t>
      </w:r>
      <w:r w:rsidR="00922D88">
        <w:rPr>
          <w:rFonts w:ascii="Arial" w:hAnsi="Arial" w:cs="Arial"/>
        </w:rPr>
        <w:t>cciones que constituyan delitos.</w:t>
      </w:r>
    </w:p>
    <w:p w:rsidR="00922D88"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 xml:space="preserve"> </w:t>
      </w:r>
      <w:r w:rsidRPr="00922D88">
        <w:rPr>
          <w:rFonts w:ascii="Arial" w:hAnsi="Arial" w:cs="Arial"/>
          <w:b/>
        </w:rPr>
        <w:t>Artículo final</w:t>
      </w:r>
      <w:r w:rsidRPr="00A67D09">
        <w:rPr>
          <w:rFonts w:ascii="Arial" w:hAnsi="Arial" w:cs="Arial"/>
        </w:rPr>
        <w:t xml:space="preserve"> La presente Ley regirá en todo el territorio nacional a partir de su publicación en el Registro Oficial. </w:t>
      </w:r>
    </w:p>
    <w:p w:rsidR="00A67D09" w:rsidRDefault="00A67D09" w:rsidP="0097222F">
      <w:pPr>
        <w:pStyle w:val="rtejustify"/>
        <w:shd w:val="clear" w:color="auto" w:fill="FFFFFF"/>
        <w:spacing w:before="0" w:beforeAutospacing="0" w:after="300" w:afterAutospacing="0"/>
        <w:jc w:val="both"/>
        <w:rPr>
          <w:rFonts w:ascii="Arial" w:hAnsi="Arial" w:cs="Arial"/>
        </w:rPr>
      </w:pPr>
      <w:r w:rsidRPr="00A67D09">
        <w:rPr>
          <w:rFonts w:ascii="Arial" w:hAnsi="Arial" w:cs="Arial"/>
        </w:rPr>
        <w:t>Dado en la ciudad de San Francisco de Quito, Distrito Metropolitano, en la Sala de Sesiones del Plenario de las Comisiones Legislativas del Congreso Nacional del Ecuador, a los catorce días del mes de noviembre de mil novecientos noventa y cinco.</w:t>
      </w:r>
    </w:p>
    <w:p w:rsidR="00922D88" w:rsidRDefault="00922D88" w:rsidP="0097222F">
      <w:pPr>
        <w:pStyle w:val="NormalWeb"/>
        <w:shd w:val="clear" w:color="auto" w:fill="FFFFFF"/>
        <w:spacing w:before="120" w:beforeAutospacing="0" w:after="120" w:afterAutospacing="0"/>
        <w:jc w:val="both"/>
        <w:rPr>
          <w:rFonts w:ascii="Arial" w:hAnsi="Arial" w:cs="Arial"/>
          <w:b/>
        </w:rPr>
      </w:pPr>
      <w:r w:rsidRPr="00922D88">
        <w:rPr>
          <w:rFonts w:ascii="Arial" w:hAnsi="Arial" w:cs="Arial"/>
          <w:b/>
        </w:rPr>
        <w:t>II.2. ANÁLISIS DE LA REFORMA DEL CÓDIGO PENAL SOBRE LA VIOLENCIA INTRAFAMILIAR.</w:t>
      </w:r>
    </w:p>
    <w:p w:rsidR="00030CD8" w:rsidRPr="0033781C" w:rsidRDefault="00030CD8" w:rsidP="0097222F">
      <w:pPr>
        <w:pStyle w:val="NormalWeb"/>
        <w:shd w:val="clear" w:color="auto" w:fill="FFFFFF"/>
        <w:spacing w:before="120" w:beforeAutospacing="0" w:after="120" w:afterAutospacing="0"/>
        <w:jc w:val="both"/>
        <w:rPr>
          <w:rFonts w:ascii="Arial" w:hAnsi="Arial" w:cs="Arial"/>
        </w:rPr>
      </w:pPr>
      <w:r w:rsidRPr="0033781C">
        <w:rPr>
          <w:rFonts w:ascii="Arial" w:hAnsi="Arial" w:cs="Arial"/>
        </w:rPr>
        <w:t xml:space="preserve">En el Ecuador el sistema de administración de justicia en materia penal divide las competencias de acuerdo a la gravedad de la falta. El juzgamiento de infracciones menores o contravenciones son atendidos por instancias judiciales del Ejecutivo, mientras los delitos son conocidos por los jueces y tribunales del Poder Judicial. Las instancias judiciales que dependen del Ejecutivo a través del Ministerio de Gobierno y Policía, tienen distinta circunscripción territorial, y </w:t>
      </w:r>
      <w:r w:rsidRPr="0033781C">
        <w:rPr>
          <w:rFonts w:ascii="Arial" w:hAnsi="Arial" w:cs="Arial"/>
        </w:rPr>
        <w:lastRenderedPageBreak/>
        <w:t>son: las Intendencias de Policía que operan a nivel provincial, que las comisarías nacionales de policía y comisarías de la mujer y la familia cuya competencia es a nivel cantonal (municipal), seguidas por las tenencias políticas que actúan en el nivel parroquial que es la unidad político administrativa más pequeña dentro de la organización política ecuatoriana. En todas ellas se resuelven conflictos o infracciones de menor cuantía, cuya máxima sanción de prisión que puede imponer es de siete días. Desde 1995 en que se emite la Ley 103 Contra la Violencia a la Mujer y la Familia, esta práctica se considera un ilícito que se juzga en las CMF y, los lugares donde no existen instancias, debe ser conocida en las otras dependencias judiciales que atienden contravenciones (Intendencias, Comisarías Nacionales de Policía y Tenencias Políticas). La actuación de estas instancias y de las CMF se rige, también, por el Código Penal, de manera que la violencia intrafamiliar se juzga como contravenciones dentro de este ámbito.</w:t>
      </w:r>
    </w:p>
    <w:p w:rsidR="00922D88"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rPr>
        <w:t>La Ley contra la Violencia a la Mujer y la Familia, es un importante avance que contrarresta el alto nivel que se da de agresiones y maltratos físicos, psicológicos y sexuales dentro del medio familiar. La mujer o cualquier miembro de la familia saben que cuenta con esta garantía constitucional, que es especial. La violencia va en aumento porque es un ciclo que comienza con discusiones entre marido mujer, entre hermanos, padres e hijos, etc.</w:t>
      </w:r>
    </w:p>
    <w:p w:rsidR="00476E5A"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rPr>
        <w:t xml:space="preserve">Podríamos también señalar que se propicie la toma de conciencia del maltrato, su magnitud, impacto y consecuencias en la vida personal y el sistema familiar. Indicando mecanismos que lleven a implementar destinados a la protección de la integridad físico-emocional de la persona agredida. Dichas prácticas preventivas deberían incluirse bajo las premisas siguientes: </w:t>
      </w:r>
    </w:p>
    <w:p w:rsidR="00476E5A"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b/>
        </w:rPr>
        <w:t xml:space="preserve">1. </w:t>
      </w:r>
      <w:r w:rsidRPr="0033781C">
        <w:rPr>
          <w:rFonts w:ascii="Arial" w:hAnsi="Arial" w:cs="Arial"/>
        </w:rPr>
        <w:t xml:space="preserve">Desnaturalizando el maltrato y aclarando conceptos erróneos, a considerarla una violación de derechos y, sobre todo a modificar la concepción de que es un asunto privado sobre el cual es Estado y la justicia no debían intervenir. </w:t>
      </w:r>
    </w:p>
    <w:p w:rsidR="00476E5A"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b/>
        </w:rPr>
        <w:t xml:space="preserve">2. </w:t>
      </w:r>
      <w:r w:rsidRPr="0033781C">
        <w:rPr>
          <w:rFonts w:ascii="Arial" w:hAnsi="Arial" w:cs="Arial"/>
        </w:rPr>
        <w:t>Concientizar las heridas emocionales infantiles y su incidencia en la vida adulta.</w:t>
      </w:r>
    </w:p>
    <w:p w:rsidR="00476E5A"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rPr>
        <w:t xml:space="preserve"> </w:t>
      </w:r>
      <w:r w:rsidRPr="0033781C">
        <w:rPr>
          <w:rFonts w:ascii="Arial" w:hAnsi="Arial" w:cs="Arial"/>
          <w:b/>
        </w:rPr>
        <w:t xml:space="preserve">3. </w:t>
      </w:r>
      <w:r w:rsidRPr="0033781C">
        <w:rPr>
          <w:rFonts w:ascii="Arial" w:hAnsi="Arial" w:cs="Arial"/>
        </w:rPr>
        <w:t xml:space="preserve">Aumentar los sentimientos de seguridad, control y poder para la resolución de problemas. </w:t>
      </w:r>
    </w:p>
    <w:p w:rsidR="00476E5A"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b/>
        </w:rPr>
        <w:t xml:space="preserve">4. </w:t>
      </w:r>
      <w:r w:rsidRPr="0033781C">
        <w:rPr>
          <w:rFonts w:ascii="Arial" w:hAnsi="Arial" w:cs="Arial"/>
        </w:rPr>
        <w:t>Que se concienticen las personas denunciantes en especial las mujeres que no deben vivir en el silencio, y terminar con el maltrato que viven.</w:t>
      </w:r>
    </w:p>
    <w:p w:rsidR="00476E5A"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rPr>
        <w:t xml:space="preserve"> </w:t>
      </w:r>
      <w:r w:rsidRPr="0033781C">
        <w:rPr>
          <w:rFonts w:ascii="Arial" w:hAnsi="Arial" w:cs="Arial"/>
          <w:b/>
        </w:rPr>
        <w:t xml:space="preserve">5. </w:t>
      </w:r>
      <w:r w:rsidRPr="0033781C">
        <w:rPr>
          <w:rFonts w:ascii="Arial" w:hAnsi="Arial" w:cs="Arial"/>
        </w:rPr>
        <w:t>Que salgan del aislamiento en modificar actitudes y afrontar su problemática, reduciendo los sentimientos de minusvalía y estigmatización personal, recuperando fuerzas y el coraje que se crean perdidos.</w:t>
      </w:r>
    </w:p>
    <w:p w:rsidR="00476E5A"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b/>
        </w:rPr>
        <w:t xml:space="preserve"> 6.</w:t>
      </w:r>
      <w:r w:rsidRPr="0033781C">
        <w:rPr>
          <w:rFonts w:ascii="Arial" w:hAnsi="Arial" w:cs="Arial"/>
        </w:rPr>
        <w:t xml:space="preserve"> La toma de conciencia del maltrato resulta indispensable para que las mujeres implementen modificaciones en el vínculo con el ofensor.</w:t>
      </w:r>
    </w:p>
    <w:p w:rsidR="00476E5A"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rPr>
        <w:lastRenderedPageBreak/>
        <w:t xml:space="preserve"> </w:t>
      </w:r>
      <w:r w:rsidRPr="0033781C">
        <w:rPr>
          <w:rFonts w:ascii="Arial" w:hAnsi="Arial" w:cs="Arial"/>
          <w:b/>
        </w:rPr>
        <w:t xml:space="preserve">7. </w:t>
      </w:r>
      <w:r w:rsidRPr="0033781C">
        <w:rPr>
          <w:rFonts w:ascii="Arial" w:hAnsi="Arial" w:cs="Arial"/>
        </w:rPr>
        <w:t xml:space="preserve">Fomentar en ella un comportamiento dependiente; al ser él quien fija las pautas en el funcionamiento de la pareja y hacer prevalecer su visión y su voluntad en cada situación. </w:t>
      </w:r>
    </w:p>
    <w:p w:rsidR="00476E5A"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b/>
        </w:rPr>
        <w:t>8.</w:t>
      </w:r>
      <w:r w:rsidRPr="0033781C">
        <w:rPr>
          <w:rFonts w:ascii="Arial" w:hAnsi="Arial" w:cs="Arial"/>
        </w:rPr>
        <w:t xml:space="preserve"> Capacitar a los profesionales de servicios de justicia a fin de que se encuentren en condiciones de intervenir, orientar e informar ante sucesos de violencia intrafamiliar.</w:t>
      </w:r>
    </w:p>
    <w:p w:rsidR="00476E5A" w:rsidRPr="0033781C" w:rsidRDefault="00476E5A"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rPr>
        <w:t>El artículo 36 del Reglamento a la Ley Contra la Violencia a la Mujer y la Familia contempla también la posibilidad de que en caso de dictarse las medidas de amparo previstas en los numerales 2 y 3 del Art. 13 de la Ley Contra la Violencia Contra la Mujer y la Familia se fijará además una pensión mientras dure la medida de amparo, la misma que deberá satisfacer las necesidades de subsistencia de las personas perjudicadas por la agresión</w:t>
      </w:r>
      <w:r w:rsidR="00030CD8" w:rsidRPr="0033781C">
        <w:rPr>
          <w:rFonts w:ascii="Arial" w:hAnsi="Arial" w:cs="Arial"/>
        </w:rPr>
        <w:t>. Es necesario puntualizar que en los procesos para sanción de la Violencia Intrafamiliar, salvo aquellos que estén a cargo de los Jueces y los Tribunales de lo penal, no se requiere patrocinio de abogado a menos que la autoridad considere necesario, en estos casos intervendrá un defensor público. Es necesario puntualizar que en los procesos para sanción de la Violencia Intrafamiliar, salvo aquellos que estén a cargo de los Jueces y los Tribunales de lo penal, no se requiere patrocinio de abogado a menos que la autoridad considere necesario, en estos casos intervendrá un defensor público.</w:t>
      </w:r>
    </w:p>
    <w:p w:rsidR="00030CD8" w:rsidRPr="0033781C" w:rsidRDefault="00030CD8"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rPr>
        <w:t>El art. 231 dispone que las juezas y los jueces de contravenciones son competentes para conocer los hechos y actos de violencia y las contravenciones de policía cuando se trate de casos previstos en la ley contra la Violencia a la Mujer y la Familia, siempre que en jurisdicción no existieran juezas o jueces de violencia contra la Mujer y la familia.</w:t>
      </w:r>
    </w:p>
    <w:p w:rsidR="00030CD8" w:rsidRPr="0033781C" w:rsidRDefault="00030CD8"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rPr>
        <w:t xml:space="preserve"> El art. 232 establece que en cada distrito, tomando en cuenta criterios de densidad poblacional, prevalencia y gravedad de la violencia, habrá el número de juezas y jueces de violencia contra la mujer y la familia que establezca el Consejo de la Judicatura, con la determinación de la localidad de su residencia y de la circunscripción territorial en la que tenga competencia.</w:t>
      </w:r>
    </w:p>
    <w:p w:rsidR="00030CD8" w:rsidRPr="0033781C" w:rsidRDefault="00030CD8" w:rsidP="0097222F">
      <w:pPr>
        <w:pStyle w:val="rtejustify"/>
        <w:shd w:val="clear" w:color="auto" w:fill="FFFFFF"/>
        <w:spacing w:before="0" w:beforeAutospacing="0" w:after="300" w:afterAutospacing="0"/>
        <w:jc w:val="both"/>
        <w:rPr>
          <w:rFonts w:ascii="Arial" w:hAnsi="Arial" w:cs="Arial"/>
        </w:rPr>
      </w:pPr>
      <w:r w:rsidRPr="0033781C">
        <w:rPr>
          <w:rFonts w:ascii="Arial" w:hAnsi="Arial" w:cs="Arial"/>
        </w:rPr>
        <w:t>La competencia de estos jueces incluye conocer los hechos y actos de violencia y las contravenciones de policía cuando se trate de los casos previstos en la Ley Contra la Violencia a la Mujer y la Familia. Aunque la Ley dice que se deben conceder las medidas de amparo de forma inmediata, el reglamento estipula que deben ser solicitadas, lo que lleva a que se exija que la petición sea primero justificada. Se deberían garantizar los principios del debido proceso, contando con recursos sencillos y eficaces, rápidos y transparentes para que los denunciantes puedan acceder a la justicia garantizando un trato humano de las usuarias, equidad en la administración de justicia y transparencia de procedimientos.</w:t>
      </w:r>
    </w:p>
    <w:p w:rsidR="00030CD8" w:rsidRPr="00030CD8" w:rsidRDefault="00030CD8" w:rsidP="0097222F">
      <w:pPr>
        <w:pStyle w:val="NormalWeb"/>
        <w:shd w:val="clear" w:color="auto" w:fill="FFFFFF"/>
        <w:spacing w:before="120" w:beforeAutospacing="0" w:after="120" w:afterAutospacing="0"/>
        <w:jc w:val="both"/>
        <w:rPr>
          <w:rFonts w:ascii="Arial" w:hAnsi="Arial" w:cs="Arial"/>
          <w:b/>
        </w:rPr>
      </w:pPr>
      <w:r w:rsidRPr="00030CD8">
        <w:rPr>
          <w:rFonts w:ascii="Arial" w:hAnsi="Arial" w:cs="Arial"/>
          <w:b/>
        </w:rPr>
        <w:t xml:space="preserve">II.3. LA MUJER A LO LARGO DE LA HISTORIA </w:t>
      </w:r>
    </w:p>
    <w:p w:rsidR="00290A77" w:rsidRPr="00C45184" w:rsidRDefault="00290A77" w:rsidP="0097222F">
      <w:pPr>
        <w:jc w:val="both"/>
        <w:rPr>
          <w:rFonts w:ascii="Arial" w:hAnsi="Arial" w:cs="Arial"/>
          <w:sz w:val="24"/>
          <w:szCs w:val="24"/>
          <w:lang w:eastAsia="es-EC"/>
        </w:rPr>
      </w:pPr>
      <w:r w:rsidRPr="00C45184">
        <w:rPr>
          <w:rFonts w:ascii="Arial" w:hAnsi="Arial" w:cs="Arial"/>
          <w:sz w:val="24"/>
          <w:szCs w:val="24"/>
          <w:lang w:eastAsia="es-EC"/>
        </w:rPr>
        <w:t xml:space="preserve">Siglos enteros de civilización, guerras, hambrunas y epidemias, el nacimiento de las ciudades o la vida campesina bajo el feudalismo se han contado sin </w:t>
      </w:r>
      <w:r w:rsidRPr="00C45184">
        <w:rPr>
          <w:rFonts w:ascii="Arial" w:hAnsi="Arial" w:cs="Arial"/>
          <w:sz w:val="24"/>
          <w:szCs w:val="24"/>
          <w:lang w:eastAsia="es-EC"/>
        </w:rPr>
        <w:lastRenderedPageBreak/>
        <w:t>incluir a las mujeres: la historia de los varones era extensiva a la historia de la humanidad. Las mujeres podrían considerarse como las grandes olvidadas de la historia</w:t>
      </w:r>
    </w:p>
    <w:p w:rsidR="00290A77" w:rsidRPr="00C45184" w:rsidRDefault="00290A77" w:rsidP="0097222F">
      <w:pPr>
        <w:jc w:val="both"/>
        <w:rPr>
          <w:rFonts w:ascii="Arial" w:hAnsi="Arial" w:cs="Arial"/>
          <w:sz w:val="24"/>
          <w:szCs w:val="24"/>
        </w:rPr>
      </w:pPr>
      <w:r w:rsidRPr="00C45184">
        <w:rPr>
          <w:rFonts w:ascii="Arial" w:hAnsi="Arial" w:cs="Arial"/>
          <w:sz w:val="24"/>
          <w:szCs w:val="24"/>
          <w:lang w:eastAsia="es-EC"/>
        </w:rPr>
        <w:t>Las mujeres han estado aparentemente ausentes en muchos ámbitos de la ciencia y de la cultura a lo largo de la Historia. Aparecen escasamente en la Historia, en la Literatura, en el Arte, en la Ciencia, etc. Por un lado, porque han tenido muchos obstáculos para poder desarrollar sus intereses y capacidades, y por otro lado, porque a las que han conseguido hacerlo no se les ha reconocido y ni siquiera han sido nombradas en los libros o en las enciclopedias.</w:t>
      </w:r>
      <w:r w:rsidRPr="00C45184">
        <w:rPr>
          <w:rFonts w:ascii="Arial" w:hAnsi="Arial" w:cs="Arial"/>
          <w:sz w:val="24"/>
          <w:szCs w:val="24"/>
        </w:rPr>
        <w:t xml:space="preserve"> La invisibilidad histórica que han sufrido las mujeres, a menudo apartadas de la "historia oficial", hace que desconozcamos a muchas que utilizaron su imaginación, su voluntad, sus fuerzas y a veces su vida para contribuir en la construcción de una sociedad más justa para mujeres y hombres. En contra de múltiples barreras las mujeres en todas partes del mundo han participado en nuestro desarrollo social desde el amanecer de la civilización hasta nuestros días. Muchas mujeres sobre todo las que osaron a salirse de la norma tuvieron que luchar contra la incomprensión de la sociedad de su tiempo, o contra el fascismo o el racismo, o simplemente contra una absurda discriminación basada en el sexo, la clase social o la identidad étnica. Algunas como Marie Curie con sus dos premios Nobel han pasado a la posteridad pero muchas otras han caído en el olvido convirtiéndose en </w:t>
      </w:r>
      <w:hyperlink r:id="rId12" w:history="1">
        <w:r w:rsidRPr="00C45184">
          <w:rPr>
            <w:rStyle w:val="Hipervnculo"/>
            <w:rFonts w:ascii="Arial" w:hAnsi="Arial" w:cs="Arial"/>
            <w:color w:val="auto"/>
            <w:sz w:val="24"/>
            <w:szCs w:val="24"/>
            <w:u w:val="none"/>
          </w:rPr>
          <w:t>las grandes olvidadas</w:t>
        </w:r>
      </w:hyperlink>
      <w:r w:rsidRPr="00C45184">
        <w:rPr>
          <w:rFonts w:ascii="Arial" w:hAnsi="Arial" w:cs="Arial"/>
          <w:sz w:val="24"/>
          <w:szCs w:val="24"/>
        </w:rPr>
        <w:t> de nuestra historia. La consecución de los derechos de que disfrutan en la actualidad las mujeres del mundo occidental se ha debido a los esfuerzos de muchas de ellas que a lo largo de los siglos han trabajado para conseguirlos. A lo largo de la historia han sido muchas las mujeres que se han intentado hacer un hueco en un mundo de hombres. Las costumbres con el paso de los años fueron cambiadas gracias a muchas de ellas (también gracias a algún hombre), para poco a poco irse acercando a la sociedad que conocemos a día de hoy, que si bien es cierto que aún hay mucho que avanzar, se ha ganado mucho terreno.</w:t>
      </w:r>
    </w:p>
    <w:p w:rsidR="003F0656" w:rsidRPr="00C45184" w:rsidRDefault="003F0656" w:rsidP="0097222F">
      <w:pPr>
        <w:jc w:val="both"/>
        <w:rPr>
          <w:rFonts w:ascii="Arial" w:hAnsi="Arial" w:cs="Arial"/>
          <w:sz w:val="24"/>
          <w:szCs w:val="24"/>
        </w:rPr>
      </w:pPr>
    </w:p>
    <w:p w:rsidR="00290A77" w:rsidRPr="00C45184" w:rsidRDefault="003F0656" w:rsidP="0097222F">
      <w:pPr>
        <w:jc w:val="both"/>
        <w:rPr>
          <w:rFonts w:ascii="Arial" w:hAnsi="Arial" w:cs="Arial"/>
          <w:b/>
          <w:i/>
          <w:sz w:val="24"/>
          <w:szCs w:val="24"/>
          <w:u w:val="single"/>
        </w:rPr>
      </w:pPr>
      <w:r w:rsidRPr="00C45184">
        <w:rPr>
          <w:rFonts w:ascii="Arial" w:hAnsi="Arial" w:cs="Arial"/>
          <w:b/>
          <w:i/>
          <w:sz w:val="24"/>
          <w:szCs w:val="24"/>
          <w:u w:val="single"/>
        </w:rPr>
        <w:t xml:space="preserve">II.3.1. </w:t>
      </w:r>
      <w:r w:rsidR="00A02635" w:rsidRPr="00C45184">
        <w:rPr>
          <w:rFonts w:ascii="Arial" w:hAnsi="Arial" w:cs="Arial"/>
          <w:b/>
          <w:i/>
          <w:sz w:val="24"/>
          <w:szCs w:val="24"/>
          <w:u w:val="single"/>
        </w:rPr>
        <w:t>¿Cuál ha sido el papel de la mujer en las distintas épocas históricas y civilizaciones?</w:t>
      </w:r>
    </w:p>
    <w:p w:rsidR="003F0656" w:rsidRPr="00C45184" w:rsidRDefault="003F0656" w:rsidP="0097222F">
      <w:pPr>
        <w:jc w:val="both"/>
        <w:rPr>
          <w:rFonts w:ascii="Arial" w:hAnsi="Arial" w:cs="Arial"/>
          <w:sz w:val="24"/>
          <w:szCs w:val="24"/>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Desde la </w:t>
      </w:r>
      <w:r w:rsidRPr="00C45184">
        <w:rPr>
          <w:rFonts w:ascii="Arial" w:hAnsi="Arial" w:cs="Arial"/>
          <w:bCs/>
          <w:iCs/>
          <w:sz w:val="24"/>
          <w:szCs w:val="24"/>
          <w:lang w:eastAsia="es-EC"/>
        </w:rPr>
        <w:t>prehistoria</w:t>
      </w:r>
      <w:r w:rsidRPr="00C45184">
        <w:rPr>
          <w:rFonts w:ascii="Arial" w:hAnsi="Arial" w:cs="Arial"/>
          <w:sz w:val="24"/>
          <w:szCs w:val="24"/>
          <w:lang w:eastAsia="es-EC"/>
        </w:rPr>
        <w:t>, las mujeres, como los varones, han asumido un papel cultural particular. En sociedades de caza y recolección, las mujeres casi siempre eran las que recogían los productos vegetales, mientras que los varones suministraban la carne mediante la caza. A causa de su conocimiento profundo de la flora, la mayor parte de los antropólogos creen que fueron las mujeres quienes condujeron las sociedades antiguas hacia el Neolítico y se convirtieron en las primeras agricultoras.</w:t>
      </w:r>
      <w:r w:rsidRPr="00C45184">
        <w:rPr>
          <w:rFonts w:ascii="Arial" w:hAnsi="Arial" w:cs="Arial"/>
          <w:sz w:val="24"/>
          <w:szCs w:val="24"/>
        </w:rPr>
        <w:t xml:space="preserve"> </w:t>
      </w:r>
      <w:r w:rsidRPr="00C45184">
        <w:rPr>
          <w:rFonts w:ascii="Arial" w:hAnsi="Arial" w:cs="Arial"/>
          <w:sz w:val="24"/>
          <w:szCs w:val="24"/>
          <w:lang w:eastAsia="es-EC"/>
        </w:rPr>
        <w:t xml:space="preserve">Nuestras primeras antepasadas aprendieron a preparar barro y hornear cerámica; trabajaron los esmaltes y mezclaron cosméticos origen de la ciencia química. Al encargarse de la agricultura y la recolección, también descubrieron las propiedades medicinales </w:t>
      </w:r>
      <w:r w:rsidRPr="00C45184">
        <w:rPr>
          <w:rFonts w:ascii="Arial" w:hAnsi="Arial" w:cs="Arial"/>
          <w:sz w:val="24"/>
          <w:szCs w:val="24"/>
          <w:lang w:eastAsia="es-EC"/>
        </w:rPr>
        <w:lastRenderedPageBreak/>
        <w:t>de las plantas y aprendieron a secar, almacenar y mezclar las sustancias vegetales.</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En el antiguo </w:t>
      </w:r>
      <w:r w:rsidRPr="00C45184">
        <w:rPr>
          <w:rFonts w:ascii="Arial" w:hAnsi="Arial" w:cs="Arial"/>
          <w:bCs/>
          <w:iCs/>
          <w:sz w:val="24"/>
          <w:szCs w:val="24"/>
          <w:lang w:eastAsia="es-EC"/>
        </w:rPr>
        <w:t>Egipto </w:t>
      </w:r>
      <w:r w:rsidRPr="00C45184">
        <w:rPr>
          <w:rFonts w:ascii="Arial" w:hAnsi="Arial" w:cs="Arial"/>
          <w:sz w:val="24"/>
          <w:szCs w:val="24"/>
          <w:lang w:eastAsia="es-EC"/>
        </w:rPr>
        <w:t>las mujeres tuvieron gran libertad de movimientos. Podían ejercer multitud de oficios, andar libremente por las calles, comprar y vender, recibir herencias y tener acceso a la educación, aunque las campesinas desarrollaban un trabajo extremadamente duro. En </w:t>
      </w:r>
      <w:r w:rsidRPr="00C45184">
        <w:rPr>
          <w:rFonts w:ascii="Arial" w:hAnsi="Arial" w:cs="Arial"/>
          <w:bCs/>
          <w:iCs/>
          <w:sz w:val="24"/>
          <w:szCs w:val="24"/>
          <w:lang w:eastAsia="es-EC"/>
        </w:rPr>
        <w:t>Mesopotamia </w:t>
      </w:r>
      <w:r w:rsidRPr="00C45184">
        <w:rPr>
          <w:rFonts w:ascii="Arial" w:hAnsi="Arial" w:cs="Arial"/>
          <w:sz w:val="24"/>
          <w:szCs w:val="24"/>
          <w:lang w:eastAsia="es-EC"/>
        </w:rPr>
        <w:t>las mujeres no estaban sometidas a los hombres, sino que gozaban de un cierto estatus de igualdad. En el famoso Código de leyes de Hammurabi las mujeres disfrutaban de importantes derechos, como poder comprar y vender, tener representación jurídica o testificar libremente. Muchas mujeres actuaron como escribas en el palacio del rey y las reinas eran respetadas como tales llegando incluso a ejercer la regencia de sus hijos menores de edad, formaban los documentos y vivían en un palacio con esclavos y siervos. Podían asimismo ejercer diversos empleos y participar en la vida pública de las ciudades. La posición de la mujer en la antigua </w:t>
      </w:r>
      <w:r w:rsidRPr="00C45184">
        <w:rPr>
          <w:rFonts w:ascii="Arial" w:hAnsi="Arial" w:cs="Arial"/>
          <w:bCs/>
          <w:iCs/>
          <w:sz w:val="24"/>
          <w:szCs w:val="24"/>
          <w:lang w:eastAsia="es-EC"/>
        </w:rPr>
        <w:t>Grecia </w:t>
      </w:r>
      <w:r w:rsidRPr="00C45184">
        <w:rPr>
          <w:rFonts w:ascii="Arial" w:hAnsi="Arial" w:cs="Arial"/>
          <w:sz w:val="24"/>
          <w:szCs w:val="24"/>
          <w:lang w:eastAsia="es-EC"/>
        </w:rPr>
        <w:t>no fue muy positiva. Para el filósofo Aristóteles, que ejerció gran influencia en la Europa medieval, la mujer no era más que un hombre incompleto y débil, un defecto de la naturaleza. La mujer fue considerada como un ser sin terminar al que había que cuidar, proteger y guiar, lo que implicaba su sometimiento total al varón y su alejamiento de la vida pública, en la que no podía participar. Las muchachas se casaban a los 14 años con hombres mucho mayores que ellas. Era el padre quien le encontraba marido y discutía la dote. Ella pasaba a ser propiedad del marido como antes lo había sido de su padre y en caso de enviudar de su hijo. La educación de las mujeres estaba orientada a su función como esposa. Las niñas aprendían a hilar y tejer, música y a tocar la lira. Su educación terminaba con el matrimonio. Una vez casada, el marido recluía a su esposa en una parte de la casa apartada del exterior o la vida social que él llevaba. Allí vivía con sus hijos y sirvientas tejiendo sus propios vestidos y preparando los alimentos para el esposo. Nunca salía de la casa, pues al mercado iban las esclavas. Las ciudadanas de Atenas se dedicaban exclusivamente a la casa y al cuidado de los hijos. Por su parte, las mujeres más libres eran las prostitutas, que no estaban sometidas al régimen riguroso de las demás mujeres. La división de la sociedad griega era muy clara: el mundo de la política y la libertad estaba reservado a los hombres y el de la casa a las mujeres. En algunas ciudades como Esparta, dado su carácter guerrero y la ausencia prolongada de los hombres, las mujeres gozaron de mayor libertad: estudiaban música, hacían gimnasia, competían como atletas e incluso algunos casos de adulterio les estaban permitidos. El mundo intelectual estaba casi vedado a la población femenina, pero aun así algunas mujeres destacaron en poesía.</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rPr>
      </w:pPr>
      <w:r w:rsidRPr="00C45184">
        <w:rPr>
          <w:rFonts w:ascii="Arial" w:hAnsi="Arial" w:cs="Arial"/>
          <w:sz w:val="24"/>
          <w:szCs w:val="24"/>
          <w:lang w:eastAsia="es-EC"/>
        </w:rPr>
        <w:t xml:space="preserve">Cuando la niña tenía alrededor de los 13-15 años, los padres concertaban un matrimonio, eligiendo al pretendiente más adecuado. La chica iba con una dote, destinada a protegerla en caso de que el matrimonio fracasara por </w:t>
      </w:r>
      <w:r w:rsidRPr="00C45184">
        <w:rPr>
          <w:rFonts w:ascii="Arial" w:hAnsi="Arial" w:cs="Arial"/>
          <w:sz w:val="24"/>
          <w:szCs w:val="24"/>
          <w:lang w:eastAsia="es-EC"/>
        </w:rPr>
        <w:lastRenderedPageBreak/>
        <w:t>cualquier motivo, y el novio debía a su vez comprar hacer regalos a la familia. Tras la boda, tocaba estar encerrada en la zona de la casa para mujeres o gineceo y criar hijos, y por supuesto llevar la casa. Cuanta más alta la clase social de los esposos, más rígido era este régimen.</w:t>
      </w:r>
      <w:r w:rsidRPr="00C45184">
        <w:rPr>
          <w:rFonts w:ascii="Arial" w:hAnsi="Arial" w:cs="Arial"/>
          <w:sz w:val="24"/>
          <w:szCs w:val="24"/>
        </w:rPr>
        <w:t xml:space="preserve"> Las </w:t>
      </w:r>
      <w:hyperlink r:id="rId13" w:history="1">
        <w:r w:rsidRPr="00C45184">
          <w:rPr>
            <w:rStyle w:val="Hipervnculo"/>
            <w:rFonts w:ascii="Arial" w:hAnsi="Arial" w:cs="Arial"/>
            <w:bCs/>
            <w:iCs/>
            <w:color w:val="auto"/>
            <w:sz w:val="24"/>
            <w:szCs w:val="24"/>
            <w:u w:val="none"/>
          </w:rPr>
          <w:t>mujeres romanas</w:t>
        </w:r>
      </w:hyperlink>
      <w:r w:rsidRPr="00C45184">
        <w:rPr>
          <w:rFonts w:ascii="Arial" w:hAnsi="Arial" w:cs="Arial"/>
          <w:sz w:val="24"/>
          <w:szCs w:val="24"/>
        </w:rPr>
        <w:t> disfrutaban de mayor libertad que las griegas, pero la participación política y ciudadana les seguía estando vetada. Su condición social seguía siendo la de un ser inferior al que había que tutelar, dirigir y utilizar. No tenían nombre propio, pues adoptaban el del padre en femenino, y las niñas no deseadas eran abandonadas al nacer y condenadas a la esclavitud si conseguían sobrevivir. Hasta los 12 años, cuando contraían matrimonio, asistían a la escuela pública las hijas del pueblo, mientras que las de la clase patricia tenían sus preceptores en casa. La enseñanza que se les facilitaba estaba encaminada a hacer de ellas buenas esposas: aprendían canto, matemáticas, recitado de poemas y costura. En el campo trabajaban igual que los hombres en las labores agrícolas y en la ciudad podían ser incluso comerciantes y llevar sus propios negocios, aunque bajo la tutela de los hombres. Mientras que a las griegas les estaba prohibida la vida social, las romanas andaban libres por las calles, aunque acompañadas, acudían a los banquetes junto con los hombres, iban al mercado, participaban en juegos y asistían a los espectáculos, pero debían llevar siempre la cabeza cubierta como señal de recato. En una sociedad de economía esclavista como la romana las esclavas no tenían valor alguno. Podían ser compradas, vendidas, maltratadas o dedicadas a la prostitución.</w:t>
      </w:r>
    </w:p>
    <w:p w:rsidR="00A02635" w:rsidRPr="00C45184" w:rsidRDefault="00A02635" w:rsidP="0097222F">
      <w:pPr>
        <w:jc w:val="both"/>
        <w:rPr>
          <w:rFonts w:ascii="Arial" w:hAnsi="Arial" w:cs="Arial"/>
          <w:sz w:val="24"/>
          <w:szCs w:val="24"/>
        </w:rPr>
      </w:pPr>
    </w:p>
    <w:p w:rsidR="00A02635" w:rsidRPr="00C45184" w:rsidRDefault="00A02635" w:rsidP="0097222F">
      <w:pPr>
        <w:jc w:val="both"/>
        <w:rPr>
          <w:rFonts w:ascii="Arial" w:hAnsi="Arial" w:cs="Arial"/>
          <w:sz w:val="24"/>
          <w:szCs w:val="24"/>
        </w:rPr>
      </w:pPr>
      <w:r w:rsidRPr="00C45184">
        <w:rPr>
          <w:rFonts w:ascii="Arial" w:hAnsi="Arial" w:cs="Arial"/>
          <w:sz w:val="24"/>
          <w:szCs w:val="24"/>
        </w:rPr>
        <w:t>Una vez casadas, podían incluso salir a la calle sin necesidad de ser acompañadas por un hombre, acudir acompañadas al teatro o algún banquete y ocasionalmente visitar a las amigas. En el plano sentimental, los romanos compartían la distinción griega entre el afecto por la esposa por una parte y las bajas pasiones por otro. El matrimonio tenía como objetivo perpetuar el linaje, y en las clases altas, forjar alianzas políticas y sociales. En ese aspecto, el amar a la esposa era algo que estaba fuera de lugar, pocos se lo tomaban en serio. Las mujeres, para merecer el título de “madres de familia”, debían estar en condiciones de dar a su marido hijos legítimos. El matrimonio era tan importante en la sociedad romana que Augusto impuso sanciones para aquellos que no lo realizasen. La media de vida era de unos 30 años, así que el matrimonio se celebraba a partir de los 12 en las chicas. La anticoncepción y el aborto eran frecuentemente utilizados por las mujeres. Como en Grecia, las romanas estaban excluidas de la vida política: no podían votar ni acceder a las magistraturas. En varias ocasiones las mujeres tomaron las calles de Roma para defender sus derechos manifestándose violentamente contra algunas leyes que limitaban el uso de determinados vestidos o la posesión de oro y joyas.</w:t>
      </w:r>
    </w:p>
    <w:p w:rsidR="00A02635" w:rsidRPr="00C45184" w:rsidRDefault="00A02635" w:rsidP="0097222F">
      <w:pPr>
        <w:jc w:val="both"/>
        <w:rPr>
          <w:rFonts w:ascii="Arial" w:hAnsi="Arial" w:cs="Arial"/>
          <w:sz w:val="24"/>
          <w:szCs w:val="24"/>
        </w:rPr>
      </w:pPr>
    </w:p>
    <w:p w:rsidR="00A02635" w:rsidRPr="00C45184" w:rsidRDefault="003F0656" w:rsidP="0097222F">
      <w:pPr>
        <w:jc w:val="both"/>
        <w:rPr>
          <w:rFonts w:ascii="Arial" w:hAnsi="Arial" w:cs="Arial"/>
          <w:b/>
          <w:i/>
          <w:sz w:val="24"/>
          <w:szCs w:val="24"/>
          <w:u w:val="single"/>
        </w:rPr>
      </w:pPr>
      <w:r w:rsidRPr="00C45184">
        <w:rPr>
          <w:rFonts w:ascii="Arial" w:hAnsi="Arial" w:cs="Arial"/>
          <w:b/>
          <w:bCs/>
          <w:i/>
          <w:sz w:val="24"/>
          <w:szCs w:val="24"/>
          <w:u w:val="single"/>
        </w:rPr>
        <w:t>II.3.1.1.</w:t>
      </w:r>
      <w:r w:rsidR="00C45184" w:rsidRPr="00C45184">
        <w:rPr>
          <w:rFonts w:ascii="Arial" w:hAnsi="Arial" w:cs="Arial"/>
          <w:b/>
          <w:bCs/>
          <w:i/>
          <w:sz w:val="24"/>
          <w:szCs w:val="24"/>
          <w:u w:val="single"/>
        </w:rPr>
        <w:t xml:space="preserve"> </w:t>
      </w:r>
      <w:r w:rsidR="00A02635" w:rsidRPr="00C45184">
        <w:rPr>
          <w:rFonts w:ascii="Arial" w:hAnsi="Arial" w:cs="Arial"/>
          <w:b/>
          <w:bCs/>
          <w:i/>
          <w:sz w:val="24"/>
          <w:szCs w:val="24"/>
          <w:u w:val="single"/>
        </w:rPr>
        <w:t>La edad media</w:t>
      </w:r>
    </w:p>
    <w:p w:rsidR="00A02635" w:rsidRPr="00C45184" w:rsidRDefault="00A02635" w:rsidP="0097222F">
      <w:pPr>
        <w:jc w:val="both"/>
        <w:rPr>
          <w:rFonts w:ascii="Arial" w:hAnsi="Arial" w:cs="Arial"/>
          <w:sz w:val="24"/>
          <w:szCs w:val="24"/>
        </w:rPr>
      </w:pPr>
    </w:p>
    <w:p w:rsidR="00A02635" w:rsidRPr="00C45184" w:rsidRDefault="00A02635" w:rsidP="0097222F">
      <w:pPr>
        <w:jc w:val="both"/>
        <w:rPr>
          <w:rFonts w:ascii="Arial" w:hAnsi="Arial" w:cs="Arial"/>
          <w:sz w:val="24"/>
          <w:szCs w:val="24"/>
        </w:rPr>
      </w:pPr>
      <w:r w:rsidRPr="00C45184">
        <w:rPr>
          <w:rFonts w:ascii="Arial" w:hAnsi="Arial" w:cs="Arial"/>
          <w:sz w:val="24"/>
          <w:szCs w:val="24"/>
        </w:rPr>
        <w:t>La mujer en el periodo medieval mayoritariamente era campesina y trabajaba en el campo. Su papel económico era muy importante: realizaban las tareas agrícolas como los hombres y tenían que trabajar para mantenerse ellas y a sus hijos. A la mujer le correspondían las labores del hogar, el cuidado de los hijos, de los enfermos, la asistencia a los partos.</w:t>
      </w:r>
    </w:p>
    <w:p w:rsidR="00A02635" w:rsidRPr="00C45184" w:rsidRDefault="00A02635" w:rsidP="0097222F">
      <w:pPr>
        <w:jc w:val="both"/>
        <w:rPr>
          <w:rFonts w:ascii="Arial" w:hAnsi="Arial" w:cs="Arial"/>
          <w:sz w:val="24"/>
          <w:szCs w:val="24"/>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rPr>
        <w:t xml:space="preserve">Protagonizaban las labores agrícolas de siembra y recolección, el cuidado de los rebaños, y todo ello con salarios muy inferiores a los de los hombres. Las mujeres jóvenes podían encontrar trabajo como criadas y sirvientas de damas nobles por un mísero salario o, como ocurría la mayoría de las veces, a cambio de la comida y el alojamiento, lo que para los agobiados hogares campesinos que tenían que mantener muchas bocas era una liberación. Entre las sirvientas existía una gran diversificación de labores: las que atendían personalmente a los señores, las encargadas de la cocina y las que trabajaban en los talleres. Algunas podían aprender un oficio en los talleres de hilado y tejido de las haciendas y castillos. De todas formas la importancia de las mujeres campesinas, junto con la de sus maridos, era fundamental para el mantenimiento de la economía agrícola. </w:t>
      </w:r>
      <w:r w:rsidRPr="00C45184">
        <w:rPr>
          <w:rFonts w:ascii="Arial" w:hAnsi="Arial" w:cs="Arial"/>
          <w:sz w:val="24"/>
          <w:szCs w:val="24"/>
          <w:lang w:eastAsia="es-EC"/>
        </w:rPr>
        <w:t>La boda la pactan los padres de la muchacha, que fijan la dote y reciben una cantidad estipulada por parte del novio en concepto de la “compra” del poder paterno. Si no se casa con la novia pactada, se paga una multa estratosférica a la familia afectada. Si se finge un secuestro, la muchacha pasa a ser oficialmente adúltera.</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El aumento demográfico en la Baja Edad Media propició la aparición de núcleos urbanos en torno a lugares fortificados. En estos núcleos creció una nueva clase social, la de los burgueses, que basaba su economía en el comercio y la industria. Hombres y mujeres acudían a las ciudades, donde se realizaba un trabajo especializado y donde era cada vez más necesaria la mano de obra barata. La proliferación de numerosos oficios dio entrada a las mujeres en el mundo laboral, pero siempre en precario, pues el trabajo estaba controlado por los hombres y el salario de las mujeres se mantenía en inferioridad con respecto al de los hombres. Aunque las mujeres trabajaban en casi todos los gremios, era en la industria textil y elaboración de vestidos donde lo hacían mayoritariamente. También copaban los trabajos relacionados con la alimentación, como la elaboración del pan o la cerveza. Asimismo dirigían pequeños negocios y tiendas de comestibles vendiendo frutas, pescados, carnes.</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 xml:space="preserve">Si bien la mujer se encontraba en una situación jurídica muy adversa, ya que estaba subordinada al hombre, su papel, en este tiempo, es más activo que en periodos posteriores. De hecho, en algunos países la mujer podía tener tierras, contratar trabajadores, demandar y ser demandada, hacer testamento y le </w:t>
      </w:r>
      <w:r w:rsidRPr="00C45184">
        <w:rPr>
          <w:rFonts w:ascii="Arial" w:hAnsi="Arial" w:cs="Arial"/>
          <w:sz w:val="24"/>
          <w:szCs w:val="24"/>
          <w:lang w:eastAsia="es-EC"/>
        </w:rPr>
        <w:lastRenderedPageBreak/>
        <w:t>correspondía otra tarea de gran responsabilidad: la representación del marido ausente. Los conventos cumplieron una función de gran utilidad durante la edad media ya que eran refugio de las hijas que no contraían matrimonio, único camino para otras de acceder a la cultura y solución para las mujeres que no encontraban salida a una mala situación económica.</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A pesar de toda la discriminación femenina era notoria: se les fueron cerrando las puertas de acceso a los gremios y sólo en el caso de ser viudas de un maestro o tener un hijo mayor que se hiciera cargo del negocio se les permitía continuar con él. A finales del siglo XV y dada la creciente crisis económica, las mujeres fueron expulsadas de los gremios y se hizo todo lo posible para impedir que siguieran trabajando.</w:t>
      </w:r>
    </w:p>
    <w:p w:rsidR="00A02635" w:rsidRPr="00C45184" w:rsidRDefault="00C45184" w:rsidP="0097222F">
      <w:pPr>
        <w:jc w:val="both"/>
        <w:rPr>
          <w:rFonts w:ascii="Arial" w:hAnsi="Arial" w:cs="Arial"/>
          <w:sz w:val="24"/>
          <w:szCs w:val="24"/>
          <w:lang w:eastAsia="es-EC"/>
        </w:rPr>
      </w:pPr>
      <w:r w:rsidRPr="00C45184">
        <w:rPr>
          <w:rFonts w:ascii="Arial" w:hAnsi="Arial" w:cs="Arial"/>
          <w:sz w:val="24"/>
          <w:szCs w:val="24"/>
          <w:lang w:eastAsia="es-EC"/>
        </w:rPr>
        <w:t xml:space="preserve"> </w:t>
      </w:r>
    </w:p>
    <w:p w:rsidR="00A02635" w:rsidRPr="00C45184" w:rsidRDefault="003F0656" w:rsidP="0097222F">
      <w:pPr>
        <w:jc w:val="both"/>
        <w:rPr>
          <w:rFonts w:ascii="Arial" w:hAnsi="Arial" w:cs="Arial"/>
          <w:b/>
          <w:i/>
          <w:sz w:val="24"/>
          <w:szCs w:val="24"/>
          <w:u w:val="single"/>
          <w:lang w:eastAsia="es-EC"/>
        </w:rPr>
      </w:pPr>
      <w:r w:rsidRPr="00C45184">
        <w:rPr>
          <w:rFonts w:ascii="Arial" w:hAnsi="Arial" w:cs="Arial"/>
          <w:b/>
          <w:bCs/>
          <w:i/>
          <w:sz w:val="24"/>
          <w:szCs w:val="24"/>
          <w:u w:val="single"/>
          <w:lang w:eastAsia="es-EC"/>
        </w:rPr>
        <w:t>II.3.1.2.</w:t>
      </w:r>
      <w:r w:rsidR="00C45184" w:rsidRPr="00C45184">
        <w:rPr>
          <w:rFonts w:ascii="Arial" w:hAnsi="Arial" w:cs="Arial"/>
          <w:b/>
          <w:bCs/>
          <w:i/>
          <w:sz w:val="24"/>
          <w:szCs w:val="24"/>
          <w:u w:val="single"/>
          <w:lang w:eastAsia="es-EC"/>
        </w:rPr>
        <w:t xml:space="preserve"> </w:t>
      </w:r>
      <w:r w:rsidR="00A02635" w:rsidRPr="00C45184">
        <w:rPr>
          <w:rFonts w:ascii="Arial" w:hAnsi="Arial" w:cs="Arial"/>
          <w:b/>
          <w:bCs/>
          <w:i/>
          <w:sz w:val="24"/>
          <w:szCs w:val="24"/>
          <w:u w:val="single"/>
          <w:lang w:eastAsia="es-EC"/>
        </w:rPr>
        <w:t>La Edad Moderna</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La Edad Moderna supone un periodo de profundas transformaciones que van a constituir las bases del mundo contemporáneo: el descubrimiento de América, con el encuentro de diferentes culturas, el aumento del poder del estado, la pérdida de poder de la Iglesia y la aparición de nuevos valores basados en el hombre -el humanismo- y en la ciencia experimental, fueron cambios que afectaron, negativamente, la vida de las mujeres. El Renacimiento supuso un “renacer” pero sólo para los varones, que ven mejoradas en esa época sus posibilidades educativas y laborales. Para las mujeres fue todo lo contrario: no pudieron acceder a la educación humanista y los nuevos estados, centralistas y uniformadores, dictaron leyes que restringieron aún más sus posibilidades. También la fundación de las universidades se estudia siempre como un factor positivo de desarrollo pero nunca se ha tenido en cuenta su repercusión negativa para las mujeres. La universidad excluye a las mujeres y el saber pasa a ser patrimonio del varón. La burguesía ciudadana terminó apartando a las mujeres de la herencia, que pasó a transmitirse únicamente por vía masculina y primogénita. Asimismo se excluyó a las mujeres de las profesiones que venían realizando y se las recluyó cada vez más al ámbito familiar.</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 xml:space="preserve">En el mundo rural la mano de obra en el campo seguía basada en el trabajo de las mujeres- las labores agrícolas y las manufacturas caseras-. A partir de los siglos XVII y XVIII se ampliaron los trabajos de encajes y bordados, industria que quedó en manos femeninas por la posibilidad de realizarlas en el hogar. Las condiciones de vida de las mujeres campesinas no variaron desde la Edad Media: todo el peso del trabajo en la casa recaía sobre ellas desde la mañana hasta la noche y debían participar, además, en las tareas agrícolas y trabajar como temporeras en épocas de vendimia, aunque su salario era siempre inferior al del hombre. Los métodos anticonceptivos apenas se usaban y las </w:t>
      </w:r>
      <w:r w:rsidRPr="00C45184">
        <w:rPr>
          <w:rFonts w:ascii="Arial" w:hAnsi="Arial" w:cs="Arial"/>
          <w:sz w:val="24"/>
          <w:szCs w:val="24"/>
          <w:lang w:eastAsia="es-EC"/>
        </w:rPr>
        <w:lastRenderedPageBreak/>
        <w:t>mujeres tenían un hijo cada dos años, aunque la mortandad infantil era muy alta. Por ejemplo en París, un tercio de los niños de la época eran abandonados al nacer.</w:t>
      </w:r>
      <w:r w:rsidR="003F0656" w:rsidRPr="00C45184">
        <w:rPr>
          <w:rFonts w:ascii="Arial" w:hAnsi="Arial" w:cs="Arial"/>
          <w:sz w:val="24"/>
          <w:szCs w:val="24"/>
          <w:lang w:eastAsia="es-EC"/>
        </w:rPr>
        <w:t xml:space="preserve"> </w:t>
      </w:r>
      <w:r w:rsidRPr="00C45184">
        <w:rPr>
          <w:rFonts w:ascii="Arial" w:hAnsi="Arial" w:cs="Arial"/>
          <w:sz w:val="24"/>
          <w:szCs w:val="24"/>
          <w:lang w:eastAsia="es-EC"/>
        </w:rPr>
        <w:t>Las mujeres participaban en escaso número en la actividad productiva de las ciudades y las que trabajaban, en su mayoría, lo hacían como sirvientas. Con frecuencia eran objeto de explotación económica y sexual por parte de sus patronos.</w:t>
      </w:r>
    </w:p>
    <w:p w:rsidR="00A02635" w:rsidRPr="00C45184" w:rsidRDefault="00A02635" w:rsidP="0097222F">
      <w:pPr>
        <w:jc w:val="both"/>
        <w:rPr>
          <w:rFonts w:ascii="Arial" w:hAnsi="Arial" w:cs="Arial"/>
          <w:sz w:val="24"/>
          <w:szCs w:val="24"/>
          <w:lang w:eastAsia="es-EC"/>
        </w:rPr>
      </w:pPr>
    </w:p>
    <w:p w:rsidR="003F0656"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En 1792 </w:t>
      </w:r>
      <w:r w:rsidRPr="00C45184">
        <w:rPr>
          <w:rFonts w:ascii="Arial" w:hAnsi="Arial" w:cs="Arial"/>
          <w:iCs/>
          <w:sz w:val="24"/>
          <w:szCs w:val="24"/>
          <w:lang w:eastAsia="es-EC"/>
        </w:rPr>
        <w:t xml:space="preserve">Mary </w:t>
      </w:r>
      <w:proofErr w:type="spellStart"/>
      <w:r w:rsidRPr="00C45184">
        <w:rPr>
          <w:rFonts w:ascii="Arial" w:hAnsi="Arial" w:cs="Arial"/>
          <w:iCs/>
          <w:sz w:val="24"/>
          <w:szCs w:val="24"/>
          <w:lang w:eastAsia="es-EC"/>
        </w:rPr>
        <w:t>Wollstonecraft</w:t>
      </w:r>
      <w:proofErr w:type="spellEnd"/>
      <w:r w:rsidRPr="00C45184">
        <w:rPr>
          <w:rFonts w:ascii="Arial" w:hAnsi="Arial" w:cs="Arial"/>
          <w:sz w:val="24"/>
          <w:szCs w:val="24"/>
          <w:lang w:eastAsia="es-EC"/>
        </w:rPr>
        <w:t> escribió Vindicación de los derechos de la mujer. En ella se hacía una defensa de los derechos de las mujeres contra su anulación social y jurídica. Esta obra es tenida como el comienzo del movimiento feminista contemporáneo, pues en ella se defiende el derecho al trabajo igualitario, a la educación de las mujeres y a su participación en la vida pública.</w:t>
      </w:r>
    </w:p>
    <w:p w:rsidR="003F0656" w:rsidRPr="00C45184" w:rsidRDefault="003F0656" w:rsidP="0097222F">
      <w:pPr>
        <w:jc w:val="both"/>
        <w:rPr>
          <w:rFonts w:ascii="Arial" w:hAnsi="Arial" w:cs="Arial"/>
          <w:sz w:val="24"/>
          <w:szCs w:val="24"/>
          <w:lang w:eastAsia="es-EC"/>
        </w:rPr>
      </w:pPr>
    </w:p>
    <w:p w:rsidR="00A02635" w:rsidRPr="00C45184" w:rsidRDefault="00A02635" w:rsidP="0097222F">
      <w:pPr>
        <w:jc w:val="both"/>
        <w:rPr>
          <w:rFonts w:ascii="Arial" w:hAnsi="Arial" w:cs="Arial"/>
          <w:b/>
          <w:i/>
          <w:sz w:val="24"/>
          <w:szCs w:val="24"/>
          <w:u w:val="single"/>
          <w:lang w:eastAsia="es-EC"/>
        </w:rPr>
      </w:pPr>
      <w:r w:rsidRPr="00C45184">
        <w:rPr>
          <w:rFonts w:ascii="Arial" w:hAnsi="Arial" w:cs="Arial"/>
          <w:b/>
          <w:i/>
          <w:sz w:val="24"/>
          <w:szCs w:val="24"/>
          <w:lang w:eastAsia="es-EC"/>
        </w:rPr>
        <w:t xml:space="preserve"> </w:t>
      </w:r>
      <w:r w:rsidR="00C45184" w:rsidRPr="00C45184">
        <w:rPr>
          <w:rFonts w:ascii="Arial" w:hAnsi="Arial" w:cs="Arial"/>
          <w:b/>
          <w:i/>
          <w:sz w:val="24"/>
          <w:szCs w:val="24"/>
          <w:u w:val="single"/>
          <w:lang w:eastAsia="es-EC"/>
        </w:rPr>
        <w:t xml:space="preserve">II.3.1.3. </w:t>
      </w:r>
      <w:r w:rsidRPr="00C45184">
        <w:rPr>
          <w:rFonts w:ascii="Arial" w:hAnsi="Arial" w:cs="Arial"/>
          <w:b/>
          <w:bCs/>
          <w:i/>
          <w:sz w:val="24"/>
          <w:szCs w:val="24"/>
          <w:u w:val="single"/>
          <w:lang w:eastAsia="es-EC"/>
        </w:rPr>
        <w:t>Siglo XIX</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El siglo XIX se caracteriza por la existencia de profundas transformaciones, en los ámbitos ideológico, económico y social, que inciden de manera esencial en las mujeres.</w:t>
      </w:r>
      <w:r w:rsidR="003F0656" w:rsidRPr="00C45184">
        <w:rPr>
          <w:rFonts w:ascii="Arial" w:hAnsi="Arial" w:cs="Arial"/>
          <w:sz w:val="24"/>
          <w:szCs w:val="24"/>
          <w:lang w:eastAsia="es-EC"/>
        </w:rPr>
        <w:t xml:space="preserve"> </w:t>
      </w:r>
      <w:r w:rsidRPr="00C45184">
        <w:rPr>
          <w:rFonts w:ascii="Arial" w:hAnsi="Arial" w:cs="Arial"/>
          <w:sz w:val="24"/>
          <w:szCs w:val="24"/>
          <w:lang w:eastAsia="es-EC"/>
        </w:rPr>
        <w:t>La aparición en Inglaterra del proceso de industrialización lanzó a las mujeres a las fábricas, sobre todo textiles, que junto con el servicio doméstico eran las ocupaciones mayoritarias de las más pobres. Se explotaba a los trabajadores con jornadas agotadoras de 16 horas, trabajo infantil, despido libre, falta de asistencia sanitaria, hacinamiento o ausencia de seguridad laboral. En el sector de la confección las mujeres se esforzaban hasta el anochecer dirigidas por oficialas y patronas que regentaban los talleres.</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 xml:space="preserve">Las mujeres de clase alta utilizaban a numerosas criadas como signo de distinción y éstas trabajaban con total dependencia de los señores prácticamente las 24 horas por salarios de miseria. Como consecuencia de los agotadores y mal retribuidos salarios aumento la prostitución en las grandes ciudades ejercida por jóvenes que trataban de sobrevivir. En Inglaterra, a mediados del siglo XIX, el 40% de las mujeres que trabajan lo hacen en el servicio doméstico. En las jóvenes de clase media se hizo frecuente emplearse como institutrices y damas de compañía y es a mitad de este siglo cuando nació el oficio de enfermera. En Finlandia, en 1878, la ley reconoció a las mujeres rurales el derecho a la mitad de la propiedad y de la herencia en el matrimonio y en 1889, las mujeres casadas pusieron disponer libremente de sus salarios. O leyes aún más tempranas en Noruega en los años 40 y 50 permitieron la igualdad hereditaria (1845). En cambio el Código Napoleón (1803) de Francia y en el Código Civil español de 1889 </w:t>
      </w:r>
      <w:r w:rsidR="003F0656" w:rsidRPr="00C45184">
        <w:rPr>
          <w:rFonts w:ascii="Arial" w:hAnsi="Arial" w:cs="Arial"/>
          <w:sz w:val="24"/>
          <w:szCs w:val="24"/>
          <w:lang w:eastAsia="es-EC"/>
        </w:rPr>
        <w:t>disponía</w:t>
      </w:r>
      <w:r w:rsidRPr="00C45184">
        <w:rPr>
          <w:rFonts w:ascii="Arial" w:hAnsi="Arial" w:cs="Arial"/>
          <w:sz w:val="24"/>
          <w:szCs w:val="24"/>
          <w:lang w:eastAsia="es-EC"/>
        </w:rPr>
        <w:t xml:space="preserve"> que la mujer casada carecía de autonomía personal y tanto sus bienes como sus ingresos </w:t>
      </w:r>
      <w:r w:rsidRPr="00C45184">
        <w:rPr>
          <w:rFonts w:ascii="Arial" w:hAnsi="Arial" w:cs="Arial"/>
          <w:sz w:val="24"/>
          <w:szCs w:val="24"/>
          <w:lang w:eastAsia="es-EC"/>
        </w:rPr>
        <w:lastRenderedPageBreak/>
        <w:t>eran administrados por el marido. Solo en el siglo XX se conseguirá en Francia y España romper la legislación discriminatoria.</w:t>
      </w:r>
    </w:p>
    <w:p w:rsidR="00A02635" w:rsidRPr="00C45184" w:rsidRDefault="00A02635" w:rsidP="0097222F">
      <w:pPr>
        <w:jc w:val="both"/>
        <w:rPr>
          <w:rFonts w:ascii="Arial" w:hAnsi="Arial" w:cs="Arial"/>
          <w:sz w:val="24"/>
          <w:szCs w:val="24"/>
          <w:lang w:eastAsia="es-EC"/>
        </w:rPr>
      </w:pPr>
    </w:p>
    <w:p w:rsidR="00086555" w:rsidRPr="00C45184" w:rsidRDefault="00A02635" w:rsidP="0097222F">
      <w:pPr>
        <w:jc w:val="both"/>
        <w:rPr>
          <w:rFonts w:ascii="Arial" w:hAnsi="Arial" w:cs="Arial"/>
          <w:bCs/>
          <w:sz w:val="24"/>
          <w:szCs w:val="24"/>
          <w:lang w:eastAsia="es-EC"/>
        </w:rPr>
      </w:pPr>
      <w:r w:rsidRPr="00C45184">
        <w:rPr>
          <w:rFonts w:ascii="Arial" w:hAnsi="Arial" w:cs="Arial"/>
          <w:sz w:val="24"/>
          <w:szCs w:val="24"/>
          <w:lang w:eastAsia="es-EC"/>
        </w:rPr>
        <w:t xml:space="preserve">Los movimientos feministas del siglo XIX se concentraron en conseguir el sufragio para las mujeres. El camino hacia el voto no fue fácil y estuvo lleno de escollos. En 1848 se reunió en Nueva York la primera convención sobre los derechos de la mujer, pero no fue hasta 1920 cuando se consiguió el derecho al voto en Estados Unidos. La lucha en Europa fue dirigida por las mujeres inglesas, que crearon una organización propia dentro del partido socialista. En ocasiones la lucha de las mujeres no estuvo exenta de enfrentamientos violentos con la Policía y la obtención del voto femenino fue posible tras una lucha de un siglo. Las leyes electorales que consagraron el derecho de sufragio femenino en general en Nueva Zelanda (1893) y en Australia, progresivamente otros países se fueron sumando, Imperio ruso (1906), Noruega (1913), Dinamarca (1915), Alemania (1918), Estados Unidos (1920), Suecia (1921), Gran Bretaña (1928), España (1931), Francia e Italia (1945). </w:t>
      </w:r>
    </w:p>
    <w:p w:rsidR="00086555" w:rsidRPr="00C45184" w:rsidRDefault="00086555" w:rsidP="0097222F">
      <w:pPr>
        <w:jc w:val="both"/>
        <w:rPr>
          <w:rFonts w:ascii="Arial" w:hAnsi="Arial" w:cs="Arial"/>
          <w:bCs/>
          <w:sz w:val="24"/>
          <w:szCs w:val="24"/>
          <w:lang w:eastAsia="es-EC"/>
        </w:rPr>
      </w:pPr>
    </w:p>
    <w:p w:rsidR="00A02635" w:rsidRPr="00C45184" w:rsidRDefault="00C45184" w:rsidP="0097222F">
      <w:pPr>
        <w:jc w:val="both"/>
        <w:rPr>
          <w:rFonts w:ascii="Arial" w:hAnsi="Arial" w:cs="Arial"/>
          <w:b/>
          <w:i/>
          <w:sz w:val="24"/>
          <w:szCs w:val="24"/>
          <w:u w:val="single"/>
          <w:lang w:eastAsia="es-EC"/>
        </w:rPr>
      </w:pPr>
      <w:r w:rsidRPr="00C45184">
        <w:rPr>
          <w:rFonts w:ascii="Arial" w:hAnsi="Arial" w:cs="Arial"/>
          <w:b/>
          <w:bCs/>
          <w:i/>
          <w:sz w:val="24"/>
          <w:szCs w:val="24"/>
          <w:u w:val="single"/>
          <w:lang w:eastAsia="es-EC"/>
        </w:rPr>
        <w:t xml:space="preserve">II.3.1.4. </w:t>
      </w:r>
      <w:r w:rsidR="00A02635" w:rsidRPr="00C45184">
        <w:rPr>
          <w:rFonts w:ascii="Arial" w:hAnsi="Arial" w:cs="Arial"/>
          <w:b/>
          <w:bCs/>
          <w:i/>
          <w:sz w:val="24"/>
          <w:szCs w:val="24"/>
          <w:u w:val="single"/>
          <w:lang w:eastAsia="es-EC"/>
        </w:rPr>
        <w:t>Siglo XX</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El siglo XX se caracteriza por la incorporación masiva de las mujeres al mundo laboral. Las dos guerras mundiales fueron un factor desencadenante: al marchar los hombres al combate (65 millones de soldados entre todos los contendientes) las mujeres tuvieron que hacerse cargo del trabajo, hubo que recurrir a la mujer para mantener la producción, 430.000 mujeres francesas y 800.000 británicas pasaron de ser doncellas y amas de casa a obreras asalariadas. Las estructuras sociales comenzaron a cambiar. Las modas impusieron faldas y cabellos más cortos, aparecieron las guarderías para los hijos de las trabajadoras y la participación femenina en los sindicatos obreros. Tras la Segunda Guerra Mundial en los países capitalistas la mano de obra femenina representaba un tercio de los trabajadores, mientras que en el mundo socialista era de un 50 por ciento, ya que la Revolución Rusa de 1917 fue la primera en legislar que el salario femenino debía ser igual al masculino: a igual trabajo, igual salario. Las mujeres de la Unión Soviética se instalaron en todos los sectores de la producción. La Europa de la posguerra vio cómo las mujeres se resistían a abandonar sus trabajos para volver a encerrarse en el hogar o trabajar en el servicio doméstico.</w:t>
      </w:r>
    </w:p>
    <w:p w:rsidR="00A02635" w:rsidRPr="00C45184" w:rsidRDefault="00A02635" w:rsidP="0097222F">
      <w:pPr>
        <w:jc w:val="both"/>
        <w:rPr>
          <w:rFonts w:ascii="Arial" w:hAnsi="Arial" w:cs="Arial"/>
          <w:sz w:val="24"/>
          <w:szCs w:val="24"/>
          <w:lang w:eastAsia="es-EC"/>
        </w:rPr>
      </w:pPr>
    </w:p>
    <w:p w:rsidR="00A02635"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 xml:space="preserve">En general, hasta la víspera de la Segunda Guerra Mundial (y hasta 1965 en Francia y años más tarde en España) la mujer debe solicitar el permiso del marido para ejercer una profesión. La esposa no puede presentarse a un examen, matricularse en una universidad, abrir una cuenta bancaria, solicitar un pasaporte o un permiso de conducir. Tampoco puede actuar ante la justicia. </w:t>
      </w:r>
      <w:r w:rsidRPr="00C45184">
        <w:rPr>
          <w:rFonts w:ascii="Arial" w:hAnsi="Arial" w:cs="Arial"/>
          <w:sz w:val="24"/>
          <w:szCs w:val="24"/>
          <w:lang w:eastAsia="es-EC"/>
        </w:rPr>
        <w:lastRenderedPageBreak/>
        <w:t>Para iniciar una acción procesal ha de solicitar una autorización especial, excepto en el caso de que ejerza un comercio separado y autorizado.</w:t>
      </w:r>
    </w:p>
    <w:p w:rsidR="00A02635" w:rsidRPr="00C45184" w:rsidRDefault="00A02635" w:rsidP="0097222F">
      <w:pPr>
        <w:jc w:val="both"/>
        <w:rPr>
          <w:rFonts w:ascii="Arial" w:hAnsi="Arial" w:cs="Arial"/>
          <w:sz w:val="24"/>
          <w:szCs w:val="24"/>
          <w:lang w:eastAsia="es-EC"/>
        </w:rPr>
      </w:pPr>
    </w:p>
    <w:p w:rsidR="00290A77" w:rsidRPr="00C45184" w:rsidRDefault="00A02635" w:rsidP="0097222F">
      <w:pPr>
        <w:jc w:val="both"/>
        <w:rPr>
          <w:rFonts w:ascii="Arial" w:hAnsi="Arial" w:cs="Arial"/>
          <w:sz w:val="24"/>
          <w:szCs w:val="24"/>
          <w:lang w:eastAsia="es-EC"/>
        </w:rPr>
      </w:pPr>
      <w:r w:rsidRPr="00C45184">
        <w:rPr>
          <w:rFonts w:ascii="Arial" w:hAnsi="Arial" w:cs="Arial"/>
          <w:sz w:val="24"/>
          <w:szCs w:val="24"/>
          <w:lang w:eastAsia="es-EC"/>
        </w:rPr>
        <w:t xml:space="preserve">Los nuevos tiempos suponen un cambio significativo en la concepción del trabajo femenino: se empieza a considerar que es necesario y que, además, dignifica a la mujer. Las mujeres de clase media, acceden cada vez más a un trabajo más cualificado y mejor retribuido. El aumento fue tan importante que, a finales de los años sesenta, había en Europa occidental, más mujeres oficinistas que hombres. También fue mayoritaria la participación de la mujer en trabajos como el de enfermera, telefonista, comercio, limpieza, peluquerías, etcétera. Actualmente las mujeres copan las universidades y son fuertemente competitivas en todo tipo de trabajos, incluidos los técnicos. Pese a todo en el tercer Mundo continúan marginadas y esclavizadas. </w:t>
      </w:r>
    </w:p>
    <w:p w:rsidR="00030CD8" w:rsidRDefault="00030CD8"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B45F1E" w:rsidRDefault="00B45F1E" w:rsidP="004F4348">
      <w:pPr>
        <w:pStyle w:val="rtejustify"/>
        <w:shd w:val="clear" w:color="auto" w:fill="FFFFFF"/>
        <w:spacing w:before="0" w:beforeAutospacing="0" w:after="300" w:afterAutospacing="0"/>
        <w:rPr>
          <w:rFonts w:ascii="Arial" w:hAnsi="Arial" w:cs="Arial"/>
        </w:rPr>
      </w:pPr>
    </w:p>
    <w:p w:rsidR="00B45F1E" w:rsidRDefault="00B45F1E" w:rsidP="004F4348">
      <w:pPr>
        <w:pStyle w:val="rtejustify"/>
        <w:shd w:val="clear" w:color="auto" w:fill="FFFFFF"/>
        <w:spacing w:before="0" w:beforeAutospacing="0" w:after="300" w:afterAutospacing="0"/>
        <w:rPr>
          <w:rFonts w:ascii="Arial" w:hAnsi="Arial" w:cs="Arial"/>
        </w:rPr>
      </w:pPr>
    </w:p>
    <w:p w:rsidR="00B45F1E" w:rsidRDefault="00B45F1E" w:rsidP="004F4348">
      <w:pPr>
        <w:pStyle w:val="rtejustify"/>
        <w:shd w:val="clear" w:color="auto" w:fill="FFFFFF"/>
        <w:spacing w:before="0" w:beforeAutospacing="0" w:after="300" w:afterAutospacing="0"/>
        <w:rPr>
          <w:rFonts w:ascii="Arial" w:hAnsi="Arial" w:cs="Arial"/>
        </w:rPr>
      </w:pPr>
    </w:p>
    <w:p w:rsidR="00B45F1E" w:rsidRDefault="00B45F1E"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B45F1E" w:rsidRDefault="00B45F1E" w:rsidP="00E36B21">
      <w:pPr>
        <w:pStyle w:val="NormalWeb"/>
        <w:shd w:val="clear" w:color="auto" w:fill="FFFFFF"/>
        <w:spacing w:before="120" w:beforeAutospacing="0" w:after="120" w:afterAutospacing="0"/>
        <w:jc w:val="center"/>
        <w:rPr>
          <w:rFonts w:ascii="Arial" w:hAnsi="Arial" w:cs="Arial"/>
          <w:b/>
          <w:color w:val="222222"/>
          <w:sz w:val="56"/>
          <w:szCs w:val="56"/>
          <w:u w:val="single"/>
        </w:rPr>
      </w:pPr>
    </w:p>
    <w:p w:rsidR="00B45F1E" w:rsidRDefault="00B45F1E" w:rsidP="00E36B21">
      <w:pPr>
        <w:pStyle w:val="NormalWeb"/>
        <w:shd w:val="clear" w:color="auto" w:fill="FFFFFF"/>
        <w:spacing w:before="120" w:beforeAutospacing="0" w:after="120" w:afterAutospacing="0"/>
        <w:jc w:val="center"/>
        <w:rPr>
          <w:rFonts w:ascii="Arial" w:hAnsi="Arial" w:cs="Arial"/>
          <w:b/>
          <w:color w:val="222222"/>
          <w:sz w:val="56"/>
          <w:szCs w:val="56"/>
          <w:u w:val="single"/>
        </w:rPr>
      </w:pPr>
    </w:p>
    <w:p w:rsidR="00B45F1E" w:rsidRDefault="00B45F1E" w:rsidP="00E36B21">
      <w:pPr>
        <w:pStyle w:val="NormalWeb"/>
        <w:shd w:val="clear" w:color="auto" w:fill="FFFFFF"/>
        <w:spacing w:before="120" w:beforeAutospacing="0" w:after="120" w:afterAutospacing="0"/>
        <w:jc w:val="center"/>
        <w:rPr>
          <w:rFonts w:ascii="Arial" w:hAnsi="Arial" w:cs="Arial"/>
          <w:b/>
          <w:color w:val="222222"/>
          <w:sz w:val="56"/>
          <w:szCs w:val="56"/>
          <w:u w:val="single"/>
        </w:rPr>
      </w:pPr>
    </w:p>
    <w:p w:rsidR="00B45F1E" w:rsidRDefault="00B45F1E" w:rsidP="00E36B21">
      <w:pPr>
        <w:pStyle w:val="NormalWeb"/>
        <w:shd w:val="clear" w:color="auto" w:fill="FFFFFF"/>
        <w:spacing w:before="120" w:beforeAutospacing="0" w:after="120" w:afterAutospacing="0"/>
        <w:jc w:val="center"/>
        <w:rPr>
          <w:rFonts w:ascii="Arial" w:hAnsi="Arial" w:cs="Arial"/>
          <w:b/>
          <w:color w:val="222222"/>
          <w:sz w:val="56"/>
          <w:szCs w:val="56"/>
          <w:u w:val="single"/>
        </w:rPr>
      </w:pPr>
    </w:p>
    <w:p w:rsidR="00B45F1E" w:rsidRDefault="00B45F1E" w:rsidP="00E36B21">
      <w:pPr>
        <w:pStyle w:val="NormalWeb"/>
        <w:shd w:val="clear" w:color="auto" w:fill="FFFFFF"/>
        <w:spacing w:before="120" w:beforeAutospacing="0" w:after="120" w:afterAutospacing="0"/>
        <w:jc w:val="center"/>
        <w:rPr>
          <w:rFonts w:ascii="Arial" w:hAnsi="Arial" w:cs="Arial"/>
          <w:b/>
          <w:color w:val="222222"/>
          <w:sz w:val="56"/>
          <w:szCs w:val="56"/>
          <w:u w:val="single"/>
        </w:rPr>
      </w:pPr>
    </w:p>
    <w:p w:rsidR="00C45184" w:rsidRDefault="00C45184" w:rsidP="00E36B21">
      <w:pPr>
        <w:pStyle w:val="NormalWeb"/>
        <w:shd w:val="clear" w:color="auto" w:fill="FFFFFF"/>
        <w:spacing w:before="120" w:beforeAutospacing="0" w:after="120" w:afterAutospacing="0"/>
        <w:jc w:val="center"/>
        <w:rPr>
          <w:rFonts w:ascii="Arial" w:hAnsi="Arial" w:cs="Arial"/>
          <w:b/>
          <w:color w:val="222222"/>
          <w:sz w:val="56"/>
          <w:szCs w:val="56"/>
          <w:u w:val="single"/>
        </w:rPr>
      </w:pPr>
      <w:r w:rsidRPr="005134E9">
        <w:rPr>
          <w:rFonts w:ascii="Arial" w:hAnsi="Arial" w:cs="Arial"/>
          <w:b/>
          <w:color w:val="222222"/>
          <w:sz w:val="56"/>
          <w:szCs w:val="56"/>
          <w:u w:val="single"/>
        </w:rPr>
        <w:t>CAPÍTULO I</w:t>
      </w:r>
      <w:r>
        <w:rPr>
          <w:rFonts w:ascii="Arial" w:hAnsi="Arial" w:cs="Arial"/>
          <w:b/>
          <w:color w:val="222222"/>
          <w:sz w:val="56"/>
          <w:szCs w:val="56"/>
          <w:u w:val="single"/>
        </w:rPr>
        <w:t>II</w:t>
      </w:r>
    </w:p>
    <w:p w:rsidR="00C45184" w:rsidRDefault="00C45184" w:rsidP="00E36B21">
      <w:pPr>
        <w:pStyle w:val="NormalWeb"/>
        <w:shd w:val="clear" w:color="auto" w:fill="FFFFFF"/>
        <w:spacing w:before="120" w:beforeAutospacing="0" w:after="120" w:afterAutospacing="0"/>
        <w:jc w:val="center"/>
        <w:rPr>
          <w:rFonts w:ascii="Arial" w:hAnsi="Arial" w:cs="Arial"/>
          <w:b/>
          <w:color w:val="222222"/>
          <w:sz w:val="56"/>
          <w:szCs w:val="56"/>
          <w:u w:val="single"/>
        </w:rPr>
      </w:pPr>
    </w:p>
    <w:p w:rsidR="00C45184" w:rsidRPr="00C45184" w:rsidRDefault="00C45184" w:rsidP="00E36B21">
      <w:pPr>
        <w:pStyle w:val="NormalWeb"/>
        <w:shd w:val="clear" w:color="auto" w:fill="FFFFFF"/>
        <w:spacing w:before="120" w:beforeAutospacing="0" w:after="120" w:afterAutospacing="0"/>
        <w:jc w:val="center"/>
        <w:rPr>
          <w:rFonts w:ascii="Arial" w:hAnsi="Arial" w:cs="Arial"/>
          <w:b/>
          <w:sz w:val="56"/>
          <w:szCs w:val="56"/>
          <w:u w:val="single"/>
        </w:rPr>
      </w:pPr>
      <w:r w:rsidRPr="00C45184">
        <w:rPr>
          <w:rFonts w:ascii="Arial" w:hAnsi="Arial" w:cs="Arial"/>
          <w:b/>
          <w:sz w:val="56"/>
          <w:szCs w:val="56"/>
          <w:u w:val="single"/>
        </w:rPr>
        <w:t>ANÁLISIS DE LA VIOLENCIA CONTRA LA MUJER DESDE LA FILOSOFÍA</w:t>
      </w:r>
    </w:p>
    <w:p w:rsidR="00C45184" w:rsidRDefault="00C45184" w:rsidP="004F4348">
      <w:pPr>
        <w:pStyle w:val="rtejustify"/>
        <w:shd w:val="clear" w:color="auto" w:fill="FFFFFF"/>
        <w:spacing w:before="0" w:beforeAutospacing="0" w:after="300" w:afterAutospacing="0"/>
        <w:rPr>
          <w:rFonts w:ascii="Arial" w:hAnsi="Arial" w:cs="Arial"/>
        </w:rPr>
      </w:pPr>
    </w:p>
    <w:p w:rsidR="00E36B21" w:rsidRDefault="00E36B21"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C45184" w:rsidRDefault="00C45184" w:rsidP="004F4348">
      <w:pPr>
        <w:pStyle w:val="rtejustify"/>
        <w:shd w:val="clear" w:color="auto" w:fill="FFFFFF"/>
        <w:spacing w:before="0" w:beforeAutospacing="0" w:after="300" w:afterAutospacing="0"/>
        <w:rPr>
          <w:rFonts w:ascii="Arial" w:hAnsi="Arial" w:cs="Arial"/>
        </w:rPr>
      </w:pPr>
    </w:p>
    <w:p w:rsidR="00B45F1E" w:rsidRDefault="00B45F1E" w:rsidP="004F4348">
      <w:pPr>
        <w:pStyle w:val="rtejustify"/>
        <w:shd w:val="clear" w:color="auto" w:fill="FFFFFF"/>
        <w:spacing w:before="0" w:beforeAutospacing="0" w:after="300" w:afterAutospacing="0"/>
        <w:rPr>
          <w:rFonts w:ascii="Arial" w:hAnsi="Arial" w:cs="Arial"/>
        </w:rPr>
      </w:pPr>
    </w:p>
    <w:p w:rsidR="00B45F1E" w:rsidRDefault="00B45F1E" w:rsidP="004F4348">
      <w:pPr>
        <w:pStyle w:val="rtejustify"/>
        <w:shd w:val="clear" w:color="auto" w:fill="FFFFFF"/>
        <w:spacing w:before="0" w:beforeAutospacing="0" w:after="300" w:afterAutospacing="0"/>
        <w:rPr>
          <w:rFonts w:ascii="Arial" w:hAnsi="Arial" w:cs="Arial"/>
        </w:rPr>
      </w:pPr>
    </w:p>
    <w:p w:rsidR="003F228F" w:rsidRDefault="003F228F" w:rsidP="000C4D9D">
      <w:pPr>
        <w:pStyle w:val="NormalWeb"/>
        <w:shd w:val="clear" w:color="auto" w:fill="FFFFFF"/>
        <w:spacing w:before="120" w:beforeAutospacing="0" w:after="120" w:afterAutospacing="0"/>
        <w:rPr>
          <w:rFonts w:ascii="Arial" w:hAnsi="Arial" w:cs="Arial"/>
        </w:rPr>
      </w:pPr>
    </w:p>
    <w:p w:rsidR="00B45F1E" w:rsidRDefault="00B45F1E" w:rsidP="000C4D9D">
      <w:pPr>
        <w:pStyle w:val="NormalWeb"/>
        <w:shd w:val="clear" w:color="auto" w:fill="FFFFFF"/>
        <w:spacing w:before="120" w:beforeAutospacing="0" w:after="120" w:afterAutospacing="0"/>
        <w:rPr>
          <w:rFonts w:ascii="Arial" w:hAnsi="Arial" w:cs="Arial"/>
          <w:b/>
        </w:rPr>
      </w:pPr>
    </w:p>
    <w:p w:rsidR="000C4D9D" w:rsidRPr="000C4D9D" w:rsidRDefault="000C4D9D" w:rsidP="0097222F">
      <w:pPr>
        <w:pStyle w:val="NormalWeb"/>
        <w:shd w:val="clear" w:color="auto" w:fill="FFFFFF"/>
        <w:spacing w:before="120" w:beforeAutospacing="0" w:after="120" w:afterAutospacing="0"/>
        <w:jc w:val="both"/>
        <w:rPr>
          <w:rFonts w:ascii="Arial" w:hAnsi="Arial" w:cs="Arial"/>
          <w:b/>
        </w:rPr>
      </w:pPr>
      <w:r w:rsidRPr="000C4D9D">
        <w:rPr>
          <w:rFonts w:ascii="Arial" w:hAnsi="Arial" w:cs="Arial"/>
          <w:b/>
        </w:rPr>
        <w:lastRenderedPageBreak/>
        <w:t xml:space="preserve">III.1. EL FEMICIDIO Y EL FEMINICIDIO </w:t>
      </w:r>
    </w:p>
    <w:p w:rsidR="00C45184" w:rsidRDefault="00C45184" w:rsidP="0097222F">
      <w:pPr>
        <w:pStyle w:val="NormalWeb"/>
        <w:shd w:val="clear" w:color="auto" w:fill="FFFFFF"/>
        <w:spacing w:before="120" w:beforeAutospacing="0" w:after="120" w:afterAutospacing="0"/>
        <w:jc w:val="both"/>
        <w:rPr>
          <w:rFonts w:ascii="Arial" w:hAnsi="Arial" w:cs="Arial"/>
        </w:rPr>
      </w:pPr>
    </w:p>
    <w:p w:rsidR="000C4D9D" w:rsidRPr="000C4D9D" w:rsidRDefault="000C4D9D" w:rsidP="0097222F">
      <w:pPr>
        <w:shd w:val="clear" w:color="auto" w:fill="FFFFFF"/>
        <w:spacing w:after="225" w:line="273" w:lineRule="atLeast"/>
        <w:jc w:val="both"/>
        <w:rPr>
          <w:rFonts w:ascii="Arial" w:eastAsia="Times New Roman" w:hAnsi="Arial" w:cs="Arial"/>
          <w:sz w:val="24"/>
          <w:szCs w:val="24"/>
          <w:lang w:eastAsia="es-EC"/>
        </w:rPr>
      </w:pPr>
      <w:r w:rsidRPr="000C4D9D">
        <w:rPr>
          <w:rFonts w:ascii="Arial" w:eastAsia="Times New Roman" w:hAnsi="Arial" w:cs="Arial"/>
          <w:sz w:val="24"/>
          <w:szCs w:val="24"/>
          <w:lang w:eastAsia="es-EC"/>
        </w:rPr>
        <w:t xml:space="preserve">Si bien, tanto a nivel doctrinal como institucional, en ocasiones se admite la sinonimia de los términos </w:t>
      </w:r>
      <w:proofErr w:type="spellStart"/>
      <w:r w:rsidRPr="000C4D9D">
        <w:rPr>
          <w:rFonts w:ascii="Arial" w:eastAsia="Times New Roman" w:hAnsi="Arial" w:cs="Arial"/>
          <w:sz w:val="24"/>
          <w:szCs w:val="24"/>
          <w:lang w:eastAsia="es-EC"/>
        </w:rPr>
        <w:t>femicidio</w:t>
      </w:r>
      <w:proofErr w:type="spellEnd"/>
      <w:r w:rsidRPr="000C4D9D">
        <w:rPr>
          <w:rFonts w:ascii="Arial" w:eastAsia="Times New Roman" w:hAnsi="Arial" w:cs="Arial"/>
          <w:sz w:val="24"/>
          <w:szCs w:val="24"/>
          <w:lang w:eastAsia="es-EC"/>
        </w:rPr>
        <w:t xml:space="preserve"> y </w:t>
      </w:r>
      <w:proofErr w:type="spellStart"/>
      <w:r w:rsidRPr="000C4D9D">
        <w:rPr>
          <w:rFonts w:ascii="Arial" w:eastAsia="Times New Roman" w:hAnsi="Arial" w:cs="Arial"/>
          <w:sz w:val="24"/>
          <w:szCs w:val="24"/>
          <w:lang w:eastAsia="es-EC"/>
        </w:rPr>
        <w:t>feminicidio</w:t>
      </w:r>
      <w:proofErr w:type="spellEnd"/>
      <w:r w:rsidRPr="000C4D9D">
        <w:rPr>
          <w:rFonts w:ascii="Arial" w:eastAsia="Times New Roman" w:hAnsi="Arial" w:cs="Arial"/>
          <w:sz w:val="24"/>
          <w:szCs w:val="24"/>
          <w:lang w:eastAsia="es-EC"/>
        </w:rPr>
        <w:t>, en otras muchas se utilizan como vocablos diferentes, no antónimos pero si distintos, aun cuando complementarios por basarse en una realidad común: la muerte violenta de una mujer por el simple hecho de ser mujer.</w:t>
      </w:r>
    </w:p>
    <w:p w:rsidR="00C45184" w:rsidRDefault="000C4D9D" w:rsidP="0097222F">
      <w:pPr>
        <w:shd w:val="clear" w:color="auto" w:fill="FFFFFF"/>
        <w:spacing w:after="225" w:line="273" w:lineRule="atLeast"/>
        <w:jc w:val="both"/>
        <w:rPr>
          <w:rFonts w:ascii="Arial" w:eastAsia="Times New Roman" w:hAnsi="Arial" w:cs="Arial"/>
          <w:sz w:val="24"/>
          <w:szCs w:val="24"/>
          <w:lang w:eastAsia="es-EC"/>
        </w:rPr>
      </w:pPr>
      <w:r w:rsidRPr="000C4D9D">
        <w:rPr>
          <w:rFonts w:ascii="Arial" w:eastAsia="Times New Roman" w:hAnsi="Arial" w:cs="Arial"/>
          <w:sz w:val="24"/>
          <w:szCs w:val="24"/>
          <w:lang w:eastAsia="es-EC"/>
        </w:rPr>
        <w:t xml:space="preserve">Si bien ésta pudiera parecer una cuestión superficial o simplemente teórica, la necesidad de diferenciar los conceptos a que han de responder tales términos, se evidencia al detectar que existen realidades diferentes que son denominadas, a veces, con el mismo término, ya sea el de </w:t>
      </w:r>
      <w:proofErr w:type="spellStart"/>
      <w:r w:rsidRPr="000C4D9D">
        <w:rPr>
          <w:rFonts w:ascii="Arial" w:eastAsia="Times New Roman" w:hAnsi="Arial" w:cs="Arial"/>
          <w:sz w:val="24"/>
          <w:szCs w:val="24"/>
          <w:lang w:eastAsia="es-EC"/>
        </w:rPr>
        <w:t>femicidio</w:t>
      </w:r>
      <w:proofErr w:type="spellEnd"/>
      <w:r w:rsidRPr="000C4D9D">
        <w:rPr>
          <w:rFonts w:ascii="Arial" w:eastAsia="Times New Roman" w:hAnsi="Arial" w:cs="Arial"/>
          <w:sz w:val="24"/>
          <w:szCs w:val="24"/>
          <w:lang w:eastAsia="es-EC"/>
        </w:rPr>
        <w:t xml:space="preserve"> o </w:t>
      </w:r>
      <w:proofErr w:type="spellStart"/>
      <w:r w:rsidRPr="000C4D9D">
        <w:rPr>
          <w:rFonts w:ascii="Arial" w:eastAsia="Times New Roman" w:hAnsi="Arial" w:cs="Arial"/>
          <w:sz w:val="24"/>
          <w:szCs w:val="24"/>
          <w:lang w:eastAsia="es-EC"/>
        </w:rPr>
        <w:t>feminicidio</w:t>
      </w:r>
      <w:proofErr w:type="spellEnd"/>
      <w:r w:rsidRPr="000C4D9D">
        <w:rPr>
          <w:rFonts w:ascii="Arial" w:eastAsia="Times New Roman" w:hAnsi="Arial" w:cs="Arial"/>
          <w:sz w:val="24"/>
          <w:szCs w:val="24"/>
          <w:lang w:eastAsia="es-EC"/>
        </w:rPr>
        <w:t xml:space="preserve">. Y aun cuando para algunos autores/as, este tema carece de relevancia, si la lucha contra el fenómeno violento que padecen las mujeres por el simple hecho de serlo, es contundente y eficaz, lo cierto es que cuando, como ocurre en la actualidad, en diferentes regiones del mundo se están planteando la instauración de registros únicos sobre este tipo de delincuencia, a nutrirse de la información que se facilite por cada uno de los Estados de esa región, o bien la comunicación de datos estadísticos a fin de conocer cuáles son las causas, consecuencias y efectos de esta violencia, salvo que se homogeneicen términos y conceptos, aquellas estadísticas que se puedan explotar de tales registros únicos, seguramente se alejen de la realidad, pues cada uno de los ítems manejados serán interpretados de forma diferente por cada Estado y, en cualquier caso, el estudio comparativo de los datos estadísticos que puedan facilitar los Estados, será muchísimo más compleja. Por ello considero de vital importancia distinguir entre </w:t>
      </w:r>
      <w:proofErr w:type="spellStart"/>
      <w:r w:rsidRPr="000C4D9D">
        <w:rPr>
          <w:rFonts w:ascii="Arial" w:eastAsia="Times New Roman" w:hAnsi="Arial" w:cs="Arial"/>
          <w:sz w:val="24"/>
          <w:szCs w:val="24"/>
          <w:lang w:eastAsia="es-EC"/>
        </w:rPr>
        <w:t>Femicidio</w:t>
      </w:r>
      <w:proofErr w:type="spellEnd"/>
      <w:r w:rsidRPr="000C4D9D">
        <w:rPr>
          <w:rFonts w:ascii="Arial" w:eastAsia="Times New Roman" w:hAnsi="Arial" w:cs="Arial"/>
          <w:sz w:val="24"/>
          <w:szCs w:val="24"/>
          <w:lang w:eastAsia="es-EC"/>
        </w:rPr>
        <w:t xml:space="preserve"> y </w:t>
      </w:r>
      <w:proofErr w:type="spellStart"/>
      <w:r w:rsidRPr="000C4D9D">
        <w:rPr>
          <w:rFonts w:ascii="Arial" w:eastAsia="Times New Roman" w:hAnsi="Arial" w:cs="Arial"/>
          <w:sz w:val="24"/>
          <w:szCs w:val="24"/>
          <w:lang w:eastAsia="es-EC"/>
        </w:rPr>
        <w:t>Feminicidio</w:t>
      </w:r>
      <w:proofErr w:type="spellEnd"/>
      <w:r w:rsidRPr="000C4D9D">
        <w:rPr>
          <w:rFonts w:ascii="Arial" w:eastAsia="Times New Roman" w:hAnsi="Arial" w:cs="Arial"/>
          <w:sz w:val="24"/>
          <w:szCs w:val="24"/>
          <w:lang w:eastAsia="es-EC"/>
        </w:rPr>
        <w:t>, por lo que hemos de abordar la problemática referida a su conceptuación.</w:t>
      </w:r>
    </w:p>
    <w:p w:rsidR="003F228F" w:rsidRDefault="003F228F" w:rsidP="0097222F">
      <w:pPr>
        <w:shd w:val="clear" w:color="auto" w:fill="FFFFFF"/>
        <w:spacing w:after="225" w:line="273" w:lineRule="atLeast"/>
        <w:jc w:val="both"/>
        <w:rPr>
          <w:rFonts w:ascii="Arial" w:eastAsia="Times New Roman" w:hAnsi="Arial" w:cs="Arial"/>
          <w:sz w:val="24"/>
          <w:szCs w:val="24"/>
          <w:lang w:eastAsia="es-EC"/>
        </w:rPr>
      </w:pPr>
    </w:p>
    <w:p w:rsidR="003F228F" w:rsidRPr="003F228F" w:rsidRDefault="003F228F" w:rsidP="0097222F">
      <w:pPr>
        <w:shd w:val="clear" w:color="auto" w:fill="FFFFFF"/>
        <w:spacing w:after="225" w:line="273" w:lineRule="atLeast"/>
        <w:jc w:val="both"/>
        <w:rPr>
          <w:rFonts w:ascii="Arial" w:eastAsia="Times New Roman" w:hAnsi="Arial" w:cs="Arial"/>
          <w:b/>
          <w:i/>
          <w:sz w:val="24"/>
          <w:szCs w:val="24"/>
          <w:u w:val="single"/>
          <w:lang w:eastAsia="es-EC"/>
        </w:rPr>
      </w:pPr>
      <w:r w:rsidRPr="003F228F">
        <w:rPr>
          <w:rFonts w:ascii="Arial" w:hAnsi="Arial" w:cs="Arial"/>
          <w:b/>
          <w:i/>
          <w:sz w:val="24"/>
          <w:szCs w:val="24"/>
          <w:u w:val="single"/>
        </w:rPr>
        <w:t>III.1.1. DIFERENCIA ENTRE EL FEMICIDIO Y EL FEMINICIDIO</w:t>
      </w:r>
    </w:p>
    <w:p w:rsidR="003F228F" w:rsidRDefault="003F228F" w:rsidP="0097222F">
      <w:pPr>
        <w:shd w:val="clear" w:color="auto" w:fill="FFFFFF"/>
        <w:spacing w:after="225" w:line="273" w:lineRule="atLeast"/>
        <w:jc w:val="both"/>
        <w:rPr>
          <w:rFonts w:ascii="Arial" w:hAnsi="Arial" w:cs="Arial"/>
          <w:sz w:val="24"/>
          <w:szCs w:val="24"/>
        </w:rPr>
      </w:pPr>
      <w:r w:rsidRPr="003F228F">
        <w:rPr>
          <w:rFonts w:ascii="Arial" w:hAnsi="Arial" w:cs="Arial"/>
          <w:sz w:val="24"/>
          <w:szCs w:val="24"/>
        </w:rPr>
        <w:t xml:space="preserve">Por lo expuesto, podemos decir que la diferencia entre el </w:t>
      </w:r>
      <w:proofErr w:type="spellStart"/>
      <w:r w:rsidRPr="003F228F">
        <w:rPr>
          <w:rFonts w:ascii="Arial" w:hAnsi="Arial" w:cs="Arial"/>
          <w:sz w:val="24"/>
          <w:szCs w:val="24"/>
        </w:rPr>
        <w:t>femicidio</w:t>
      </w:r>
      <w:proofErr w:type="spellEnd"/>
      <w:r w:rsidRPr="003F228F">
        <w:rPr>
          <w:rFonts w:ascii="Arial" w:hAnsi="Arial" w:cs="Arial"/>
          <w:sz w:val="24"/>
          <w:szCs w:val="24"/>
        </w:rPr>
        <w:t xml:space="preserve"> y </w:t>
      </w:r>
      <w:proofErr w:type="spellStart"/>
      <w:r w:rsidRPr="003F228F">
        <w:rPr>
          <w:rFonts w:ascii="Arial" w:hAnsi="Arial" w:cs="Arial"/>
          <w:sz w:val="24"/>
          <w:szCs w:val="24"/>
        </w:rPr>
        <w:t>feminicidio</w:t>
      </w:r>
      <w:proofErr w:type="spellEnd"/>
      <w:r w:rsidRPr="003F228F">
        <w:rPr>
          <w:rFonts w:ascii="Arial" w:hAnsi="Arial" w:cs="Arial"/>
          <w:sz w:val="24"/>
          <w:szCs w:val="24"/>
        </w:rPr>
        <w:t>, está en que el segundo contiene el elemento impunidad como resultado de la omisión o la acción inadecuada en la que incurre el Estado en perjuicio del derecho a la vida de las mujeres y su indispensable protección.</w:t>
      </w:r>
    </w:p>
    <w:p w:rsidR="000C4D9D" w:rsidRPr="003F228F" w:rsidRDefault="003F228F" w:rsidP="0097222F">
      <w:pPr>
        <w:shd w:val="clear" w:color="auto" w:fill="FFFFFF"/>
        <w:spacing w:after="225" w:line="273" w:lineRule="atLeast"/>
        <w:jc w:val="both"/>
        <w:rPr>
          <w:rFonts w:ascii="Arial" w:hAnsi="Arial" w:cs="Arial"/>
          <w:sz w:val="24"/>
          <w:szCs w:val="24"/>
        </w:rPr>
      </w:pPr>
      <w:r w:rsidRPr="003F228F">
        <w:rPr>
          <w:rFonts w:ascii="Arial" w:hAnsi="Arial" w:cs="Arial"/>
          <w:sz w:val="24"/>
          <w:szCs w:val="24"/>
        </w:rPr>
        <w:t xml:space="preserve"> En circunstancias, cabe aclarar en que un Estado incumple su deber de investigar, juzgar y sancionar. Con esta claridad, es preciso destacar que dentro del ordenamiento jurídico ecuatoriano, el Código Orgánico Integral Penal tipifica el delito de </w:t>
      </w:r>
      <w:proofErr w:type="spellStart"/>
      <w:r w:rsidRPr="003F228F">
        <w:rPr>
          <w:rFonts w:ascii="Arial" w:hAnsi="Arial" w:cs="Arial"/>
          <w:sz w:val="24"/>
          <w:szCs w:val="24"/>
        </w:rPr>
        <w:t>femicidio</w:t>
      </w:r>
      <w:proofErr w:type="spellEnd"/>
      <w:r w:rsidRPr="003F228F">
        <w:rPr>
          <w:rFonts w:ascii="Arial" w:hAnsi="Arial" w:cs="Arial"/>
          <w:sz w:val="24"/>
          <w:szCs w:val="24"/>
        </w:rPr>
        <w:t xml:space="preserve"> y no el delito de feminicidio. En la realidad ecuatoriana hablaremos de </w:t>
      </w:r>
      <w:proofErr w:type="spellStart"/>
      <w:r w:rsidRPr="003F228F">
        <w:rPr>
          <w:rFonts w:ascii="Arial" w:hAnsi="Arial" w:cs="Arial"/>
          <w:sz w:val="24"/>
          <w:szCs w:val="24"/>
        </w:rPr>
        <w:t>femicidio</w:t>
      </w:r>
      <w:proofErr w:type="spellEnd"/>
      <w:r w:rsidRPr="003F228F">
        <w:rPr>
          <w:rFonts w:ascii="Arial" w:hAnsi="Arial" w:cs="Arial"/>
          <w:sz w:val="24"/>
          <w:szCs w:val="24"/>
        </w:rPr>
        <w:t>.</w:t>
      </w:r>
    </w:p>
    <w:p w:rsidR="003F228F" w:rsidRDefault="003F228F" w:rsidP="0097222F">
      <w:pPr>
        <w:shd w:val="clear" w:color="auto" w:fill="FFFFFF"/>
        <w:spacing w:after="225" w:line="273" w:lineRule="atLeast"/>
        <w:jc w:val="both"/>
        <w:rPr>
          <w:rFonts w:ascii="Arial" w:hAnsi="Arial" w:cs="Arial"/>
          <w:sz w:val="24"/>
          <w:szCs w:val="24"/>
        </w:rPr>
      </w:pPr>
      <w:r w:rsidRPr="003F228F">
        <w:rPr>
          <w:rFonts w:ascii="Arial" w:hAnsi="Arial" w:cs="Arial"/>
          <w:sz w:val="24"/>
          <w:szCs w:val="24"/>
        </w:rPr>
        <w:t xml:space="preserve">Sin embargo, en la doctrina y la legislación comparada es posible usar el término </w:t>
      </w:r>
      <w:proofErr w:type="spellStart"/>
      <w:r w:rsidRPr="003F228F">
        <w:rPr>
          <w:rFonts w:ascii="Arial" w:hAnsi="Arial" w:cs="Arial"/>
          <w:sz w:val="24"/>
          <w:szCs w:val="24"/>
        </w:rPr>
        <w:t>femicidio</w:t>
      </w:r>
      <w:proofErr w:type="spellEnd"/>
      <w:r w:rsidRPr="003F228F">
        <w:rPr>
          <w:rFonts w:ascii="Arial" w:hAnsi="Arial" w:cs="Arial"/>
          <w:sz w:val="24"/>
          <w:szCs w:val="24"/>
        </w:rPr>
        <w:t xml:space="preserve"> o </w:t>
      </w:r>
      <w:proofErr w:type="spellStart"/>
      <w:r w:rsidRPr="003F228F">
        <w:rPr>
          <w:rFonts w:ascii="Arial" w:hAnsi="Arial" w:cs="Arial"/>
          <w:sz w:val="24"/>
          <w:szCs w:val="24"/>
        </w:rPr>
        <w:t>feminicidio</w:t>
      </w:r>
      <w:proofErr w:type="spellEnd"/>
      <w:r w:rsidRPr="003F228F">
        <w:rPr>
          <w:rFonts w:ascii="Arial" w:hAnsi="Arial" w:cs="Arial"/>
          <w:sz w:val="24"/>
          <w:szCs w:val="24"/>
        </w:rPr>
        <w:t xml:space="preserve"> dependiendo del enfoque con el que se aborde el tema o del abordaje legislativo que hubiere dado cada país.</w:t>
      </w:r>
    </w:p>
    <w:p w:rsidR="00E36B21" w:rsidRDefault="00E36B21" w:rsidP="0097222F">
      <w:pPr>
        <w:shd w:val="clear" w:color="auto" w:fill="FFFFFF"/>
        <w:spacing w:after="225" w:line="273" w:lineRule="atLeast"/>
        <w:jc w:val="both"/>
        <w:rPr>
          <w:rFonts w:ascii="Arial" w:hAnsi="Arial" w:cs="Arial"/>
          <w:sz w:val="24"/>
          <w:szCs w:val="24"/>
        </w:rPr>
      </w:pPr>
    </w:p>
    <w:p w:rsidR="003F228F" w:rsidRPr="003F228F" w:rsidRDefault="003F228F" w:rsidP="0097222F">
      <w:pPr>
        <w:shd w:val="clear" w:color="auto" w:fill="FFFFFF"/>
        <w:spacing w:after="225" w:line="273" w:lineRule="atLeast"/>
        <w:jc w:val="both"/>
        <w:rPr>
          <w:rFonts w:ascii="Arial" w:hAnsi="Arial" w:cs="Arial"/>
          <w:sz w:val="24"/>
          <w:szCs w:val="24"/>
        </w:rPr>
      </w:pPr>
    </w:p>
    <w:p w:rsidR="000C4D9D" w:rsidRPr="000C4D9D" w:rsidRDefault="000C4D9D" w:rsidP="0097222F">
      <w:pPr>
        <w:pStyle w:val="NormalWeb"/>
        <w:shd w:val="clear" w:color="auto" w:fill="FFFFFF"/>
        <w:spacing w:before="120" w:beforeAutospacing="0" w:after="120" w:afterAutospacing="0"/>
        <w:jc w:val="both"/>
        <w:rPr>
          <w:rFonts w:ascii="Arial" w:hAnsi="Arial" w:cs="Arial"/>
          <w:b/>
          <w:shd w:val="clear" w:color="auto" w:fill="FFFFFF"/>
        </w:rPr>
      </w:pPr>
      <w:r w:rsidRPr="000C4D9D">
        <w:rPr>
          <w:rFonts w:ascii="Arial" w:hAnsi="Arial" w:cs="Arial"/>
          <w:b/>
          <w:shd w:val="clear" w:color="auto" w:fill="FFFFFF"/>
        </w:rPr>
        <w:lastRenderedPageBreak/>
        <w:t>III.2. EL FEMICIDIO</w:t>
      </w:r>
    </w:p>
    <w:p w:rsidR="000C4D9D" w:rsidRPr="000C4D9D" w:rsidRDefault="000C4D9D" w:rsidP="0097222F">
      <w:pPr>
        <w:shd w:val="clear" w:color="auto" w:fill="FFFFFF"/>
        <w:spacing w:after="225" w:line="273" w:lineRule="atLeast"/>
        <w:jc w:val="both"/>
        <w:rPr>
          <w:rFonts w:ascii="Arial" w:eastAsia="Times New Roman" w:hAnsi="Arial" w:cs="Arial"/>
          <w:sz w:val="24"/>
          <w:szCs w:val="24"/>
          <w:lang w:eastAsia="es-EC"/>
        </w:rPr>
      </w:pPr>
    </w:p>
    <w:p w:rsidR="000C4D9D" w:rsidRPr="00DF7CB2" w:rsidRDefault="000C4D9D" w:rsidP="0097222F">
      <w:pPr>
        <w:jc w:val="both"/>
        <w:rPr>
          <w:rFonts w:ascii="Arial" w:hAnsi="Arial" w:cs="Arial"/>
          <w:sz w:val="24"/>
          <w:szCs w:val="24"/>
          <w:lang w:eastAsia="es-EC"/>
        </w:rPr>
      </w:pPr>
      <w:r w:rsidRPr="00DF7CB2">
        <w:rPr>
          <w:rFonts w:ascii="Arial" w:hAnsi="Arial" w:cs="Arial"/>
          <w:sz w:val="24"/>
          <w:szCs w:val="24"/>
          <w:lang w:eastAsia="es-EC"/>
        </w:rPr>
        <w:t>El término "</w:t>
      </w:r>
      <w:proofErr w:type="spellStart"/>
      <w:r w:rsidRPr="00DF7CB2">
        <w:rPr>
          <w:rFonts w:ascii="Arial" w:hAnsi="Arial" w:cs="Arial"/>
          <w:sz w:val="24"/>
          <w:szCs w:val="24"/>
          <w:lang w:eastAsia="es-EC"/>
        </w:rPr>
        <w:t>femicidio</w:t>
      </w:r>
      <w:proofErr w:type="spellEnd"/>
      <w:r w:rsidRPr="00DF7CB2">
        <w:rPr>
          <w:rFonts w:ascii="Arial" w:hAnsi="Arial" w:cs="Arial"/>
          <w:sz w:val="24"/>
          <w:szCs w:val="24"/>
          <w:lang w:eastAsia="es-EC"/>
        </w:rPr>
        <w:t>" está relacionado con el de "</w:t>
      </w:r>
      <w:proofErr w:type="spellStart"/>
      <w:r w:rsidRPr="00DF7CB2">
        <w:rPr>
          <w:rFonts w:ascii="Arial" w:hAnsi="Arial" w:cs="Arial"/>
          <w:sz w:val="24"/>
          <w:szCs w:val="24"/>
          <w:lang w:eastAsia="es-EC"/>
        </w:rPr>
        <w:t>Gendercide</w:t>
      </w:r>
      <w:proofErr w:type="spellEnd"/>
      <w:r w:rsidRPr="00DF7CB2">
        <w:rPr>
          <w:rFonts w:ascii="Arial" w:hAnsi="Arial" w:cs="Arial"/>
          <w:sz w:val="24"/>
          <w:szCs w:val="24"/>
          <w:lang w:eastAsia="es-EC"/>
        </w:rPr>
        <w:t>" o "</w:t>
      </w:r>
      <w:proofErr w:type="spellStart"/>
      <w:r w:rsidRPr="00DF7CB2">
        <w:rPr>
          <w:rFonts w:ascii="Arial" w:hAnsi="Arial" w:cs="Arial"/>
          <w:sz w:val="24"/>
          <w:szCs w:val="24"/>
          <w:lang w:eastAsia="es-EC"/>
        </w:rPr>
        <w:t>genericido</w:t>
      </w:r>
      <w:proofErr w:type="spellEnd"/>
      <w:r w:rsidRPr="00DF7CB2">
        <w:rPr>
          <w:rFonts w:ascii="Arial" w:hAnsi="Arial" w:cs="Arial"/>
          <w:sz w:val="24"/>
          <w:szCs w:val="24"/>
          <w:lang w:eastAsia="es-EC"/>
        </w:rPr>
        <w:t xml:space="preserve">" que fue utilizado por Mary </w:t>
      </w:r>
      <w:proofErr w:type="spellStart"/>
      <w:r w:rsidRPr="00DF7CB2">
        <w:rPr>
          <w:rFonts w:ascii="Arial" w:hAnsi="Arial" w:cs="Arial"/>
          <w:sz w:val="24"/>
          <w:szCs w:val="24"/>
          <w:lang w:eastAsia="es-EC"/>
        </w:rPr>
        <w:t>Anne</w:t>
      </w:r>
      <w:proofErr w:type="spellEnd"/>
      <w:r w:rsidRPr="00DF7CB2">
        <w:rPr>
          <w:rFonts w:ascii="Arial" w:hAnsi="Arial" w:cs="Arial"/>
          <w:sz w:val="24"/>
          <w:szCs w:val="24"/>
          <w:lang w:eastAsia="es-EC"/>
        </w:rPr>
        <w:t xml:space="preserve"> Warren en 1985 en su obra "</w:t>
      </w:r>
      <w:proofErr w:type="spellStart"/>
      <w:r w:rsidRPr="00DF7CB2">
        <w:rPr>
          <w:rFonts w:ascii="Arial" w:hAnsi="Arial" w:cs="Arial"/>
          <w:sz w:val="24"/>
          <w:szCs w:val="24"/>
          <w:lang w:eastAsia="es-EC"/>
        </w:rPr>
        <w:t>Gendercide</w:t>
      </w:r>
      <w:proofErr w:type="spellEnd"/>
      <w:r w:rsidRPr="00DF7CB2">
        <w:rPr>
          <w:rFonts w:ascii="Arial" w:hAnsi="Arial" w:cs="Arial"/>
          <w:sz w:val="24"/>
          <w:szCs w:val="24"/>
          <w:lang w:eastAsia="es-EC"/>
        </w:rPr>
        <w:t xml:space="preserve">: </w:t>
      </w:r>
      <w:proofErr w:type="spellStart"/>
      <w:r w:rsidRPr="00DF7CB2">
        <w:rPr>
          <w:rFonts w:ascii="Arial" w:hAnsi="Arial" w:cs="Arial"/>
          <w:sz w:val="24"/>
          <w:szCs w:val="24"/>
          <w:lang w:eastAsia="es-EC"/>
        </w:rPr>
        <w:t>The</w:t>
      </w:r>
      <w:proofErr w:type="spellEnd"/>
      <w:r w:rsidRPr="00DF7CB2">
        <w:rPr>
          <w:rFonts w:ascii="Arial" w:hAnsi="Arial" w:cs="Arial"/>
          <w:sz w:val="24"/>
          <w:szCs w:val="24"/>
          <w:lang w:eastAsia="es-EC"/>
        </w:rPr>
        <w:t xml:space="preserve"> </w:t>
      </w:r>
      <w:proofErr w:type="spellStart"/>
      <w:r w:rsidRPr="00DF7CB2">
        <w:rPr>
          <w:rFonts w:ascii="Arial" w:hAnsi="Arial" w:cs="Arial"/>
          <w:sz w:val="24"/>
          <w:szCs w:val="24"/>
          <w:lang w:eastAsia="es-EC"/>
        </w:rPr>
        <w:t>Implications</w:t>
      </w:r>
      <w:proofErr w:type="spellEnd"/>
      <w:r w:rsidRPr="00DF7CB2">
        <w:rPr>
          <w:rFonts w:ascii="Arial" w:hAnsi="Arial" w:cs="Arial"/>
          <w:sz w:val="24"/>
          <w:szCs w:val="24"/>
          <w:lang w:eastAsia="es-EC"/>
        </w:rPr>
        <w:t xml:space="preserve"> of Sex </w:t>
      </w:r>
      <w:proofErr w:type="spellStart"/>
      <w:r w:rsidRPr="00DF7CB2">
        <w:rPr>
          <w:rFonts w:ascii="Arial" w:hAnsi="Arial" w:cs="Arial"/>
          <w:sz w:val="24"/>
          <w:szCs w:val="24"/>
          <w:lang w:eastAsia="es-EC"/>
        </w:rPr>
        <w:t>Selection</w:t>
      </w:r>
      <w:proofErr w:type="spellEnd"/>
      <w:r w:rsidRPr="00DF7CB2">
        <w:rPr>
          <w:rFonts w:ascii="Arial" w:hAnsi="Arial" w:cs="Arial"/>
          <w:sz w:val="24"/>
          <w:szCs w:val="24"/>
          <w:lang w:eastAsia="es-EC"/>
        </w:rPr>
        <w:t>" y que es un neologismo que se refiere a la matanza sistemática de los miembros de un determinado sexo.</w:t>
      </w:r>
    </w:p>
    <w:p w:rsidR="000C4D9D" w:rsidRPr="00DF7CB2" w:rsidRDefault="000C4D9D" w:rsidP="0097222F">
      <w:pPr>
        <w:jc w:val="both"/>
        <w:rPr>
          <w:rFonts w:ascii="Arial" w:hAnsi="Arial" w:cs="Arial"/>
          <w:sz w:val="24"/>
          <w:szCs w:val="24"/>
          <w:lang w:eastAsia="es-EC"/>
        </w:rPr>
      </w:pPr>
      <w:r w:rsidRPr="00DF7CB2">
        <w:rPr>
          <w:rFonts w:ascii="Arial" w:hAnsi="Arial" w:cs="Arial"/>
          <w:sz w:val="24"/>
          <w:szCs w:val="24"/>
          <w:lang w:eastAsia="es-EC"/>
        </w:rPr>
        <w:t>Junto a este vocablo, también se acuñó el de "</w:t>
      </w:r>
      <w:proofErr w:type="spellStart"/>
      <w:r w:rsidRPr="00DF7CB2">
        <w:rPr>
          <w:rFonts w:ascii="Arial" w:hAnsi="Arial" w:cs="Arial"/>
          <w:sz w:val="24"/>
          <w:szCs w:val="24"/>
          <w:lang w:eastAsia="es-EC"/>
        </w:rPr>
        <w:t>viricidio</w:t>
      </w:r>
      <w:proofErr w:type="spellEnd"/>
      <w:r w:rsidRPr="00DF7CB2">
        <w:rPr>
          <w:rFonts w:ascii="Arial" w:hAnsi="Arial" w:cs="Arial"/>
          <w:sz w:val="24"/>
          <w:szCs w:val="24"/>
          <w:lang w:eastAsia="es-EC"/>
        </w:rPr>
        <w:t>", en referencia a las matanzas de varones de cualquier edad durante la guerra con la idea de acabar con los futuros soldados del bando enemigo.</w:t>
      </w:r>
    </w:p>
    <w:p w:rsidR="000C4D9D" w:rsidRPr="00DF7CB2" w:rsidRDefault="000C4D9D" w:rsidP="0097222F">
      <w:pPr>
        <w:jc w:val="both"/>
        <w:rPr>
          <w:rFonts w:ascii="Arial" w:hAnsi="Arial" w:cs="Arial"/>
          <w:sz w:val="24"/>
          <w:szCs w:val="24"/>
          <w:lang w:eastAsia="es-EC"/>
        </w:rPr>
      </w:pPr>
      <w:proofErr w:type="spellStart"/>
      <w:r w:rsidRPr="00DF7CB2">
        <w:rPr>
          <w:rFonts w:ascii="Arial" w:hAnsi="Arial" w:cs="Arial"/>
          <w:sz w:val="24"/>
          <w:szCs w:val="24"/>
          <w:lang w:eastAsia="es-EC"/>
        </w:rPr>
        <w:t>Femicidio</w:t>
      </w:r>
      <w:proofErr w:type="spellEnd"/>
      <w:r w:rsidRPr="00DF7CB2">
        <w:rPr>
          <w:rFonts w:ascii="Arial" w:hAnsi="Arial" w:cs="Arial"/>
          <w:sz w:val="24"/>
          <w:szCs w:val="24"/>
          <w:lang w:eastAsia="es-EC"/>
        </w:rPr>
        <w:t xml:space="preserve">, según diversa literatura, empieza a utilizarse en los años 60 a consecuencia del brutal asesinato, el día 25 de noviembre, de 3 mujeres dominicanas (las hermanas Mirabal, Patricia, Minerva y Mª Teresa) por el Servicio de Inteligencia Militar de su país, pero quien lo utilizó públicamente por primera vez, ante una organización feminista que fue denominada Tribunal de Crímenes contra la Mujer y que se celebró en Bruselas, en 1976 fue Diana Russell; en esta conferencia, inaugurada por </w:t>
      </w:r>
      <w:proofErr w:type="spellStart"/>
      <w:r w:rsidRPr="00DF7CB2">
        <w:rPr>
          <w:rFonts w:ascii="Arial" w:hAnsi="Arial" w:cs="Arial"/>
          <w:sz w:val="24"/>
          <w:szCs w:val="24"/>
          <w:lang w:eastAsia="es-EC"/>
        </w:rPr>
        <w:t>Simone</w:t>
      </w:r>
      <w:proofErr w:type="spellEnd"/>
      <w:r w:rsidRPr="00DF7CB2">
        <w:rPr>
          <w:rFonts w:ascii="Arial" w:hAnsi="Arial" w:cs="Arial"/>
          <w:sz w:val="24"/>
          <w:szCs w:val="24"/>
          <w:lang w:eastAsia="es-EC"/>
        </w:rPr>
        <w:t xml:space="preserve"> de </w:t>
      </w:r>
      <w:proofErr w:type="spellStart"/>
      <w:r w:rsidRPr="00DF7CB2">
        <w:rPr>
          <w:rFonts w:ascii="Arial" w:hAnsi="Arial" w:cs="Arial"/>
          <w:sz w:val="24"/>
          <w:szCs w:val="24"/>
          <w:lang w:eastAsia="es-EC"/>
        </w:rPr>
        <w:t>Beauvoir</w:t>
      </w:r>
      <w:proofErr w:type="spellEnd"/>
      <w:r w:rsidRPr="00DF7CB2">
        <w:rPr>
          <w:rFonts w:ascii="Arial" w:hAnsi="Arial" w:cs="Arial"/>
          <w:sz w:val="24"/>
          <w:szCs w:val="24"/>
          <w:lang w:eastAsia="es-EC"/>
        </w:rPr>
        <w:t>, alrededor de 2000 mujeres de 40 países diferentes dieron su testimonio y refirieron las múltiples formas en que se manifiesta la violencia sobre la mujer.</w:t>
      </w:r>
    </w:p>
    <w:p w:rsidR="000C4D9D" w:rsidRPr="00DF7CB2" w:rsidRDefault="000C4D9D" w:rsidP="0097222F">
      <w:pPr>
        <w:jc w:val="both"/>
        <w:rPr>
          <w:rFonts w:ascii="Arial" w:hAnsi="Arial" w:cs="Arial"/>
          <w:sz w:val="24"/>
          <w:szCs w:val="24"/>
          <w:lang w:eastAsia="es-EC"/>
        </w:rPr>
      </w:pPr>
      <w:r w:rsidRPr="00DF7CB2">
        <w:rPr>
          <w:rFonts w:ascii="Arial" w:hAnsi="Arial" w:cs="Arial"/>
          <w:sz w:val="24"/>
          <w:szCs w:val="24"/>
          <w:lang w:eastAsia="es-EC"/>
        </w:rPr>
        <w:t xml:space="preserve">En su discurso, la propia Russell reconoció que el término </w:t>
      </w:r>
      <w:proofErr w:type="spellStart"/>
      <w:r w:rsidRPr="00DF7CB2">
        <w:rPr>
          <w:rFonts w:ascii="Arial" w:hAnsi="Arial" w:cs="Arial"/>
          <w:sz w:val="24"/>
          <w:szCs w:val="24"/>
          <w:lang w:eastAsia="es-EC"/>
        </w:rPr>
        <w:t>femicidio</w:t>
      </w:r>
      <w:proofErr w:type="spellEnd"/>
      <w:r w:rsidRPr="00DF7CB2">
        <w:rPr>
          <w:rFonts w:ascii="Arial" w:hAnsi="Arial" w:cs="Arial"/>
          <w:sz w:val="24"/>
          <w:szCs w:val="24"/>
          <w:lang w:eastAsia="es-EC"/>
        </w:rPr>
        <w:t xml:space="preserve"> ya existía, pues había sido utilizado en la obra "A </w:t>
      </w:r>
      <w:proofErr w:type="spellStart"/>
      <w:r w:rsidRPr="00DF7CB2">
        <w:rPr>
          <w:rFonts w:ascii="Arial" w:hAnsi="Arial" w:cs="Arial"/>
          <w:sz w:val="24"/>
          <w:szCs w:val="24"/>
          <w:lang w:eastAsia="es-EC"/>
        </w:rPr>
        <w:t>Satirical</w:t>
      </w:r>
      <w:proofErr w:type="spellEnd"/>
      <w:r w:rsidRPr="00DF7CB2">
        <w:rPr>
          <w:rFonts w:ascii="Arial" w:hAnsi="Arial" w:cs="Arial"/>
          <w:sz w:val="24"/>
          <w:szCs w:val="24"/>
          <w:lang w:eastAsia="es-EC"/>
        </w:rPr>
        <w:t xml:space="preserve"> View of London" de J. </w:t>
      </w:r>
      <w:proofErr w:type="spellStart"/>
      <w:r w:rsidRPr="00DF7CB2">
        <w:rPr>
          <w:rFonts w:ascii="Arial" w:hAnsi="Arial" w:cs="Arial"/>
          <w:sz w:val="24"/>
          <w:szCs w:val="24"/>
          <w:lang w:eastAsia="es-EC"/>
        </w:rPr>
        <w:t>Corry</w:t>
      </w:r>
      <w:proofErr w:type="spellEnd"/>
      <w:r w:rsidRPr="00DF7CB2">
        <w:rPr>
          <w:rFonts w:ascii="Arial" w:hAnsi="Arial" w:cs="Arial"/>
          <w:sz w:val="24"/>
          <w:szCs w:val="24"/>
          <w:lang w:eastAsia="es-EC"/>
        </w:rPr>
        <w:t xml:space="preserve"> en 1801. Russell, junto a Jane </w:t>
      </w:r>
      <w:proofErr w:type="spellStart"/>
      <w:r w:rsidRPr="00DF7CB2">
        <w:rPr>
          <w:rFonts w:ascii="Arial" w:hAnsi="Arial" w:cs="Arial"/>
          <w:sz w:val="24"/>
          <w:szCs w:val="24"/>
          <w:lang w:eastAsia="es-EC"/>
        </w:rPr>
        <w:t>Caputi</w:t>
      </w:r>
      <w:proofErr w:type="spellEnd"/>
      <w:r w:rsidRPr="00DF7CB2">
        <w:rPr>
          <w:rFonts w:ascii="Arial" w:hAnsi="Arial" w:cs="Arial"/>
          <w:sz w:val="24"/>
          <w:szCs w:val="24"/>
          <w:lang w:eastAsia="es-EC"/>
        </w:rPr>
        <w:t xml:space="preserve">, definió el </w:t>
      </w:r>
      <w:proofErr w:type="spellStart"/>
      <w:r w:rsidRPr="00DF7CB2">
        <w:rPr>
          <w:rFonts w:ascii="Arial" w:hAnsi="Arial" w:cs="Arial"/>
          <w:sz w:val="24"/>
          <w:szCs w:val="24"/>
          <w:lang w:eastAsia="es-EC"/>
        </w:rPr>
        <w:t>femicidio</w:t>
      </w:r>
      <w:proofErr w:type="spellEnd"/>
      <w:r w:rsidRPr="00DF7CB2">
        <w:rPr>
          <w:rFonts w:ascii="Arial" w:hAnsi="Arial" w:cs="Arial"/>
          <w:sz w:val="24"/>
          <w:szCs w:val="24"/>
          <w:lang w:eastAsia="es-EC"/>
        </w:rPr>
        <w:t xml:space="preserve"> como "el asesinato de mujeres realizado por hombres motivado por odio, desprecio, placer o un sentido de propiedad de las mujeres", y más tarde, en 1992, junto a Hill </w:t>
      </w:r>
      <w:proofErr w:type="spellStart"/>
      <w:r w:rsidRPr="00DF7CB2">
        <w:rPr>
          <w:rFonts w:ascii="Arial" w:hAnsi="Arial" w:cs="Arial"/>
          <w:sz w:val="24"/>
          <w:szCs w:val="24"/>
          <w:lang w:eastAsia="es-EC"/>
        </w:rPr>
        <w:t>Radford</w:t>
      </w:r>
      <w:proofErr w:type="spellEnd"/>
      <w:r w:rsidRPr="00DF7CB2">
        <w:rPr>
          <w:rFonts w:ascii="Arial" w:hAnsi="Arial" w:cs="Arial"/>
          <w:sz w:val="24"/>
          <w:szCs w:val="24"/>
          <w:lang w:eastAsia="es-EC"/>
        </w:rPr>
        <w:t xml:space="preserve">, definió el </w:t>
      </w:r>
      <w:proofErr w:type="spellStart"/>
      <w:r w:rsidRPr="00DF7CB2">
        <w:rPr>
          <w:rFonts w:ascii="Arial" w:hAnsi="Arial" w:cs="Arial"/>
          <w:sz w:val="24"/>
          <w:szCs w:val="24"/>
          <w:lang w:eastAsia="es-EC"/>
        </w:rPr>
        <w:t>femicidio</w:t>
      </w:r>
      <w:proofErr w:type="spellEnd"/>
      <w:r w:rsidRPr="00DF7CB2">
        <w:rPr>
          <w:rFonts w:ascii="Arial" w:hAnsi="Arial" w:cs="Arial"/>
          <w:sz w:val="24"/>
          <w:szCs w:val="24"/>
          <w:lang w:eastAsia="es-EC"/>
        </w:rPr>
        <w:t xml:space="preserve"> como "el asesinato misógino de mujeres cometido por hombres".</w:t>
      </w:r>
    </w:p>
    <w:p w:rsidR="000C4D9D" w:rsidRPr="00DF7CB2" w:rsidRDefault="000C4D9D" w:rsidP="0097222F">
      <w:pPr>
        <w:jc w:val="both"/>
        <w:rPr>
          <w:rFonts w:ascii="Arial" w:hAnsi="Arial" w:cs="Arial"/>
          <w:sz w:val="24"/>
          <w:szCs w:val="24"/>
          <w:lang w:eastAsia="es-EC"/>
        </w:rPr>
      </w:pPr>
      <w:r w:rsidRPr="00DF7CB2">
        <w:rPr>
          <w:rFonts w:ascii="Arial" w:hAnsi="Arial" w:cs="Arial"/>
          <w:sz w:val="24"/>
          <w:szCs w:val="24"/>
          <w:lang w:eastAsia="es-EC"/>
        </w:rPr>
        <w:t>Por su parte, el Consejo Centroamericano de Procuradores de Derechos Humanos y el Instituto Interamericano de Derechos Humanos lo define como la muerte violenta de mujeres (asesinato, homicidio o parricidio), por el hecho de ser mujeres.</w:t>
      </w:r>
    </w:p>
    <w:p w:rsidR="000C4D9D" w:rsidRPr="00DF7CB2" w:rsidRDefault="000C4D9D" w:rsidP="0097222F">
      <w:pPr>
        <w:jc w:val="both"/>
        <w:rPr>
          <w:rFonts w:ascii="Arial" w:hAnsi="Arial" w:cs="Arial"/>
          <w:sz w:val="24"/>
          <w:szCs w:val="24"/>
          <w:lang w:eastAsia="es-EC"/>
        </w:rPr>
      </w:pPr>
      <w:r w:rsidRPr="00DF7CB2">
        <w:rPr>
          <w:rFonts w:ascii="Arial" w:hAnsi="Arial" w:cs="Arial"/>
          <w:sz w:val="24"/>
          <w:szCs w:val="24"/>
          <w:lang w:eastAsia="es-EC"/>
        </w:rPr>
        <w:t xml:space="preserve">En el plano teórico se viene admitiendo que el </w:t>
      </w:r>
      <w:proofErr w:type="spellStart"/>
      <w:r w:rsidRPr="00DF7CB2">
        <w:rPr>
          <w:rFonts w:ascii="Arial" w:hAnsi="Arial" w:cs="Arial"/>
          <w:sz w:val="24"/>
          <w:szCs w:val="24"/>
          <w:lang w:eastAsia="es-EC"/>
        </w:rPr>
        <w:t>femicidio</w:t>
      </w:r>
      <w:proofErr w:type="spellEnd"/>
      <w:r w:rsidRPr="00DF7CB2">
        <w:rPr>
          <w:rFonts w:ascii="Arial" w:hAnsi="Arial" w:cs="Arial"/>
          <w:sz w:val="24"/>
          <w:szCs w:val="24"/>
          <w:lang w:eastAsia="es-EC"/>
        </w:rPr>
        <w:t xml:space="preserve"> es "el asesinato de mujeres como resultado extremo de la violencia de género, que ocurre tanto en el ámbito privado como público y comprende aquellas muertes de mujeres a manos de sus parejas o ex parejas o familiares, las asesinadas por sus acosadores, agresores sexuales y/o violadores, así como aquellas que trataron de evitar la muerte de otra mujer y quedaron atrapadas en la acción </w:t>
      </w:r>
      <w:proofErr w:type="spellStart"/>
      <w:r w:rsidRPr="00DF7CB2">
        <w:rPr>
          <w:rFonts w:ascii="Arial" w:hAnsi="Arial" w:cs="Arial"/>
          <w:sz w:val="24"/>
          <w:szCs w:val="24"/>
          <w:lang w:eastAsia="es-EC"/>
        </w:rPr>
        <w:t>femicida</w:t>
      </w:r>
      <w:proofErr w:type="spellEnd"/>
      <w:r w:rsidRPr="00DF7CB2">
        <w:rPr>
          <w:rFonts w:ascii="Arial" w:hAnsi="Arial" w:cs="Arial"/>
          <w:sz w:val="24"/>
          <w:szCs w:val="24"/>
          <w:lang w:eastAsia="es-EC"/>
        </w:rPr>
        <w:t xml:space="preserve">". En definitiva, podemos concluir que el </w:t>
      </w:r>
      <w:proofErr w:type="spellStart"/>
      <w:r w:rsidRPr="00DF7CB2">
        <w:rPr>
          <w:rFonts w:ascii="Arial" w:hAnsi="Arial" w:cs="Arial"/>
          <w:sz w:val="24"/>
          <w:szCs w:val="24"/>
          <w:lang w:eastAsia="es-EC"/>
        </w:rPr>
        <w:t>femicidio</w:t>
      </w:r>
      <w:proofErr w:type="spellEnd"/>
      <w:r w:rsidRPr="00DF7CB2">
        <w:rPr>
          <w:rFonts w:ascii="Arial" w:hAnsi="Arial" w:cs="Arial"/>
          <w:sz w:val="24"/>
          <w:szCs w:val="24"/>
          <w:lang w:eastAsia="es-EC"/>
        </w:rPr>
        <w:t xml:space="preserve"> es la muerte violenta de una mujer cometida por un hombre por el simple hecho de ser mujer, con independencia que ésta se cometa en el ámbito público o privado y que exista o haya existido o no, alguna relación entre agresor y víctima.</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Style w:val="Textoennegrita"/>
          <w:rFonts w:ascii="Arial" w:hAnsi="Arial" w:cs="Arial"/>
          <w:b w:val="0"/>
        </w:rPr>
        <w:t xml:space="preserve">Con el objetivo de proteger el derecho fundamental de las mujeres y las niñas a vivir libres de cualquier tipo de violencia, el Ecuador tipifica en su nuevo Código Orgánico Integral Penal (COIP) el </w:t>
      </w:r>
      <w:proofErr w:type="spellStart"/>
      <w:r w:rsidRPr="0097222F">
        <w:rPr>
          <w:rStyle w:val="Textoennegrita"/>
          <w:rFonts w:ascii="Arial" w:hAnsi="Arial" w:cs="Arial"/>
          <w:b w:val="0"/>
        </w:rPr>
        <w:t>femicidio</w:t>
      </w:r>
      <w:proofErr w:type="spellEnd"/>
      <w:r w:rsidRPr="0097222F">
        <w:rPr>
          <w:rStyle w:val="Textoennegrita"/>
          <w:rFonts w:ascii="Arial" w:hAnsi="Arial" w:cs="Arial"/>
          <w:b w:val="0"/>
        </w:rPr>
        <w:t xml:space="preserve">, esta acción vanguardista, se </w:t>
      </w:r>
      <w:r w:rsidRPr="0097222F">
        <w:rPr>
          <w:rStyle w:val="Textoennegrita"/>
          <w:rFonts w:ascii="Arial" w:hAnsi="Arial" w:cs="Arial"/>
          <w:b w:val="0"/>
        </w:rPr>
        <w:lastRenderedPageBreak/>
        <w:t>origina en la decisión política del Gobierno Nacional, que no sólo busca sancionar a quienes cometen este delito, pretende, además, visibilizar una problemática recurrente e incluso “normalizada”, la violencia contra la mujer, por el simple hecho de su condición femenina.</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Este tipo de violencia se manifiesta a través de golpes, amenazas, insultos y cualquier otro tipo de agresión, ya sea física, sexual, psicológica o patrimonial, proveniente de un hombre que cree tener el derecho de ejercer poder sobre ese “objeto”, llamado mujer y cuya máxima expresión de esta lucha de poder es la muerte.</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Los datos estadísticos dan cuenta de esta problemática. La información emitida en 2011 por el Instituto de Estadística y Censos (</w:t>
      </w:r>
      <w:proofErr w:type="spellStart"/>
      <w:r w:rsidRPr="0097222F">
        <w:rPr>
          <w:rFonts w:ascii="Arial" w:hAnsi="Arial" w:cs="Arial"/>
        </w:rPr>
        <w:t>Inec</w:t>
      </w:r>
      <w:proofErr w:type="spellEnd"/>
      <w:r w:rsidRPr="0097222F">
        <w:rPr>
          <w:rFonts w:ascii="Arial" w:hAnsi="Arial" w:cs="Arial"/>
        </w:rPr>
        <w:t>), en Ecuador, 6 de cada 10 mujeres encuestadas sufrió algún tipo de violencia de género.</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Por otro lado, la tasa de homicidios por cada 100.000 mujeres en Ecuador no muestra reducciones importantes en los últimos años, a diferencia de la tasa de homicidios en general.</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En el 2012, el homicidio a mujeres representó más del 12 % del total de homicidios, a diferencia del 2008, año en que llegó a 8,5 %.</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De acuerdo a la investigación del </w:t>
      </w:r>
      <w:proofErr w:type="spellStart"/>
      <w:r w:rsidRPr="0097222F">
        <w:rPr>
          <w:rFonts w:ascii="Arial" w:hAnsi="Arial" w:cs="Arial"/>
        </w:rPr>
        <w:t>femicidio</w:t>
      </w:r>
      <w:proofErr w:type="spellEnd"/>
      <w:r w:rsidRPr="0097222F">
        <w:rPr>
          <w:rFonts w:ascii="Arial" w:hAnsi="Arial" w:cs="Arial"/>
        </w:rPr>
        <w:t xml:space="preserve"> en Ecuador, realizada en el 2010 por la Comisión de Transición hacia el Consejo de las Mujeres y la Igualdad de Género, el 93,8 % de los homicidios  a mujeres analizados durante la investigación son </w:t>
      </w:r>
      <w:proofErr w:type="spellStart"/>
      <w:r w:rsidRPr="0097222F">
        <w:rPr>
          <w:rFonts w:ascii="Arial" w:hAnsi="Arial" w:cs="Arial"/>
        </w:rPr>
        <w:t>femicidios</w:t>
      </w:r>
      <w:proofErr w:type="spellEnd"/>
      <w:r w:rsidRPr="0097222F">
        <w:rPr>
          <w:rFonts w:ascii="Arial" w:hAnsi="Arial" w:cs="Arial"/>
        </w:rPr>
        <w:t xml:space="preserve"> o existe sospecha de que lo sean; de ellos, el 66 % son homicidios cometidos por parejas o ex parejas.</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Frente a esta realidad, el Estado, a través de las instituciones competentes, propone acciones que permitan disminuir este delito, además de brindar una atención integral a la víctima.</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Es así que el 10 de febrero del 2014, se publicó en el Registro Oficial el Código Orgánico Integral Penal, mismo que tipifica el </w:t>
      </w:r>
      <w:proofErr w:type="spellStart"/>
      <w:r w:rsidRPr="0097222F">
        <w:rPr>
          <w:rFonts w:ascii="Arial" w:hAnsi="Arial" w:cs="Arial"/>
        </w:rPr>
        <w:t>femicidio</w:t>
      </w:r>
      <w:proofErr w:type="spellEnd"/>
      <w:r w:rsidRPr="0097222F">
        <w:rPr>
          <w:rFonts w:ascii="Arial" w:hAnsi="Arial" w:cs="Arial"/>
        </w:rPr>
        <w:t xml:space="preserve"> en su artículo 141: “La persona que, como resultado de relaciones de poder manifestadas en cualquier tipo de violencia, dé muerte a una mujer por el hecho de serlo o por su condición de género, será sancionada con pena privativa de libertad de 22 a 26 años”.</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Y su artículo 142 señala que: “Circunstancias agravantes del </w:t>
      </w:r>
      <w:proofErr w:type="spellStart"/>
      <w:r w:rsidRPr="0097222F">
        <w:rPr>
          <w:rFonts w:ascii="Arial" w:hAnsi="Arial" w:cs="Arial"/>
        </w:rPr>
        <w:t>femicidio</w:t>
      </w:r>
      <w:proofErr w:type="spellEnd"/>
      <w:r w:rsidRPr="0097222F">
        <w:rPr>
          <w:rFonts w:ascii="Arial" w:hAnsi="Arial" w:cs="Arial"/>
        </w:rPr>
        <w:t>.- Cuando concurran una o más de las siguientes circunstancias se impondrá el máximo de la pena prevista en el artículo anterior:</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lastRenderedPageBreak/>
        <w:t>1. Haber pretendido establecer o restablecer una relación de pareja o de intimidad con la víctima.</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2. Exista o haya existido entre el sujeto activo y la víctima relaciones familiares, conyugales, convivencia, intimidad, noviazgo, amistad, compañerismo, laborales, escolares o cualquier otra que implique confianza, subordinación o superioridad.</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3. Si el delito se comete en presencia de hijas, hijos o cualquier otro familiar de la víctima.</w:t>
      </w:r>
    </w:p>
    <w:p w:rsidR="000C69FB"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4. El cuerpo de la víctima sea expuesto o arrojado en un lugar público”.</w:t>
      </w:r>
    </w:p>
    <w:p w:rsidR="00C45184" w:rsidRPr="0097222F" w:rsidRDefault="000C69FB"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Para </w:t>
      </w:r>
      <w:proofErr w:type="spellStart"/>
      <w:r w:rsidRPr="0097222F">
        <w:rPr>
          <w:rFonts w:ascii="Arial" w:hAnsi="Arial" w:cs="Arial"/>
        </w:rPr>
        <w:t>Ledy</w:t>
      </w:r>
      <w:proofErr w:type="spellEnd"/>
      <w:r w:rsidRPr="0097222F">
        <w:rPr>
          <w:rFonts w:ascii="Arial" w:hAnsi="Arial" w:cs="Arial"/>
        </w:rPr>
        <w:t xml:space="preserve"> Zúñiga Rocha,  la tipificación del </w:t>
      </w:r>
      <w:proofErr w:type="spellStart"/>
      <w:r w:rsidRPr="0097222F">
        <w:rPr>
          <w:rFonts w:ascii="Arial" w:hAnsi="Arial" w:cs="Arial"/>
        </w:rPr>
        <w:t>femicidio</w:t>
      </w:r>
      <w:proofErr w:type="spellEnd"/>
      <w:r w:rsidRPr="0097222F">
        <w:rPr>
          <w:rFonts w:ascii="Arial" w:hAnsi="Arial" w:cs="Arial"/>
        </w:rPr>
        <w:t xml:space="preserve"> “permite dar nombre propio a esta recurrente problemática y la coloca al mismo nivel de otros delitos  a los cuales consideramos execrables”.</w:t>
      </w:r>
    </w:p>
    <w:p w:rsidR="001A5154" w:rsidRPr="0097222F" w:rsidRDefault="001A5154" w:rsidP="0097222F">
      <w:pPr>
        <w:jc w:val="both"/>
        <w:rPr>
          <w:rFonts w:ascii="Arial" w:hAnsi="Arial" w:cs="Arial"/>
          <w:sz w:val="24"/>
          <w:szCs w:val="24"/>
        </w:rPr>
      </w:pPr>
      <w:r w:rsidRPr="0097222F">
        <w:rPr>
          <w:rFonts w:ascii="Arial" w:hAnsi="Arial" w:cs="Arial"/>
          <w:sz w:val="24"/>
          <w:szCs w:val="24"/>
        </w:rPr>
        <w:t>Los </w:t>
      </w:r>
      <w:hyperlink r:id="rId14" w:tgtFrame="_blank" w:history="1">
        <w:r w:rsidRPr="0097222F">
          <w:rPr>
            <w:rStyle w:val="Hipervnculo"/>
            <w:rFonts w:ascii="Arial" w:hAnsi="Arial" w:cs="Arial"/>
            <w:bCs/>
            <w:color w:val="auto"/>
            <w:sz w:val="24"/>
            <w:szCs w:val="24"/>
            <w:u w:val="none"/>
          </w:rPr>
          <w:t xml:space="preserve">casos de </w:t>
        </w:r>
        <w:proofErr w:type="spellStart"/>
        <w:r w:rsidRPr="0097222F">
          <w:rPr>
            <w:rStyle w:val="Hipervnculo"/>
            <w:rFonts w:ascii="Arial" w:hAnsi="Arial" w:cs="Arial"/>
            <w:bCs/>
            <w:color w:val="auto"/>
            <w:sz w:val="24"/>
            <w:szCs w:val="24"/>
            <w:u w:val="none"/>
          </w:rPr>
          <w:t>femicidio</w:t>
        </w:r>
        <w:proofErr w:type="spellEnd"/>
      </w:hyperlink>
      <w:r w:rsidRPr="0097222F">
        <w:rPr>
          <w:rFonts w:ascii="Arial" w:hAnsi="Arial" w:cs="Arial"/>
          <w:sz w:val="24"/>
          <w:szCs w:val="24"/>
        </w:rPr>
        <w:t> en Ecuador se han duplicado en este año en relación al mismo periodo transcurrido en el año anterior.</w:t>
      </w:r>
    </w:p>
    <w:p w:rsidR="001A5154" w:rsidRPr="0097222F" w:rsidRDefault="001A5154" w:rsidP="0097222F">
      <w:pPr>
        <w:jc w:val="both"/>
        <w:rPr>
          <w:rFonts w:ascii="Arial" w:hAnsi="Arial" w:cs="Arial"/>
          <w:sz w:val="24"/>
          <w:szCs w:val="24"/>
        </w:rPr>
      </w:pPr>
      <w:r w:rsidRPr="0097222F">
        <w:rPr>
          <w:rFonts w:ascii="Arial" w:hAnsi="Arial" w:cs="Arial"/>
          <w:sz w:val="24"/>
          <w:szCs w:val="24"/>
        </w:rPr>
        <w:t xml:space="preserve">En lo que va del 2017 han matado a 15 mujeres; sus parejas o exparejas las habrían asesinado. En el mismo periodo del 2016, se registraron 8 casos. </w:t>
      </w:r>
    </w:p>
    <w:p w:rsidR="001A5154" w:rsidRPr="0097222F" w:rsidRDefault="001A5154" w:rsidP="0097222F">
      <w:pPr>
        <w:jc w:val="both"/>
        <w:rPr>
          <w:rFonts w:ascii="Arial" w:hAnsi="Arial" w:cs="Arial"/>
          <w:sz w:val="24"/>
          <w:szCs w:val="24"/>
        </w:rPr>
      </w:pPr>
      <w:r w:rsidRPr="0097222F">
        <w:rPr>
          <w:rFonts w:ascii="Arial" w:hAnsi="Arial" w:cs="Arial"/>
          <w:sz w:val="24"/>
          <w:szCs w:val="24"/>
        </w:rPr>
        <w:t>De los 15 casos a nivel nacional 10 ya están resueltos. La motivación (de la muerte) es sentimental.  Otro patrón en este tipo de crimen es el uso de armas blancas, detalló. Objetos corto punzantes que se empuñan en “riñas” dentro del hogar producto de “una mala relación de pareja” o por “celos”.</w:t>
      </w:r>
    </w:p>
    <w:p w:rsidR="001A5154" w:rsidRPr="0097222F" w:rsidRDefault="001A5154" w:rsidP="0097222F">
      <w:pPr>
        <w:jc w:val="both"/>
        <w:rPr>
          <w:rFonts w:ascii="Arial" w:hAnsi="Arial" w:cs="Arial"/>
          <w:sz w:val="24"/>
          <w:szCs w:val="24"/>
        </w:rPr>
      </w:pPr>
      <w:r w:rsidRPr="0097222F">
        <w:rPr>
          <w:rFonts w:ascii="Arial" w:hAnsi="Arial" w:cs="Arial"/>
          <w:sz w:val="24"/>
          <w:szCs w:val="24"/>
        </w:rPr>
        <w:t xml:space="preserve">Las provincias de Manabí y Guayas son el escenario de la mayor cantidad de </w:t>
      </w:r>
      <w:proofErr w:type="spellStart"/>
      <w:r w:rsidRPr="0097222F">
        <w:rPr>
          <w:rFonts w:ascii="Arial" w:hAnsi="Arial" w:cs="Arial"/>
          <w:sz w:val="24"/>
          <w:szCs w:val="24"/>
        </w:rPr>
        <w:t>femicidios</w:t>
      </w:r>
      <w:proofErr w:type="spellEnd"/>
      <w:r w:rsidRPr="0097222F">
        <w:rPr>
          <w:rFonts w:ascii="Arial" w:hAnsi="Arial" w:cs="Arial"/>
          <w:sz w:val="24"/>
          <w:szCs w:val="24"/>
        </w:rPr>
        <w:t xml:space="preserve">. </w:t>
      </w:r>
    </w:p>
    <w:p w:rsidR="00DF7CB2" w:rsidRPr="0097222F" w:rsidRDefault="00DF7CB2" w:rsidP="0097222F">
      <w:pPr>
        <w:jc w:val="both"/>
        <w:rPr>
          <w:rFonts w:ascii="Arial" w:hAnsi="Arial" w:cs="Arial"/>
          <w:sz w:val="24"/>
          <w:szCs w:val="24"/>
        </w:rPr>
      </w:pPr>
    </w:p>
    <w:p w:rsidR="001A5154" w:rsidRPr="0097222F" w:rsidRDefault="00DF7CB2" w:rsidP="0097222F">
      <w:pPr>
        <w:pStyle w:val="ecxmsonormal"/>
        <w:shd w:val="clear" w:color="auto" w:fill="FFFFFF"/>
        <w:spacing w:before="0" w:beforeAutospacing="0" w:after="324" w:afterAutospacing="0" w:line="320" w:lineRule="atLeast"/>
        <w:jc w:val="both"/>
        <w:rPr>
          <w:rFonts w:ascii="Arial" w:hAnsi="Arial" w:cs="Arial"/>
          <w:b/>
          <w:i/>
          <w:u w:val="single"/>
        </w:rPr>
      </w:pPr>
      <w:r w:rsidRPr="0097222F">
        <w:rPr>
          <w:rFonts w:ascii="Arial" w:hAnsi="Arial" w:cs="Arial"/>
          <w:b/>
          <w:i/>
          <w:u w:val="single"/>
          <w:shd w:val="clear" w:color="auto" w:fill="FFFFFF"/>
        </w:rPr>
        <w:t xml:space="preserve">III.2.1. </w:t>
      </w:r>
      <w:r w:rsidRPr="0097222F">
        <w:rPr>
          <w:rFonts w:ascii="Arial" w:hAnsi="Arial" w:cs="Arial"/>
          <w:b/>
          <w:i/>
          <w:u w:val="single"/>
        </w:rPr>
        <w:t>FEMICIDIO, UN ACTO DE VIOLENCIA Y DISCRIMINACIÓN CONTRA LAS MUJERES</w:t>
      </w:r>
    </w:p>
    <w:p w:rsidR="00DF7CB2" w:rsidRPr="0097222F" w:rsidRDefault="00DF7CB2"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La muerte de mujeres por el hecho de ser tales o en razón de su género es el resultado del sistema de valores de la sociedad patriarcal, que las subordina y somete. El patriarcado sostiene relaciones desiguales de poder entre varones y mujeres. Este sistema pretende ser visto como algo natural, incuestionable e intocable, persiste en el tiempo y se mantiene a través de varias instituciones y el derecho. El derecho regula la convivencia entre varones y mujeres; las leyes reflejan el pensamiento de quienes detentan un poder y escriben las normas, generalmente lo escriben los varones y en ella se refleja el mismo sistema de valores que genera relaciones desiguales y de subordinación en perjuicio de la mujer. </w:t>
      </w:r>
    </w:p>
    <w:p w:rsidR="00DF7CB2" w:rsidRPr="0097222F" w:rsidRDefault="00DF7CB2"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lastRenderedPageBreak/>
        <w:t xml:space="preserve">La relación de subordinación que viven las mujeres en la sociedad patriarcal se expresa en la cotidianidad de diversas maneras, como conductas que descalifican, violencia contra las mujeres y hasta la muerte. La muerte de las mujeres en razón de su género es un fenómeno que ha estado presente en la sociedad ecuatoriano, inclusive antes de que se tipifique el </w:t>
      </w:r>
      <w:proofErr w:type="spellStart"/>
      <w:r w:rsidRPr="0097222F">
        <w:rPr>
          <w:rFonts w:ascii="Arial" w:hAnsi="Arial" w:cs="Arial"/>
        </w:rPr>
        <w:t>femicidio</w:t>
      </w:r>
      <w:proofErr w:type="spellEnd"/>
      <w:r w:rsidRPr="0097222F">
        <w:rPr>
          <w:rFonts w:ascii="Arial" w:hAnsi="Arial" w:cs="Arial"/>
        </w:rPr>
        <w:t xml:space="preserve">. Esto no es casual, como todo fenómeno social, precede a la norma penal, pero en este caso en particular, no había sido reconocida en el ordenamiento jurídico porque se consideraba que era un asunto privado, donde el Estado no debería intervenir. </w:t>
      </w:r>
    </w:p>
    <w:p w:rsidR="00DF7CB2" w:rsidRPr="0097222F" w:rsidRDefault="00DF7CB2"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La lucha por los derechos de las mujeres y las obligaciones internacionales contraídas por el Estado en materia de derechos humanos de las mujeres, ha permitido evidenciar que la muerte de las mujeres se produce como resultado de las relaciones inequitativas de poder basadas en el género, constituyen un acto de discriminación y es obligación del Estado tomar medidas para garantizar el derecho a la vida de las mujeres. El Sistema de las Naciones Unidas y el Sistema Interamericano de Protección de Derechos Humanos consideran que la violencia en contra de las mujeres constituye un acto de discriminación. En el desarrollo de este concepto, debemos resaltar los siguientes hitos: La Organización de las Naciones Unidas (ONU), nació con el reconocimiento de que el tema de las mujeres es un aspecto sustantivo del reconocimiento y promoción de los derechos humanos. Destaca la Comisión de la Condición Jurídica y Social de la Mujer 21 que se reunió por primera vez en Lake </w:t>
      </w:r>
      <w:proofErr w:type="spellStart"/>
      <w:r w:rsidRPr="0097222F">
        <w:rPr>
          <w:rFonts w:ascii="Arial" w:hAnsi="Arial" w:cs="Arial"/>
        </w:rPr>
        <w:t>Success</w:t>
      </w:r>
      <w:proofErr w:type="spellEnd"/>
      <w:r w:rsidRPr="0097222F">
        <w:rPr>
          <w:rFonts w:ascii="Arial" w:hAnsi="Arial" w:cs="Arial"/>
        </w:rPr>
        <w:t>, New York, en febrero de 1947, poco después de la creación de las Naciones Unidas.</w:t>
      </w:r>
    </w:p>
    <w:p w:rsidR="00E561BA" w:rsidRPr="0097222F" w:rsidRDefault="00DF7CB2"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La Declaración sobre la Eliminación de la Violencia contra la Mujer de la Asamblea General de las Naciones Unidas (diciembre de 1993) en el primer artículo definió como violencia de género “todo acto de violencia basado en la pertenencia al sexo femenino que tenga o pueda tener como resultado un daño o sufrimiento físico, sexual o psicológico para la mujer, inclusive las amenazas de tales actos, la coacción o privación arbitraria de la libertad, tanto si se producen en la vida pública como privada”. Más adelante, la citada Declaración establece que la definición de la violencia contra la mujer abarca los siguientes actos, aunque sin limitarse a ellos; violencia física, sexual y psicológica perpetrada en la familia, dentro de la comunidad o perpetrada y/o tolerada por el Estado, dondequiera que ocurra. </w:t>
      </w:r>
    </w:p>
    <w:p w:rsidR="00DF7CB2" w:rsidRPr="0097222F" w:rsidRDefault="00DF7CB2"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Además, incluye los malos tratos por el esposo, el abuso sexual, la violencia relacionada con la dote, la violencia tanto por extraños como por el marido, la mutilación genital femenina y otras prácticas tradicionales nocivas para la mujer, los actos de violencia perpetrados por otros miembros de la familia, la violencia relacionada con la explotación, el acoso y la intimidación sexual en el </w:t>
      </w:r>
      <w:r w:rsidRPr="0097222F">
        <w:rPr>
          <w:rFonts w:ascii="Arial" w:hAnsi="Arial" w:cs="Arial"/>
        </w:rPr>
        <w:lastRenderedPageBreak/>
        <w:t>trabajo, en instituciones educacionales y en otros lugares, la tata de mujeres y la prostitución forzada.</w:t>
      </w:r>
    </w:p>
    <w:p w:rsidR="00E561BA" w:rsidRPr="0097222F" w:rsidRDefault="00DF7CB2"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El delito de </w:t>
      </w:r>
      <w:proofErr w:type="spellStart"/>
      <w:r w:rsidRPr="0097222F">
        <w:rPr>
          <w:rFonts w:ascii="Arial" w:hAnsi="Arial" w:cs="Arial"/>
        </w:rPr>
        <w:t>femicidio</w:t>
      </w:r>
      <w:proofErr w:type="spellEnd"/>
      <w:r w:rsidRPr="0097222F">
        <w:rPr>
          <w:rFonts w:ascii="Arial" w:hAnsi="Arial" w:cs="Arial"/>
        </w:rPr>
        <w:t xml:space="preserve"> irrumpe en la norma penal para visibilizar un fenómeno que hasta el momento no había recibido una respuesta adecuada por parte del Estado. Cuando el legislador incluye este delito, acepta de forma tácita que las mujeres soportan homicidios por su género y como resultado de las relaciones de subordinación a la que están sometidas respecto al hombre dentro de un sistema de valores propio de la sociedad patriarcal. La obligación estatal de garantizar el derecho a la vida de las mujeres y a una vida sin violencia, no se agota en la tipificación de </w:t>
      </w:r>
      <w:proofErr w:type="spellStart"/>
      <w:r w:rsidRPr="0097222F">
        <w:rPr>
          <w:rFonts w:ascii="Arial" w:hAnsi="Arial" w:cs="Arial"/>
        </w:rPr>
        <w:t>femicidio</w:t>
      </w:r>
      <w:proofErr w:type="spellEnd"/>
      <w:r w:rsidRPr="0097222F">
        <w:rPr>
          <w:rFonts w:ascii="Arial" w:hAnsi="Arial" w:cs="Arial"/>
        </w:rPr>
        <w:t xml:space="preserve">. </w:t>
      </w:r>
    </w:p>
    <w:p w:rsidR="00DF7CB2" w:rsidRPr="0097222F" w:rsidRDefault="00DF7CB2"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Este tipo penal constituye una garantía normativa pero es necesario contar con una aplicación adecuada que permita al Estado erradicar la impunidad existente en relación a este delito, conocer más sobre este fenómeno, todo lo que impone a la administración de justicia acciones y decisiones sensibles al género.</w:t>
      </w:r>
    </w:p>
    <w:p w:rsidR="00E561BA" w:rsidRPr="0097222F" w:rsidRDefault="00DF7CB2"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La Constitución de la República, vigente desde octubre de 2008, se caracteriza por su contenido ampliamente garantista de derechos. Este marco constitucional obligó a armonizar el ordenamiento jurídico, para lo cual ha sido necesario derogar, reformar o promulgar nuevas leyes y otras normas. En este contexto, la Asamblea Nacional discutió y aprobó el Código Orgánico Integral Penal que derogó el Código Penal, Código de Procedimiento Penal, leyes especiales en materia penal y otras con el objetivo de que el Estado ecuatoriano cuente con un solo cuerpo normativo en materia penal que se adecue al mandato constitucional, a las demandas y necesidades actuales de la sociedad ecuatoriana. </w:t>
      </w:r>
    </w:p>
    <w:p w:rsidR="00DF7CB2" w:rsidRPr="0097222F" w:rsidRDefault="00DF7CB2"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El Código Orgánico Integral Penal entró en vigencia en agosto de 2014 y en él se ha incluido las demandas del movimiento de mujeres. Tratándose de la muerte de las mujeres por el hecho de serlo o por su condición de género, se creó el tipo penal de </w:t>
      </w:r>
      <w:proofErr w:type="spellStart"/>
      <w:r w:rsidRPr="0097222F">
        <w:rPr>
          <w:rFonts w:ascii="Arial" w:hAnsi="Arial" w:cs="Arial"/>
        </w:rPr>
        <w:t>femicidio</w:t>
      </w:r>
      <w:proofErr w:type="spellEnd"/>
      <w:r w:rsidRPr="0097222F">
        <w:rPr>
          <w:rFonts w:ascii="Arial" w:hAnsi="Arial" w:cs="Arial"/>
        </w:rPr>
        <w:t>, incluido entre los delitos que lesionan el bien jurídico vida.</w:t>
      </w:r>
    </w:p>
    <w:p w:rsidR="00DF7CB2" w:rsidRPr="0097222F" w:rsidRDefault="00DF7CB2" w:rsidP="0097222F">
      <w:pPr>
        <w:pStyle w:val="NormalWeb"/>
        <w:shd w:val="clear" w:color="auto" w:fill="FFFFFF"/>
        <w:spacing w:before="120" w:beforeAutospacing="0" w:after="120" w:afterAutospacing="0"/>
        <w:jc w:val="both"/>
        <w:rPr>
          <w:rFonts w:ascii="Arial" w:hAnsi="Arial" w:cs="Arial"/>
          <w:b/>
          <w:shd w:val="clear" w:color="auto" w:fill="FFFFFF"/>
        </w:rPr>
      </w:pPr>
      <w:r w:rsidRPr="0097222F">
        <w:rPr>
          <w:rFonts w:ascii="Arial" w:hAnsi="Arial" w:cs="Arial"/>
          <w:b/>
          <w:shd w:val="clear" w:color="auto" w:fill="FFFFFF"/>
        </w:rPr>
        <w:t xml:space="preserve">                                                                                                                                           III.3. EL FEMINICIDIO</w:t>
      </w:r>
    </w:p>
    <w:p w:rsidR="00E561BA" w:rsidRPr="0097222F" w:rsidRDefault="0035659C"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Al calificar la muerte violenta de las mujeres por razones asociadas con su género se usa el término </w:t>
      </w:r>
      <w:proofErr w:type="spellStart"/>
      <w:r w:rsidRPr="0097222F">
        <w:rPr>
          <w:rFonts w:ascii="Arial" w:hAnsi="Arial" w:cs="Arial"/>
        </w:rPr>
        <w:t>femicidio</w:t>
      </w:r>
      <w:proofErr w:type="spellEnd"/>
      <w:r w:rsidRPr="0097222F">
        <w:rPr>
          <w:rFonts w:ascii="Arial" w:hAnsi="Arial" w:cs="Arial"/>
        </w:rPr>
        <w:t xml:space="preserve"> y </w:t>
      </w:r>
      <w:proofErr w:type="spellStart"/>
      <w:r w:rsidRPr="0097222F">
        <w:rPr>
          <w:rFonts w:ascii="Arial" w:hAnsi="Arial" w:cs="Arial"/>
        </w:rPr>
        <w:t>feminicidio</w:t>
      </w:r>
      <w:proofErr w:type="spellEnd"/>
      <w:r w:rsidRPr="0097222F">
        <w:rPr>
          <w:rFonts w:ascii="Arial" w:hAnsi="Arial" w:cs="Arial"/>
        </w:rPr>
        <w:t xml:space="preserve">, lo que vuelve necesario entender su contenido y distinguir los dos términos. Sobre el </w:t>
      </w:r>
      <w:proofErr w:type="spellStart"/>
      <w:r w:rsidRPr="0097222F">
        <w:rPr>
          <w:rFonts w:ascii="Arial" w:hAnsi="Arial" w:cs="Arial"/>
        </w:rPr>
        <w:t>femicidio</w:t>
      </w:r>
      <w:proofErr w:type="spellEnd"/>
      <w:r w:rsidRPr="0097222F">
        <w:rPr>
          <w:rFonts w:ascii="Arial" w:hAnsi="Arial" w:cs="Arial"/>
        </w:rPr>
        <w:t xml:space="preserve"> nos hemos referido en los párrafos anteriores, en este acápite analizaremos el feminicidio. El vocablo feminicidio fue introducido por Marcela </w:t>
      </w:r>
      <w:proofErr w:type="spellStart"/>
      <w:r w:rsidRPr="0097222F">
        <w:rPr>
          <w:rFonts w:ascii="Arial" w:hAnsi="Arial" w:cs="Arial"/>
        </w:rPr>
        <w:t>Lagarde</w:t>
      </w:r>
      <w:proofErr w:type="spellEnd"/>
      <w:r w:rsidRPr="0097222F">
        <w:rPr>
          <w:rFonts w:ascii="Arial" w:hAnsi="Arial" w:cs="Arial"/>
        </w:rPr>
        <w:t xml:space="preserve">. </w:t>
      </w:r>
    </w:p>
    <w:p w:rsidR="00DF7CB2" w:rsidRPr="0097222F" w:rsidRDefault="0035659C"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lastRenderedPageBreak/>
        <w:t xml:space="preserve">Ella construyó el concepto de feminicidio, pues considera que “en castellano </w:t>
      </w:r>
      <w:proofErr w:type="spellStart"/>
      <w:r w:rsidRPr="0097222F">
        <w:rPr>
          <w:rFonts w:ascii="Arial" w:hAnsi="Arial" w:cs="Arial"/>
        </w:rPr>
        <w:t>femicidio</w:t>
      </w:r>
      <w:proofErr w:type="spellEnd"/>
      <w:r w:rsidRPr="0097222F">
        <w:rPr>
          <w:rFonts w:ascii="Arial" w:hAnsi="Arial" w:cs="Arial"/>
        </w:rPr>
        <w:t xml:space="preserve"> es una voz homóloga a homicidio y solo significa asesinato de mujeres.” Según ella, Russell y </w:t>
      </w:r>
      <w:proofErr w:type="spellStart"/>
      <w:r w:rsidRPr="0097222F">
        <w:rPr>
          <w:rFonts w:ascii="Arial" w:hAnsi="Arial" w:cs="Arial"/>
        </w:rPr>
        <w:t>Radford</w:t>
      </w:r>
      <w:proofErr w:type="spellEnd"/>
      <w:r w:rsidRPr="0097222F">
        <w:rPr>
          <w:rFonts w:ascii="Arial" w:hAnsi="Arial" w:cs="Arial"/>
        </w:rPr>
        <w:t xml:space="preserve"> definen el </w:t>
      </w:r>
      <w:proofErr w:type="spellStart"/>
      <w:r w:rsidRPr="0097222F">
        <w:rPr>
          <w:rFonts w:ascii="Arial" w:hAnsi="Arial" w:cs="Arial"/>
        </w:rPr>
        <w:t>femicidio</w:t>
      </w:r>
      <w:proofErr w:type="spellEnd"/>
      <w:r w:rsidRPr="0097222F">
        <w:rPr>
          <w:rFonts w:ascii="Arial" w:hAnsi="Arial" w:cs="Arial"/>
        </w:rPr>
        <w:t xml:space="preserve"> como: “crimen de odio contra las mujeres, como el conjunto de formas de violencia que, en ocasiones, concluyen en asesinatos e incluso en suicidios de mujeres.”(</w:t>
      </w:r>
      <w:proofErr w:type="spellStart"/>
      <w:r w:rsidRPr="0097222F">
        <w:rPr>
          <w:rFonts w:ascii="Arial" w:hAnsi="Arial" w:cs="Arial"/>
        </w:rPr>
        <w:t>Lagarde</w:t>
      </w:r>
      <w:proofErr w:type="spellEnd"/>
      <w:r w:rsidRPr="0097222F">
        <w:rPr>
          <w:rFonts w:ascii="Arial" w:hAnsi="Arial" w:cs="Arial"/>
        </w:rPr>
        <w:t xml:space="preserve">: SFE: 8) por lo que en su concepto, sería insuficiente utilizar </w:t>
      </w:r>
      <w:proofErr w:type="spellStart"/>
      <w:r w:rsidRPr="0097222F">
        <w:rPr>
          <w:rFonts w:ascii="Arial" w:hAnsi="Arial" w:cs="Arial"/>
        </w:rPr>
        <w:t>femicidio</w:t>
      </w:r>
      <w:proofErr w:type="spellEnd"/>
      <w:r w:rsidRPr="0097222F">
        <w:rPr>
          <w:rFonts w:ascii="Arial" w:hAnsi="Arial" w:cs="Arial"/>
        </w:rPr>
        <w:t xml:space="preserve"> para denominar estos homicidios que incluyen el elemento de odio contra las mujeres. Señala </w:t>
      </w:r>
      <w:proofErr w:type="spellStart"/>
      <w:r w:rsidRPr="0097222F">
        <w:rPr>
          <w:rFonts w:ascii="Arial" w:hAnsi="Arial" w:cs="Arial"/>
        </w:rPr>
        <w:t>Lagarde</w:t>
      </w:r>
      <w:proofErr w:type="spellEnd"/>
      <w:r w:rsidRPr="0097222F">
        <w:rPr>
          <w:rFonts w:ascii="Arial" w:hAnsi="Arial" w:cs="Arial"/>
        </w:rPr>
        <w:t xml:space="preserve"> que “identificó algo más para que crímenes de este tipo se extiendan en el tiempo: es la inexistencia del Estado de derecho, bajo la cual se reproducen la violencia sin límite y los asesinatos sin castigo. Por eso, para diferenciar los términos, preferí la voz feminicidio para denominar así el conjunto de delitos de lesa humanidad que contienen los crímenes, los secuestros y las desapariciones de niñas y mujeres en un cuadro de colapso institucional. Se trata de una fractura de Estado de derecho que favorece la impunidad. El feminicidio es un crimen de Estado.” (</w:t>
      </w:r>
      <w:proofErr w:type="spellStart"/>
      <w:r w:rsidRPr="0097222F">
        <w:rPr>
          <w:rFonts w:ascii="Arial" w:hAnsi="Arial" w:cs="Arial"/>
        </w:rPr>
        <w:t>Lagarde</w:t>
      </w:r>
      <w:proofErr w:type="spellEnd"/>
      <w:r w:rsidRPr="0097222F">
        <w:rPr>
          <w:rFonts w:ascii="Arial" w:hAnsi="Arial" w:cs="Arial"/>
        </w:rPr>
        <w:t>: SFE: 8-9).</w:t>
      </w:r>
    </w:p>
    <w:p w:rsidR="00E561BA" w:rsidRPr="0097222F" w:rsidRDefault="0035659C"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La explicación del </w:t>
      </w:r>
      <w:proofErr w:type="spellStart"/>
      <w:r w:rsidRPr="0097222F">
        <w:rPr>
          <w:rFonts w:ascii="Arial" w:hAnsi="Arial" w:cs="Arial"/>
        </w:rPr>
        <w:t>feminicidio</w:t>
      </w:r>
      <w:proofErr w:type="spellEnd"/>
      <w:r w:rsidRPr="0097222F">
        <w:rPr>
          <w:rFonts w:ascii="Arial" w:hAnsi="Arial" w:cs="Arial"/>
        </w:rPr>
        <w:t xml:space="preserve">, agrega </w:t>
      </w:r>
      <w:proofErr w:type="spellStart"/>
      <w:r w:rsidRPr="0097222F">
        <w:rPr>
          <w:rFonts w:ascii="Arial" w:hAnsi="Arial" w:cs="Arial"/>
        </w:rPr>
        <w:t>Lagarde</w:t>
      </w:r>
      <w:proofErr w:type="spellEnd"/>
      <w:r w:rsidRPr="0097222F">
        <w:rPr>
          <w:rFonts w:ascii="Arial" w:hAnsi="Arial" w:cs="Arial"/>
        </w:rPr>
        <w:t xml:space="preserve"> “se encuentra en el dominio de género: caracterizado tanto por la supremacía masculina como por la opresión, discriminación, explotación y, sobre todo, exclusión social de niñas y mujeres como señala Haydee </w:t>
      </w:r>
      <w:proofErr w:type="spellStart"/>
      <w:r w:rsidRPr="0097222F">
        <w:rPr>
          <w:rFonts w:ascii="Arial" w:hAnsi="Arial" w:cs="Arial"/>
        </w:rPr>
        <w:t>Birgin</w:t>
      </w:r>
      <w:proofErr w:type="spellEnd"/>
      <w:r w:rsidRPr="0097222F">
        <w:rPr>
          <w:rFonts w:ascii="Arial" w:hAnsi="Arial" w:cs="Arial"/>
        </w:rPr>
        <w:t xml:space="preserve">. Todo ello, legitimado por una percepción social </w:t>
      </w:r>
      <w:proofErr w:type="spellStart"/>
      <w:r w:rsidRPr="0097222F">
        <w:rPr>
          <w:rFonts w:ascii="Arial" w:hAnsi="Arial" w:cs="Arial"/>
        </w:rPr>
        <w:t>desvalorizadora</w:t>
      </w:r>
      <w:proofErr w:type="spellEnd"/>
      <w:r w:rsidRPr="0097222F">
        <w:rPr>
          <w:rFonts w:ascii="Arial" w:hAnsi="Arial" w:cs="Arial"/>
        </w:rPr>
        <w:t xml:space="preserve">, hostil y degradante de las mujeres. </w:t>
      </w:r>
    </w:p>
    <w:p w:rsidR="0035659C" w:rsidRPr="0097222F" w:rsidRDefault="0035659C"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La arbitrariedad e inequidad social se potencian con la impunidad social y judicial en torno a los delitos contra las mujeres. Es decir, la violencia está presente de formas diversas a lo largo de la vida de las mujeres antes del homicidio. Después de perpetrado el homicidio, continúa como violencia institucional a través de la impunidad que caracteriza casos particulares como el de México, por la sujeción de asesinatos de niñas y mujeres a lo largo del tiempo.</w:t>
      </w:r>
    </w:p>
    <w:p w:rsidR="00E561BA" w:rsidRPr="0097222F" w:rsidRDefault="0035659C"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 En el país ha habido períodos </w:t>
      </w:r>
      <w:proofErr w:type="spellStart"/>
      <w:r w:rsidRPr="0097222F">
        <w:rPr>
          <w:rFonts w:ascii="Arial" w:hAnsi="Arial" w:cs="Arial"/>
        </w:rPr>
        <w:t>feminicidas</w:t>
      </w:r>
      <w:proofErr w:type="spellEnd"/>
      <w:r w:rsidRPr="0097222F">
        <w:rPr>
          <w:rFonts w:ascii="Arial" w:hAnsi="Arial" w:cs="Arial"/>
        </w:rPr>
        <w:t xml:space="preserve"> ligados a territorios específicos, en los que la impunidad favorece las condiciones que permiten los crímenes y se da en contra de mujeres.” Así, el </w:t>
      </w:r>
      <w:proofErr w:type="spellStart"/>
      <w:r w:rsidRPr="0097222F">
        <w:rPr>
          <w:rFonts w:ascii="Arial" w:hAnsi="Arial" w:cs="Arial"/>
        </w:rPr>
        <w:t>femicidio</w:t>
      </w:r>
      <w:proofErr w:type="spellEnd"/>
      <w:r w:rsidRPr="0097222F">
        <w:rPr>
          <w:rFonts w:ascii="Arial" w:hAnsi="Arial" w:cs="Arial"/>
        </w:rPr>
        <w:t xml:space="preserve"> permite identificar la muerte de una mujer por el hecho de ser mujer, incluye el elemento odio y es el resultado de la violencia que se ejerce sobre ella. El feminicidio hace referencia a muertes masivas de las mujeres en un contexto de impunidad por la inacción del Estado. </w:t>
      </w:r>
    </w:p>
    <w:p w:rsidR="0035659C" w:rsidRPr="0097222F" w:rsidRDefault="0035659C" w:rsidP="0097222F">
      <w:pPr>
        <w:pStyle w:val="ecxmsonormal"/>
        <w:shd w:val="clear" w:color="auto" w:fill="FFFFFF"/>
        <w:spacing w:before="0" w:beforeAutospacing="0" w:after="324" w:afterAutospacing="0" w:line="320" w:lineRule="atLeast"/>
        <w:jc w:val="both"/>
        <w:rPr>
          <w:rFonts w:ascii="Arial" w:hAnsi="Arial" w:cs="Arial"/>
        </w:rPr>
      </w:pPr>
      <w:proofErr w:type="spellStart"/>
      <w:r w:rsidRPr="0097222F">
        <w:rPr>
          <w:rFonts w:ascii="Arial" w:hAnsi="Arial" w:cs="Arial"/>
        </w:rPr>
        <w:t>Lagarde</w:t>
      </w:r>
      <w:proofErr w:type="spellEnd"/>
      <w:r w:rsidRPr="0097222F">
        <w:rPr>
          <w:rFonts w:ascii="Arial" w:hAnsi="Arial" w:cs="Arial"/>
        </w:rPr>
        <w:t xml:space="preserve"> sostiene que el feminicidio es un crimen de Estado. El planteamiento que hace Marcela </w:t>
      </w:r>
      <w:proofErr w:type="spellStart"/>
      <w:r w:rsidRPr="0097222F">
        <w:rPr>
          <w:rFonts w:ascii="Arial" w:hAnsi="Arial" w:cs="Arial"/>
        </w:rPr>
        <w:t>Lagarde</w:t>
      </w:r>
      <w:proofErr w:type="spellEnd"/>
      <w:r w:rsidRPr="0097222F">
        <w:rPr>
          <w:rFonts w:ascii="Arial" w:hAnsi="Arial" w:cs="Arial"/>
        </w:rPr>
        <w:t xml:space="preserve"> fue cuestionado por Ana </w:t>
      </w:r>
      <w:proofErr w:type="spellStart"/>
      <w:r w:rsidRPr="0097222F">
        <w:rPr>
          <w:rFonts w:ascii="Arial" w:hAnsi="Arial" w:cs="Arial"/>
        </w:rPr>
        <w:t>Carcedo</w:t>
      </w:r>
      <w:proofErr w:type="spellEnd"/>
      <w:r w:rsidRPr="0097222F">
        <w:rPr>
          <w:rFonts w:ascii="Arial" w:hAnsi="Arial" w:cs="Arial"/>
        </w:rPr>
        <w:t xml:space="preserve">, investigadora, escritora y feminista costarricense, quién se preguntó qué pasaba si es que los llamados feminicidios dejaban de ser impunes, ¿dejan de ser </w:t>
      </w:r>
      <w:proofErr w:type="spellStart"/>
      <w:r w:rsidRPr="0097222F">
        <w:rPr>
          <w:rFonts w:ascii="Arial" w:hAnsi="Arial" w:cs="Arial"/>
        </w:rPr>
        <w:t>femicidios</w:t>
      </w:r>
      <w:proofErr w:type="spellEnd"/>
      <w:r w:rsidRPr="0097222F">
        <w:rPr>
          <w:rFonts w:ascii="Arial" w:hAnsi="Arial" w:cs="Arial"/>
        </w:rPr>
        <w:t xml:space="preserve">? ¿Si el </w:t>
      </w:r>
      <w:r w:rsidRPr="0097222F">
        <w:rPr>
          <w:rFonts w:ascii="Arial" w:hAnsi="Arial" w:cs="Arial"/>
        </w:rPr>
        <w:lastRenderedPageBreak/>
        <w:t xml:space="preserve">Estado cumple con sus obligaciones, el asesinato de mujeres deja de ser tal? </w:t>
      </w:r>
      <w:proofErr w:type="spellStart"/>
      <w:r w:rsidRPr="0097222F">
        <w:rPr>
          <w:rFonts w:ascii="Arial" w:hAnsi="Arial" w:cs="Arial"/>
        </w:rPr>
        <w:t>Carcedo</w:t>
      </w:r>
      <w:proofErr w:type="spellEnd"/>
      <w:r w:rsidRPr="0097222F">
        <w:rPr>
          <w:rFonts w:ascii="Arial" w:hAnsi="Arial" w:cs="Arial"/>
        </w:rPr>
        <w:t xml:space="preserve"> dice que tanto conceptual como políticamente el término a usar es </w:t>
      </w:r>
      <w:proofErr w:type="spellStart"/>
      <w:r w:rsidRPr="0097222F">
        <w:rPr>
          <w:rFonts w:ascii="Arial" w:hAnsi="Arial" w:cs="Arial"/>
        </w:rPr>
        <w:t>femicidio</w:t>
      </w:r>
      <w:proofErr w:type="spellEnd"/>
      <w:r w:rsidRPr="0097222F">
        <w:rPr>
          <w:rFonts w:ascii="Arial" w:hAnsi="Arial" w:cs="Arial"/>
        </w:rPr>
        <w:t>.</w:t>
      </w:r>
    </w:p>
    <w:p w:rsidR="00915328" w:rsidRPr="0097222F" w:rsidRDefault="00915328" w:rsidP="0097222F">
      <w:pPr>
        <w:pStyle w:val="ecxmsonormal"/>
        <w:shd w:val="clear" w:color="auto" w:fill="FFFFFF"/>
        <w:spacing w:before="0" w:beforeAutospacing="0" w:after="324" w:afterAutospacing="0" w:line="320" w:lineRule="atLeast"/>
        <w:jc w:val="both"/>
        <w:rPr>
          <w:rFonts w:ascii="Arial" w:hAnsi="Arial" w:cs="Arial"/>
        </w:rPr>
      </w:pPr>
    </w:p>
    <w:p w:rsidR="0035659C" w:rsidRPr="0097222F" w:rsidRDefault="0035659C" w:rsidP="0097222F">
      <w:pPr>
        <w:pStyle w:val="NormalWeb"/>
        <w:shd w:val="clear" w:color="auto" w:fill="FFFFFF"/>
        <w:spacing w:before="120" w:beforeAutospacing="0" w:after="120" w:afterAutospacing="0"/>
        <w:jc w:val="both"/>
        <w:rPr>
          <w:rFonts w:ascii="Arial" w:hAnsi="Arial" w:cs="Arial"/>
          <w:b/>
          <w:shd w:val="clear" w:color="auto" w:fill="FFFFFF"/>
        </w:rPr>
      </w:pPr>
      <w:r w:rsidRPr="0097222F">
        <w:rPr>
          <w:rFonts w:ascii="Arial" w:hAnsi="Arial" w:cs="Arial"/>
          <w:b/>
          <w:shd w:val="clear" w:color="auto" w:fill="FFFFFF"/>
        </w:rPr>
        <w:t xml:space="preserve">III.4. </w:t>
      </w:r>
      <w:r w:rsidRPr="0097222F">
        <w:rPr>
          <w:rFonts w:ascii="Arial" w:hAnsi="Arial" w:cs="Arial"/>
          <w:b/>
        </w:rPr>
        <w:t>LA FISCALÍA GENERAL DEL ESTADO ECUATORIANO FRENTE AL DELITO DE FEMICIDIO</w:t>
      </w:r>
    </w:p>
    <w:p w:rsidR="0035659C" w:rsidRPr="0097222F" w:rsidRDefault="0035659C" w:rsidP="0097222F">
      <w:pPr>
        <w:pStyle w:val="ecxmsonormal"/>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Ecuador tipificó el </w:t>
      </w:r>
      <w:proofErr w:type="spellStart"/>
      <w:r w:rsidRPr="0097222F">
        <w:rPr>
          <w:rFonts w:ascii="Arial" w:hAnsi="Arial" w:cs="Arial"/>
        </w:rPr>
        <w:t>femicidio</w:t>
      </w:r>
      <w:proofErr w:type="spellEnd"/>
      <w:r w:rsidRPr="0097222F">
        <w:rPr>
          <w:rFonts w:ascii="Arial" w:hAnsi="Arial" w:cs="Arial"/>
        </w:rPr>
        <w:t xml:space="preserve"> para lo cual incluyó un nuevo tipo penal en el Código Orgánico Integral Penal, COIP, vigente desde agosto de 2014. Este nuevo cuerpo normativo obligó a desarrollar algunas acciones desde la Fiscalía General de Estado, vale resaltar las siguientes:</w:t>
      </w:r>
    </w:p>
    <w:p w:rsidR="0035659C" w:rsidRPr="0097222F" w:rsidRDefault="0035659C" w:rsidP="0097222F">
      <w:pPr>
        <w:pStyle w:val="ecxmsonormal"/>
        <w:numPr>
          <w:ilvl w:val="0"/>
          <w:numId w:val="5"/>
        </w:numPr>
        <w:shd w:val="clear" w:color="auto" w:fill="FFFFFF"/>
        <w:spacing w:before="0" w:beforeAutospacing="0" w:after="324" w:afterAutospacing="0" w:line="320" w:lineRule="atLeast"/>
        <w:jc w:val="both"/>
        <w:rPr>
          <w:rFonts w:ascii="Arial" w:hAnsi="Arial" w:cs="Arial"/>
        </w:rPr>
      </w:pPr>
      <w:r w:rsidRPr="0097222F">
        <w:rPr>
          <w:rFonts w:ascii="Arial" w:hAnsi="Arial" w:cs="Arial"/>
        </w:rPr>
        <w:t>El Fiscal General Galo Chiriboga Zambrano, mediante resolución 043 del 22 de junio de 2015, dispuso el incremento y fortalecimiento de las Unidades Especializadas de Violencia de Género en las provincias con alta incidencia de estos delitos</w:t>
      </w:r>
    </w:p>
    <w:p w:rsidR="0035659C" w:rsidRPr="0097222F" w:rsidRDefault="0035659C" w:rsidP="0097222F">
      <w:pPr>
        <w:pStyle w:val="ecxmsonormal"/>
        <w:numPr>
          <w:ilvl w:val="0"/>
          <w:numId w:val="5"/>
        </w:numPr>
        <w:shd w:val="clear" w:color="auto" w:fill="FFFFFF"/>
        <w:spacing w:before="0" w:beforeAutospacing="0" w:after="324" w:afterAutospacing="0" w:line="320" w:lineRule="atLeast"/>
        <w:jc w:val="both"/>
        <w:rPr>
          <w:rFonts w:ascii="Arial" w:hAnsi="Arial" w:cs="Arial"/>
        </w:rPr>
      </w:pPr>
      <w:r w:rsidRPr="0097222F">
        <w:rPr>
          <w:rFonts w:ascii="Arial" w:hAnsi="Arial" w:cs="Arial"/>
        </w:rPr>
        <w:t>Se adoptó el “Modelo de protocolo latinoamericano de investigación de las muertes violentas de mujeres por razones de género” publicado en el año 2014 por el Alto Comisionado de las Naciones Unidas para los Derechos Humanos y la agencia de las Naciones Unidas para la Igualdad de Género y el Empoderamiento de las Mujeres.</w:t>
      </w:r>
    </w:p>
    <w:p w:rsidR="0035659C" w:rsidRPr="0097222F" w:rsidRDefault="0035659C" w:rsidP="0097222F">
      <w:pPr>
        <w:pStyle w:val="ecxmsonormal"/>
        <w:numPr>
          <w:ilvl w:val="0"/>
          <w:numId w:val="5"/>
        </w:numPr>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Es importante destacar también el esfuerzo para desarrollar un proceso de capacitación y especialización a nivel nacional dirigido a fiscales, secretarios y asistentes con el fin de mejorar la investigación del delito </w:t>
      </w:r>
      <w:proofErr w:type="spellStart"/>
      <w:r w:rsidRPr="0097222F">
        <w:rPr>
          <w:rFonts w:ascii="Arial" w:hAnsi="Arial" w:cs="Arial"/>
        </w:rPr>
        <w:t>femicidio</w:t>
      </w:r>
      <w:proofErr w:type="spellEnd"/>
      <w:r w:rsidRPr="0097222F">
        <w:rPr>
          <w:rFonts w:ascii="Arial" w:hAnsi="Arial" w:cs="Arial"/>
        </w:rPr>
        <w:t>, integridad sexual de la mujer y su núcleo familiar.</w:t>
      </w:r>
    </w:p>
    <w:p w:rsidR="0035659C" w:rsidRPr="0097222F" w:rsidRDefault="0035659C" w:rsidP="0097222F">
      <w:pPr>
        <w:pStyle w:val="ecxmsonormal"/>
        <w:numPr>
          <w:ilvl w:val="0"/>
          <w:numId w:val="5"/>
        </w:numPr>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El área responsable de la Estrategia Institucional en Violencia de Género y la Dirección Nacional de Política Criminal, a través de la Unidad de Información Criminológica elaboraron una matriz para monitorear el comportamiento de la notica del delito y el estado procesal de los casos sustanciados bajo la calificación de </w:t>
      </w:r>
      <w:proofErr w:type="spellStart"/>
      <w:r w:rsidRPr="0097222F">
        <w:rPr>
          <w:rFonts w:ascii="Arial" w:hAnsi="Arial" w:cs="Arial"/>
        </w:rPr>
        <w:t>femicidio</w:t>
      </w:r>
      <w:proofErr w:type="spellEnd"/>
      <w:r w:rsidRPr="0097222F">
        <w:rPr>
          <w:rFonts w:ascii="Arial" w:hAnsi="Arial" w:cs="Arial"/>
        </w:rPr>
        <w:t>. La base de datos contiene variables consensuadas interinstitucionalmente que dan cuenta de este fenómeno y ofrecen información</w:t>
      </w:r>
      <w:r w:rsidR="00E561BA" w:rsidRPr="0097222F">
        <w:rPr>
          <w:rFonts w:ascii="Arial" w:hAnsi="Arial" w:cs="Arial"/>
        </w:rPr>
        <w:t xml:space="preserve"> válida, confiable y oportuna con el objeto de definir planes, programas y proyectos.</w:t>
      </w:r>
    </w:p>
    <w:p w:rsidR="00E561BA" w:rsidRPr="0097222F" w:rsidRDefault="00E561BA" w:rsidP="0097222F">
      <w:pPr>
        <w:pStyle w:val="ecxmsonormal"/>
        <w:numPr>
          <w:ilvl w:val="0"/>
          <w:numId w:val="5"/>
        </w:numPr>
        <w:shd w:val="clear" w:color="auto" w:fill="FFFFFF"/>
        <w:spacing w:before="0" w:beforeAutospacing="0" w:after="324" w:afterAutospacing="0" w:line="320" w:lineRule="atLeast"/>
        <w:jc w:val="both"/>
        <w:rPr>
          <w:rFonts w:ascii="Arial" w:hAnsi="Arial" w:cs="Arial"/>
        </w:rPr>
      </w:pPr>
      <w:r w:rsidRPr="0097222F">
        <w:rPr>
          <w:rFonts w:ascii="Arial" w:hAnsi="Arial" w:cs="Arial"/>
        </w:rPr>
        <w:t xml:space="preserve">Por otra parte, las noticias de delito que registra la Fiscalía General del Estado y su base de datos sobre </w:t>
      </w:r>
      <w:proofErr w:type="spellStart"/>
      <w:r w:rsidRPr="0097222F">
        <w:rPr>
          <w:rFonts w:ascii="Arial" w:hAnsi="Arial" w:cs="Arial"/>
        </w:rPr>
        <w:t>femicidio</w:t>
      </w:r>
      <w:proofErr w:type="spellEnd"/>
      <w:r w:rsidRPr="0097222F">
        <w:rPr>
          <w:rFonts w:ascii="Arial" w:hAnsi="Arial" w:cs="Arial"/>
        </w:rPr>
        <w:t xml:space="preserve"> ofrece información cuantitativa en torno a este delito, de esta manera se pretende superar la ausencia de datos, su registro, problemas en recopilar datos, </w:t>
      </w:r>
      <w:r w:rsidRPr="0097222F">
        <w:rPr>
          <w:rFonts w:ascii="Arial" w:hAnsi="Arial" w:cs="Arial"/>
        </w:rPr>
        <w:lastRenderedPageBreak/>
        <w:t xml:space="preserve">consolidar y sistematizar las estadísticas sobre muertes violentas de las mujeres y de manera particular del </w:t>
      </w:r>
      <w:proofErr w:type="spellStart"/>
      <w:r w:rsidRPr="0097222F">
        <w:rPr>
          <w:rFonts w:ascii="Arial" w:hAnsi="Arial" w:cs="Arial"/>
        </w:rPr>
        <w:t>femicidio</w:t>
      </w:r>
      <w:proofErr w:type="spellEnd"/>
      <w:r w:rsidRPr="0097222F">
        <w:rPr>
          <w:rFonts w:ascii="Arial" w:hAnsi="Arial" w:cs="Arial"/>
        </w:rPr>
        <w:t>.</w:t>
      </w:r>
    </w:p>
    <w:p w:rsidR="00E561BA" w:rsidRPr="0097222F" w:rsidRDefault="00E561BA" w:rsidP="0097222F">
      <w:pPr>
        <w:pStyle w:val="ecxmsonormal"/>
        <w:numPr>
          <w:ilvl w:val="0"/>
          <w:numId w:val="5"/>
        </w:numPr>
        <w:shd w:val="clear" w:color="auto" w:fill="FFFFFF"/>
        <w:spacing w:before="0" w:beforeAutospacing="0" w:after="324" w:afterAutospacing="0" w:line="320" w:lineRule="atLeast"/>
        <w:jc w:val="both"/>
        <w:rPr>
          <w:rFonts w:ascii="Arial" w:hAnsi="Arial" w:cs="Arial"/>
        </w:rPr>
      </w:pPr>
      <w:r w:rsidRPr="0097222F">
        <w:rPr>
          <w:rFonts w:ascii="Arial" w:hAnsi="Arial" w:cs="Arial"/>
        </w:rPr>
        <w:t>La definición de variables e indicadores se sustentan en el COIP. Las fuentes primarias y secundarias son las noticias de delitos (denuncias orales, escritas, de oficio, partes policiales) protocolos de autopsia, actas de levantamiento del cadáver y reportes oficiales de las fiscalías especializadas.</w:t>
      </w:r>
    </w:p>
    <w:p w:rsidR="00756E04" w:rsidRPr="0097222F" w:rsidRDefault="00756E04" w:rsidP="0097222F">
      <w:pPr>
        <w:pStyle w:val="ecxmsonormal"/>
        <w:shd w:val="clear" w:color="auto" w:fill="FFFFFF"/>
        <w:spacing w:before="0" w:beforeAutospacing="0" w:after="324" w:afterAutospacing="0" w:line="320" w:lineRule="atLeast"/>
        <w:jc w:val="both"/>
        <w:rPr>
          <w:rFonts w:ascii="Arial" w:hAnsi="Arial" w:cs="Arial"/>
          <w:b/>
          <w:i/>
          <w:u w:val="single"/>
        </w:rPr>
      </w:pPr>
      <w:r w:rsidRPr="0097222F">
        <w:rPr>
          <w:rFonts w:ascii="Arial" w:hAnsi="Arial" w:cs="Arial"/>
          <w:b/>
          <w:i/>
          <w:u w:val="single"/>
        </w:rPr>
        <w:t xml:space="preserve">Encuestas </w:t>
      </w:r>
      <w:r w:rsidR="0097222F" w:rsidRPr="0097222F">
        <w:rPr>
          <w:rFonts w:ascii="Arial" w:hAnsi="Arial" w:cs="Arial"/>
          <w:b/>
          <w:i/>
          <w:u w:val="single"/>
        </w:rPr>
        <w:t>del INEC para saber cuántas mujeres han sufrido maltrato o alguna discriminación en el ecuador</w:t>
      </w:r>
    </w:p>
    <w:p w:rsidR="0097222F" w:rsidRPr="0097222F" w:rsidRDefault="0097222F" w:rsidP="0097222F">
      <w:pPr>
        <w:shd w:val="clear" w:color="auto" w:fill="FFFFFF"/>
        <w:spacing w:after="288" w:line="240" w:lineRule="auto"/>
        <w:jc w:val="both"/>
        <w:rPr>
          <w:rFonts w:ascii="Arial" w:eastAsia="Times New Roman" w:hAnsi="Arial" w:cs="Arial"/>
          <w:sz w:val="24"/>
          <w:szCs w:val="24"/>
          <w:lang w:eastAsia="es-EC"/>
        </w:rPr>
      </w:pPr>
      <w:r w:rsidRPr="0097222F">
        <w:rPr>
          <w:rFonts w:ascii="Arial" w:eastAsia="Times New Roman" w:hAnsi="Arial" w:cs="Arial"/>
          <w:sz w:val="24"/>
          <w:szCs w:val="24"/>
          <w:lang w:eastAsia="es-EC"/>
        </w:rPr>
        <w:t>El Instituto ecuatoriano de Estadísticas y Censos (INEC) señala que el 60,6% de las mujeres en Ecuador ha vivido algún tipo de violencia y que esta problemática no tiene mayores diferencias entre zonas urbanas y rurales. En la zona urbana el porcentaje es de 61,4%, mientras que en la rural es del 58,7%, según la </w:t>
      </w:r>
      <w:hyperlink r:id="rId15" w:history="1">
        <w:r w:rsidRPr="0097222F">
          <w:rPr>
            <w:rFonts w:ascii="Arial" w:eastAsia="Times New Roman" w:hAnsi="Arial" w:cs="Arial"/>
            <w:bCs/>
            <w:sz w:val="24"/>
            <w:szCs w:val="24"/>
            <w:lang w:eastAsia="es-EC"/>
          </w:rPr>
          <w:t>Primera Encuesta de Violencia de Género</w:t>
        </w:r>
      </w:hyperlink>
      <w:r w:rsidRPr="0097222F">
        <w:rPr>
          <w:rFonts w:ascii="Arial" w:eastAsia="Times New Roman" w:hAnsi="Arial" w:cs="Arial"/>
          <w:sz w:val="24"/>
          <w:szCs w:val="24"/>
          <w:lang w:eastAsia="es-EC"/>
        </w:rPr>
        <w:t>. La encuesta, desarrollada desde el 16 de noviembre al 15 de diciembre de 2011, se realizó a mujeres de más de 15 años de 18.800 viviendas, a nivel nacional, urbano y rural. Esta es la primera encuesta de este tipo en el país y la segunda en Latinoamérica después de México.</w:t>
      </w:r>
    </w:p>
    <w:p w:rsidR="0097222F" w:rsidRPr="0097222F" w:rsidRDefault="0097222F" w:rsidP="0097222F">
      <w:pPr>
        <w:shd w:val="clear" w:color="auto" w:fill="FFFFFF"/>
        <w:spacing w:after="288" w:line="240" w:lineRule="auto"/>
        <w:jc w:val="both"/>
        <w:rPr>
          <w:rFonts w:ascii="Arial" w:eastAsia="Times New Roman" w:hAnsi="Arial" w:cs="Arial"/>
          <w:sz w:val="24"/>
          <w:szCs w:val="24"/>
          <w:lang w:eastAsia="es-EC"/>
        </w:rPr>
      </w:pPr>
      <w:r w:rsidRPr="0097222F">
        <w:rPr>
          <w:rFonts w:ascii="Arial" w:eastAsia="Times New Roman" w:hAnsi="Arial" w:cs="Arial"/>
          <w:sz w:val="24"/>
          <w:szCs w:val="24"/>
          <w:lang w:eastAsia="es-EC"/>
        </w:rPr>
        <w:t>El 90% de las mujeres que ha sufrido violencia por parte de su pareja no se ha separado, de este grupo el 54,9% no piensa separarse, el 23,5% se separó por un tiempo y regreso con su pareja y el 11,9% piensa separarse. El INEC indica que en el país una de cada cuatro mujeres ha vivido violencia sexual. Sin embargo, la psicológica es la forma más recurrente de violencia con un 53,9%, seguido de la física (38%), patrimonial (35.3%) y sexual (25,7%). Las provincias con mayor porcentaje de violencia de género son: Morona Santiago, Tungurahua, Pichincha, Pastaza y Azuay mientras que Orellana, Manabí y Santa Elena son las provincias con menor índice de violencia contra la mujer.</w:t>
      </w:r>
    </w:p>
    <w:p w:rsidR="0097222F" w:rsidRDefault="0097222F" w:rsidP="0097222F">
      <w:pPr>
        <w:pStyle w:val="ecxmsonormal"/>
        <w:shd w:val="clear" w:color="auto" w:fill="FFFFFF"/>
        <w:spacing w:before="0" w:beforeAutospacing="0" w:after="324" w:afterAutospacing="0" w:line="320" w:lineRule="atLeast"/>
        <w:rPr>
          <w:rFonts w:ascii="Arial" w:hAnsi="Arial" w:cs="Arial"/>
        </w:rPr>
      </w:pPr>
    </w:p>
    <w:p w:rsidR="001A2A65" w:rsidRDefault="001A2A65" w:rsidP="0097222F">
      <w:pPr>
        <w:pStyle w:val="ecxmsonormal"/>
        <w:shd w:val="clear" w:color="auto" w:fill="FFFFFF"/>
        <w:spacing w:before="0" w:beforeAutospacing="0" w:after="324" w:afterAutospacing="0" w:line="320" w:lineRule="atLeast"/>
        <w:rPr>
          <w:rFonts w:ascii="Arial" w:hAnsi="Arial" w:cs="Arial"/>
        </w:rPr>
      </w:pPr>
    </w:p>
    <w:p w:rsidR="001A2A65" w:rsidRDefault="001A2A65" w:rsidP="0097222F">
      <w:pPr>
        <w:pStyle w:val="ecxmsonormal"/>
        <w:shd w:val="clear" w:color="auto" w:fill="FFFFFF"/>
        <w:spacing w:before="0" w:beforeAutospacing="0" w:after="324" w:afterAutospacing="0" w:line="320" w:lineRule="atLeast"/>
        <w:rPr>
          <w:rFonts w:ascii="Arial" w:hAnsi="Arial" w:cs="Arial"/>
        </w:rPr>
      </w:pPr>
    </w:p>
    <w:p w:rsidR="001A2A65" w:rsidRDefault="001A2A65" w:rsidP="0097222F">
      <w:pPr>
        <w:pStyle w:val="ecxmsonormal"/>
        <w:shd w:val="clear" w:color="auto" w:fill="FFFFFF"/>
        <w:spacing w:before="0" w:beforeAutospacing="0" w:after="324" w:afterAutospacing="0" w:line="320" w:lineRule="atLeast"/>
        <w:rPr>
          <w:rFonts w:ascii="Arial" w:hAnsi="Arial" w:cs="Arial"/>
        </w:rPr>
      </w:pPr>
    </w:p>
    <w:p w:rsidR="001A2A65" w:rsidRDefault="001A2A65" w:rsidP="0097222F">
      <w:pPr>
        <w:pStyle w:val="ecxmsonormal"/>
        <w:shd w:val="clear" w:color="auto" w:fill="FFFFFF"/>
        <w:spacing w:before="0" w:beforeAutospacing="0" w:after="324" w:afterAutospacing="0" w:line="320" w:lineRule="atLeast"/>
        <w:rPr>
          <w:rFonts w:ascii="Arial" w:hAnsi="Arial" w:cs="Arial"/>
        </w:rPr>
      </w:pPr>
    </w:p>
    <w:p w:rsidR="001A2A65" w:rsidRDefault="001A2A65" w:rsidP="0097222F">
      <w:pPr>
        <w:pStyle w:val="ecxmsonormal"/>
        <w:shd w:val="clear" w:color="auto" w:fill="FFFFFF"/>
        <w:spacing w:before="0" w:beforeAutospacing="0" w:after="324" w:afterAutospacing="0" w:line="320" w:lineRule="atLeast"/>
        <w:rPr>
          <w:rFonts w:ascii="Arial" w:hAnsi="Arial" w:cs="Arial"/>
        </w:rPr>
      </w:pPr>
    </w:p>
    <w:p w:rsidR="00B45F1E" w:rsidRDefault="00B45F1E" w:rsidP="001920F8">
      <w:pPr>
        <w:pStyle w:val="ecxmsonormal"/>
        <w:shd w:val="clear" w:color="auto" w:fill="FFFFFF"/>
        <w:spacing w:before="0" w:beforeAutospacing="0" w:after="324" w:afterAutospacing="0" w:line="320" w:lineRule="atLeast"/>
        <w:jc w:val="both"/>
        <w:rPr>
          <w:rFonts w:ascii="Arial" w:hAnsi="Arial" w:cs="Arial"/>
        </w:rPr>
      </w:pPr>
    </w:p>
    <w:p w:rsidR="001920F8" w:rsidRDefault="001920F8" w:rsidP="001920F8">
      <w:pPr>
        <w:pStyle w:val="ecxmsonormal"/>
        <w:shd w:val="clear" w:color="auto" w:fill="FFFFFF"/>
        <w:spacing w:before="0" w:beforeAutospacing="0" w:after="324" w:afterAutospacing="0" w:line="320" w:lineRule="atLeast"/>
        <w:jc w:val="both"/>
        <w:rPr>
          <w:rFonts w:ascii="Arial" w:hAnsi="Arial" w:cs="Arial"/>
        </w:rPr>
      </w:pPr>
      <w:bookmarkStart w:id="0" w:name="_GoBack"/>
      <w:bookmarkEnd w:id="0"/>
      <w:r>
        <w:rPr>
          <w:rFonts w:ascii="Arial" w:hAnsi="Arial" w:cs="Arial"/>
        </w:rPr>
        <w:lastRenderedPageBreak/>
        <w:t xml:space="preserve">ANEXO #1 </w:t>
      </w:r>
    </w:p>
    <w:p w:rsidR="001920F8" w:rsidRDefault="001920F8" w:rsidP="001920F8">
      <w:pPr>
        <w:pStyle w:val="ecxmsonormal"/>
        <w:shd w:val="clear" w:color="auto" w:fill="FFFFFF"/>
        <w:spacing w:before="0" w:beforeAutospacing="0" w:after="324" w:afterAutospacing="0" w:line="320" w:lineRule="atLeast"/>
        <w:jc w:val="both"/>
        <w:rPr>
          <w:rFonts w:ascii="Arial" w:hAnsi="Arial" w:cs="Arial"/>
        </w:rPr>
      </w:pPr>
      <w:r>
        <w:rPr>
          <w:rFonts w:ascii="Arial" w:hAnsi="Arial" w:cs="Arial"/>
        </w:rPr>
        <w:t>Tema: Distribución de algunos derechos de la mujer</w:t>
      </w:r>
      <w:r w:rsidR="00486167">
        <w:rPr>
          <w:rFonts w:ascii="Arial" w:hAnsi="Arial" w:cs="Arial"/>
        </w:rPr>
        <w:t>.</w:t>
      </w:r>
    </w:p>
    <w:p w:rsidR="001920F8" w:rsidRDefault="001920F8" w:rsidP="00915328">
      <w:pPr>
        <w:pStyle w:val="ecxmsonormal"/>
        <w:shd w:val="clear" w:color="auto" w:fill="FFFFFF"/>
        <w:spacing w:before="0" w:beforeAutospacing="0" w:after="324" w:afterAutospacing="0" w:line="320" w:lineRule="atLeast"/>
        <w:jc w:val="center"/>
        <w:rPr>
          <w:rFonts w:ascii="Arial" w:hAnsi="Arial" w:cs="Arial"/>
        </w:rPr>
      </w:pPr>
      <w:r>
        <w:rPr>
          <w:noProof/>
          <w:lang w:val="es-ES" w:eastAsia="es-ES"/>
        </w:rPr>
        <w:drawing>
          <wp:inline distT="0" distB="0" distL="0" distR="0">
            <wp:extent cx="5095875" cy="3140048"/>
            <wp:effectExtent l="95250" t="95250" r="85725" b="99060"/>
            <wp:docPr id="2" name="Imagen 2" descr="Resultado de imagen de anexo de maltrato ala muj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nexo de maltrato ala muj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1364" cy="318040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920F8" w:rsidRDefault="001920F8" w:rsidP="001920F8">
      <w:pPr>
        <w:pStyle w:val="ecxmsonormal"/>
        <w:shd w:val="clear" w:color="auto" w:fill="FFFFFF"/>
        <w:spacing w:before="0" w:beforeAutospacing="0" w:after="324" w:afterAutospacing="0" w:line="320" w:lineRule="atLeast"/>
        <w:jc w:val="both"/>
        <w:rPr>
          <w:rFonts w:ascii="Arial" w:hAnsi="Arial" w:cs="Arial"/>
        </w:rPr>
      </w:pPr>
      <w:r>
        <w:rPr>
          <w:rFonts w:ascii="Arial" w:hAnsi="Arial" w:cs="Arial"/>
        </w:rPr>
        <w:t>ANEXO #2</w:t>
      </w:r>
    </w:p>
    <w:p w:rsidR="001920F8" w:rsidRDefault="00486167" w:rsidP="001920F8">
      <w:pPr>
        <w:pStyle w:val="ecxmsonormal"/>
        <w:shd w:val="clear" w:color="auto" w:fill="FFFFFF"/>
        <w:spacing w:before="0" w:beforeAutospacing="0" w:after="324" w:afterAutospacing="0" w:line="320" w:lineRule="atLeast"/>
        <w:jc w:val="both"/>
        <w:rPr>
          <w:rFonts w:ascii="Arial" w:hAnsi="Arial" w:cs="Arial"/>
        </w:rPr>
      </w:pPr>
      <w:r>
        <w:rPr>
          <w:rFonts w:ascii="Arial" w:hAnsi="Arial" w:cs="Arial"/>
        </w:rPr>
        <w:t>Tema: Grados de violencia presentada.</w:t>
      </w:r>
    </w:p>
    <w:p w:rsidR="00486167" w:rsidRDefault="00486167" w:rsidP="00915328">
      <w:pPr>
        <w:pStyle w:val="ecxmsonormal"/>
        <w:shd w:val="clear" w:color="auto" w:fill="FFFFFF"/>
        <w:spacing w:before="0" w:beforeAutospacing="0" w:after="324" w:afterAutospacing="0" w:line="320" w:lineRule="atLeast"/>
        <w:jc w:val="center"/>
        <w:rPr>
          <w:rFonts w:ascii="Arial" w:hAnsi="Arial" w:cs="Arial"/>
        </w:rPr>
      </w:pPr>
      <w:r>
        <w:rPr>
          <w:noProof/>
          <w:lang w:val="es-ES" w:eastAsia="es-ES"/>
        </w:rPr>
        <w:drawing>
          <wp:inline distT="0" distB="0" distL="0" distR="0">
            <wp:extent cx="5035555" cy="3095420"/>
            <wp:effectExtent l="95250" t="95250" r="88900" b="86360"/>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9812" cy="31287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C14C1" w:rsidRDefault="00FC14C1" w:rsidP="00FC14C1">
      <w:pPr>
        <w:pStyle w:val="ecxmsonormal"/>
        <w:shd w:val="clear" w:color="auto" w:fill="FFFFFF"/>
        <w:spacing w:before="0" w:beforeAutospacing="0" w:after="324" w:afterAutospacing="0" w:line="320" w:lineRule="atLeast"/>
        <w:rPr>
          <w:rFonts w:ascii="Arial" w:hAnsi="Arial" w:cs="Arial"/>
        </w:rPr>
      </w:pPr>
    </w:p>
    <w:p w:rsidR="00C11B42" w:rsidRDefault="00C11B42" w:rsidP="001920F8">
      <w:pPr>
        <w:pStyle w:val="ecxmsonormal"/>
        <w:shd w:val="clear" w:color="auto" w:fill="FFFFFF"/>
        <w:spacing w:before="0" w:beforeAutospacing="0" w:after="324" w:afterAutospacing="0" w:line="320" w:lineRule="atLeast"/>
        <w:jc w:val="both"/>
        <w:rPr>
          <w:rFonts w:ascii="Arial" w:hAnsi="Arial" w:cs="Arial"/>
        </w:rPr>
      </w:pPr>
      <w:r>
        <w:rPr>
          <w:rFonts w:ascii="Arial" w:hAnsi="Arial" w:cs="Arial"/>
        </w:rPr>
        <w:lastRenderedPageBreak/>
        <w:t>ANEXO #3</w:t>
      </w:r>
    </w:p>
    <w:p w:rsidR="00C11B42" w:rsidRDefault="00C11B42" w:rsidP="001920F8">
      <w:pPr>
        <w:pStyle w:val="ecxmsonormal"/>
        <w:shd w:val="clear" w:color="auto" w:fill="FFFFFF"/>
        <w:spacing w:before="0" w:beforeAutospacing="0" w:after="324" w:afterAutospacing="0" w:line="320" w:lineRule="atLeast"/>
        <w:jc w:val="both"/>
        <w:rPr>
          <w:rFonts w:ascii="Arial" w:hAnsi="Arial" w:cs="Arial"/>
        </w:rPr>
      </w:pPr>
      <w:r>
        <w:rPr>
          <w:rFonts w:ascii="Arial" w:hAnsi="Arial" w:cs="Arial"/>
        </w:rPr>
        <w:t>Tema: porcentajes de violencia por edad en el entre los años 2016-2017</w:t>
      </w:r>
      <w:r w:rsidR="00756E04">
        <w:rPr>
          <w:rFonts w:ascii="Arial" w:hAnsi="Arial" w:cs="Arial"/>
        </w:rPr>
        <w:t>.</w:t>
      </w:r>
    </w:p>
    <w:p w:rsidR="00FC14C1" w:rsidRDefault="00C11B42" w:rsidP="001920F8">
      <w:pPr>
        <w:pStyle w:val="ecxmsonormal"/>
        <w:shd w:val="clear" w:color="auto" w:fill="FFFFFF"/>
        <w:spacing w:before="0" w:beforeAutospacing="0" w:after="324" w:afterAutospacing="0" w:line="320" w:lineRule="atLeast"/>
        <w:jc w:val="both"/>
        <w:rPr>
          <w:rFonts w:ascii="Arial" w:hAnsi="Arial" w:cs="Arial"/>
        </w:rPr>
      </w:pPr>
      <w:r>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3506707</wp:posOffset>
                </wp:positionH>
                <wp:positionV relativeFrom="paragraph">
                  <wp:posOffset>2847517</wp:posOffset>
                </wp:positionV>
                <wp:extent cx="1438275" cy="2667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438275" cy="266700"/>
                        </a:xfrm>
                        <a:prstGeom prst="rect">
                          <a:avLst/>
                        </a:prstGeom>
                      </wps:spPr>
                      <wps:style>
                        <a:lnRef idx="2">
                          <a:schemeClr val="accent5"/>
                        </a:lnRef>
                        <a:fillRef idx="1">
                          <a:schemeClr val="lt1"/>
                        </a:fillRef>
                        <a:effectRef idx="0">
                          <a:schemeClr val="accent5"/>
                        </a:effectRef>
                        <a:fontRef idx="minor">
                          <a:schemeClr val="dk1"/>
                        </a:fontRef>
                      </wps:style>
                      <wps:txbx>
                        <w:txbxContent>
                          <w:p w:rsidR="00C11B42" w:rsidRPr="00C11B42" w:rsidRDefault="00C11B42" w:rsidP="00C11B42">
                            <w:pPr>
                              <w:jc w:val="center"/>
                              <w:rPr>
                                <w:b/>
                              </w:rPr>
                            </w:pPr>
                            <w:r w:rsidRPr="00C11B42">
                              <w:rPr>
                                <w:b/>
                              </w:rPr>
                              <w:t>ENE-2016   ABR-2017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Rectángulo 5" o:spid="_x0000_s1028" style="position:absolute;left:0;text-align:left;margin-left:276.1pt;margin-top:224.2pt;width:113.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" fillcolor="white [3201]" strokecolor="#4472c4 [3208]" strokeweight="1pt">
                <v:textbox>
                  <w:txbxContent>
                    <w:p w:rsidR="00C11B42" w:rsidRPr="00C11B42" w:rsidRDefault="00C11B42" w:rsidP="00C11B42">
                      <w:pPr>
                        <w:jc w:val="center"/>
                        <w:rPr>
                          <w:b/>
                        </w:rPr>
                      </w:pPr>
                      <w:r w:rsidRPr="00C11B42">
                        <w:rPr>
                          <w:b/>
                        </w:rPr>
                        <w:t>ENE-2016   ABR-2017</w:t>
                      </w:r>
                    </w:p>
                  </w:txbxContent>
                </v:textbox>
              </v:rect>
            </w:pict>
          </mc:Fallback>
        </mc:AlternateContent>
      </w:r>
      <w:r>
        <w:rPr>
          <w:rFonts w:ascii="Arial" w:hAnsi="Arial" w:cs="Arial"/>
        </w:rPr>
        <w:t xml:space="preserve"> </w:t>
      </w:r>
      <w:r>
        <w:rPr>
          <w:noProof/>
          <w:lang w:val="es-ES" w:eastAsia="es-ES"/>
        </w:rPr>
        <w:drawing>
          <wp:inline distT="0" distB="0" distL="0" distR="0">
            <wp:extent cx="5092700" cy="7612912"/>
            <wp:effectExtent l="95250" t="95250" r="88900" b="102870"/>
            <wp:docPr id="3" name="Imagen 3" descr="Resultado de imagen de barras de maltrato ala mujer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barras de maltrato ala mujer 20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6875" cy="761915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86167" w:rsidRDefault="00915328" w:rsidP="001920F8">
      <w:pPr>
        <w:pStyle w:val="ecxmsonormal"/>
        <w:shd w:val="clear" w:color="auto" w:fill="FFFFFF"/>
        <w:spacing w:before="0" w:beforeAutospacing="0" w:after="324" w:afterAutospacing="0" w:line="320" w:lineRule="atLeast"/>
        <w:jc w:val="both"/>
        <w:rPr>
          <w:rFonts w:ascii="Arial" w:hAnsi="Arial" w:cs="Arial"/>
        </w:rPr>
      </w:pPr>
      <w:r>
        <w:rPr>
          <w:rFonts w:ascii="Arial" w:hAnsi="Arial" w:cs="Arial"/>
        </w:rPr>
        <w:lastRenderedPageBreak/>
        <w:t>AN</w:t>
      </w:r>
      <w:r w:rsidR="003179B2">
        <w:rPr>
          <w:rFonts w:ascii="Arial" w:hAnsi="Arial" w:cs="Arial"/>
        </w:rPr>
        <w:t xml:space="preserve">EXO #4 </w:t>
      </w:r>
    </w:p>
    <w:p w:rsidR="003179B2" w:rsidRDefault="003179B2" w:rsidP="001920F8">
      <w:pPr>
        <w:pStyle w:val="ecxmsonormal"/>
        <w:shd w:val="clear" w:color="auto" w:fill="FFFFFF"/>
        <w:spacing w:before="0" w:beforeAutospacing="0" w:after="324" w:afterAutospacing="0" w:line="320" w:lineRule="atLeast"/>
        <w:jc w:val="both"/>
        <w:rPr>
          <w:rFonts w:ascii="Arial" w:hAnsi="Arial" w:cs="Arial"/>
        </w:rPr>
      </w:pPr>
      <w:r>
        <w:rPr>
          <w:rFonts w:ascii="Arial" w:hAnsi="Arial" w:cs="Arial"/>
        </w:rPr>
        <w:t>Tema: maltrato según tipo de agresión</w:t>
      </w:r>
      <w:r w:rsidR="00756E04">
        <w:rPr>
          <w:rFonts w:ascii="Arial" w:hAnsi="Arial" w:cs="Arial"/>
        </w:rPr>
        <w:t>.</w:t>
      </w:r>
    </w:p>
    <w:p w:rsidR="003179B2" w:rsidRDefault="003179B2" w:rsidP="003179B2">
      <w:pPr>
        <w:pStyle w:val="ecxmsonormal"/>
        <w:shd w:val="clear" w:color="auto" w:fill="FFFFFF"/>
        <w:spacing w:before="0" w:beforeAutospacing="0" w:after="324" w:afterAutospacing="0" w:line="320" w:lineRule="atLeast"/>
        <w:jc w:val="center"/>
        <w:rPr>
          <w:rFonts w:ascii="Arial" w:hAnsi="Arial" w:cs="Arial"/>
        </w:rPr>
      </w:pPr>
      <w:r>
        <w:rPr>
          <w:noProof/>
          <w:lang w:val="es-ES" w:eastAsia="es-ES"/>
        </w:rPr>
        <w:drawing>
          <wp:inline distT="0" distB="0" distL="0" distR="0">
            <wp:extent cx="7318821" cy="4720042"/>
            <wp:effectExtent l="99060" t="91440" r="95885" b="95885"/>
            <wp:docPr id="8" name="Imagen 8" descr="Resultado de imagen de encuesta en el ecuador sobre el maltrato ala muj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encuesta en el ecuador sobre el maltrato ala mujer 20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345854" cy="473747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179B2" w:rsidRDefault="003179B2" w:rsidP="003179B2">
      <w:pPr>
        <w:pStyle w:val="ecxmsonormal"/>
        <w:shd w:val="clear" w:color="auto" w:fill="FFFFFF"/>
        <w:spacing w:before="0" w:beforeAutospacing="0" w:after="324" w:afterAutospacing="0" w:line="320" w:lineRule="atLeast"/>
        <w:jc w:val="center"/>
        <w:rPr>
          <w:rFonts w:ascii="Arial" w:hAnsi="Arial" w:cs="Arial"/>
        </w:rPr>
      </w:pPr>
    </w:p>
    <w:p w:rsidR="003179B2" w:rsidRDefault="003179B2" w:rsidP="003179B2">
      <w:pPr>
        <w:pStyle w:val="ecxmsonormal"/>
        <w:shd w:val="clear" w:color="auto" w:fill="FFFFFF"/>
        <w:spacing w:before="0" w:beforeAutospacing="0" w:after="324" w:afterAutospacing="0" w:line="320" w:lineRule="atLeast"/>
        <w:rPr>
          <w:rFonts w:ascii="Arial" w:hAnsi="Arial" w:cs="Arial"/>
        </w:rPr>
      </w:pPr>
      <w:r>
        <w:rPr>
          <w:rFonts w:ascii="Arial" w:hAnsi="Arial" w:cs="Arial"/>
        </w:rPr>
        <w:lastRenderedPageBreak/>
        <w:t>ANEXO #5</w:t>
      </w:r>
    </w:p>
    <w:p w:rsidR="003179B2" w:rsidRDefault="003179B2" w:rsidP="003179B2">
      <w:pPr>
        <w:pStyle w:val="ecxmsonormal"/>
        <w:shd w:val="clear" w:color="auto" w:fill="FFFFFF"/>
        <w:spacing w:before="0" w:beforeAutospacing="0" w:after="324" w:afterAutospacing="0" w:line="320" w:lineRule="atLeast"/>
        <w:rPr>
          <w:rFonts w:ascii="Arial" w:hAnsi="Arial" w:cs="Arial"/>
        </w:rPr>
      </w:pPr>
      <w:r>
        <w:rPr>
          <w:rFonts w:ascii="Arial" w:hAnsi="Arial" w:cs="Arial"/>
        </w:rPr>
        <w:t xml:space="preserve">Tema: </w:t>
      </w:r>
      <w:r w:rsidR="00756E04">
        <w:rPr>
          <w:rFonts w:ascii="Arial" w:hAnsi="Arial" w:cs="Arial"/>
        </w:rPr>
        <w:t xml:space="preserve">Encuesta del INEC sobre el maltrato a la mujer. </w:t>
      </w:r>
    </w:p>
    <w:p w:rsidR="003179B2" w:rsidRPr="00E561BA" w:rsidRDefault="00756E04" w:rsidP="00FC14C1">
      <w:pPr>
        <w:pStyle w:val="ecxmsonormal"/>
        <w:shd w:val="clear" w:color="auto" w:fill="FFFFFF"/>
        <w:spacing w:before="0" w:beforeAutospacing="0" w:after="324" w:afterAutospacing="0" w:line="320" w:lineRule="atLeast"/>
        <w:jc w:val="center"/>
        <w:rPr>
          <w:rFonts w:ascii="Arial" w:hAnsi="Arial" w:cs="Arial"/>
        </w:rPr>
      </w:pPr>
      <w:r>
        <w:rPr>
          <w:noProof/>
          <w:lang w:val="es-ES" w:eastAsia="es-ES"/>
        </w:rPr>
        <w:drawing>
          <wp:inline distT="0" distB="0" distL="0" distR="0">
            <wp:extent cx="7769616" cy="5065121"/>
            <wp:effectExtent l="94933" t="95567" r="98107" b="98108"/>
            <wp:docPr id="9" name="Imagen 9" descr="Resultado de imagen de encuesta en el ecuador sobre el maltrato ala muj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encuesta en el ecuador sobre el maltrato ala mujer 2016"/>
                    <pic:cNvPicPr>
                      <a:picLocks noChangeAspect="1" noChangeArrowheads="1"/>
                    </pic:cNvPicPr>
                  </pic:nvPicPr>
                  <pic:blipFill rotWithShape="1">
                    <a:blip r:embed="rId20">
                      <a:extLst>
                        <a:ext uri="{28A0092B-C50C-407E-A947-70E740481C1C}">
                          <a14:useLocalDpi xmlns:a14="http://schemas.microsoft.com/office/drawing/2010/main" val="0"/>
                        </a:ext>
                      </a:extLst>
                    </a:blip>
                    <a:srcRect t="11458"/>
                    <a:stretch/>
                  </pic:blipFill>
                  <pic:spPr bwMode="auto">
                    <a:xfrm rot="16200000">
                      <a:off x="0" y="0"/>
                      <a:ext cx="7795443" cy="5081958"/>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r w:rsidR="000D503B">
        <w:rPr>
          <w:rFonts w:ascii="Arial" w:hAnsi="Arial" w:cs="Arial"/>
        </w:rPr>
        <w:t xml:space="preserve">       </w:t>
      </w:r>
    </w:p>
    <w:sectPr w:rsidR="003179B2" w:rsidRPr="00E561BA" w:rsidSect="00383C5E">
      <w:headerReference w:type="default" r:id="rId21"/>
      <w:footerReference w:type="default" r:id="rId22"/>
      <w:pgSz w:w="11906" w:h="16838" w:code="9"/>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D14" w:rsidRDefault="00CE0D14" w:rsidP="003C6C51">
      <w:pPr>
        <w:spacing w:after="0" w:line="240" w:lineRule="auto"/>
      </w:pPr>
      <w:r>
        <w:separator/>
      </w:r>
    </w:p>
  </w:endnote>
  <w:endnote w:type="continuationSeparator" w:id="0">
    <w:p w:rsidR="00CE0D14" w:rsidRDefault="00CE0D14" w:rsidP="003C6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 DESTINE">
    <w:altName w:val="Times New Roman"/>
    <w:charset w:val="00"/>
    <w:family w:val="auto"/>
    <w:pitch w:val="variable"/>
    <w:sig w:usb0="00000003"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84269"/>
      <w:docPartObj>
        <w:docPartGallery w:val="Page Numbers (Bottom of Page)"/>
        <w:docPartUnique/>
      </w:docPartObj>
    </w:sdtPr>
    <w:sdtEndPr/>
    <w:sdtContent>
      <w:p w:rsidR="00831A9F" w:rsidRDefault="00831A9F">
        <w:pPr>
          <w:pStyle w:val="Piedepgina"/>
          <w:jc w:val="right"/>
        </w:pPr>
        <w:r>
          <w:fldChar w:fldCharType="begin"/>
        </w:r>
        <w:r>
          <w:instrText>PAGE   \* MERGEFORMAT</w:instrText>
        </w:r>
        <w:r>
          <w:fldChar w:fldCharType="separate"/>
        </w:r>
        <w:r w:rsidR="00B45F1E" w:rsidRPr="00B45F1E">
          <w:rPr>
            <w:noProof/>
            <w:lang w:val="es-ES"/>
          </w:rPr>
          <w:t>43</w:t>
        </w:r>
        <w:r>
          <w:fldChar w:fldCharType="end"/>
        </w:r>
      </w:p>
    </w:sdtContent>
  </w:sdt>
  <w:p w:rsidR="00383C5E" w:rsidRDefault="00383C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D14" w:rsidRDefault="00CE0D14" w:rsidP="003C6C51">
      <w:pPr>
        <w:spacing w:after="0" w:line="240" w:lineRule="auto"/>
      </w:pPr>
      <w:r>
        <w:separator/>
      </w:r>
    </w:p>
  </w:footnote>
  <w:footnote w:type="continuationSeparator" w:id="0">
    <w:p w:rsidR="00CE0D14" w:rsidRDefault="00CE0D14" w:rsidP="003C6C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C5E" w:rsidRDefault="00383C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4AAB"/>
    <w:multiLevelType w:val="hybridMultilevel"/>
    <w:tmpl w:val="2298765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297A6996"/>
    <w:multiLevelType w:val="multilevel"/>
    <w:tmpl w:val="E11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8D2F94"/>
    <w:multiLevelType w:val="hybridMultilevel"/>
    <w:tmpl w:val="E3443A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693B5477"/>
    <w:multiLevelType w:val="multilevel"/>
    <w:tmpl w:val="42D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A536AF"/>
    <w:multiLevelType w:val="hybridMultilevel"/>
    <w:tmpl w:val="33349B4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708"/>
    <w:rsid w:val="0002431B"/>
    <w:rsid w:val="00030CD8"/>
    <w:rsid w:val="000465BD"/>
    <w:rsid w:val="00086555"/>
    <w:rsid w:val="000C4D9D"/>
    <w:rsid w:val="000C69FB"/>
    <w:rsid w:val="000D503B"/>
    <w:rsid w:val="00114F28"/>
    <w:rsid w:val="0013311F"/>
    <w:rsid w:val="001920F8"/>
    <w:rsid w:val="001A2A65"/>
    <w:rsid w:val="001A5154"/>
    <w:rsid w:val="001B32D8"/>
    <w:rsid w:val="001B556C"/>
    <w:rsid w:val="001D2A71"/>
    <w:rsid w:val="001E5461"/>
    <w:rsid w:val="00231936"/>
    <w:rsid w:val="00245A23"/>
    <w:rsid w:val="002552CE"/>
    <w:rsid w:val="00283734"/>
    <w:rsid w:val="00290A77"/>
    <w:rsid w:val="003179B2"/>
    <w:rsid w:val="0033781C"/>
    <w:rsid w:val="00352EA4"/>
    <w:rsid w:val="0035659C"/>
    <w:rsid w:val="00381122"/>
    <w:rsid w:val="00381E70"/>
    <w:rsid w:val="00383C5E"/>
    <w:rsid w:val="003C6C51"/>
    <w:rsid w:val="003D6AC9"/>
    <w:rsid w:val="003F0656"/>
    <w:rsid w:val="003F228F"/>
    <w:rsid w:val="004231E8"/>
    <w:rsid w:val="0042740A"/>
    <w:rsid w:val="0043352B"/>
    <w:rsid w:val="00435A70"/>
    <w:rsid w:val="00436802"/>
    <w:rsid w:val="0045321D"/>
    <w:rsid w:val="0045606B"/>
    <w:rsid w:val="00470158"/>
    <w:rsid w:val="00471138"/>
    <w:rsid w:val="00476E5A"/>
    <w:rsid w:val="00486167"/>
    <w:rsid w:val="004940F4"/>
    <w:rsid w:val="004B0B6C"/>
    <w:rsid w:val="004F0A73"/>
    <w:rsid w:val="004F4348"/>
    <w:rsid w:val="005134E9"/>
    <w:rsid w:val="00520AA8"/>
    <w:rsid w:val="00545DFA"/>
    <w:rsid w:val="005958FA"/>
    <w:rsid w:val="005D4B78"/>
    <w:rsid w:val="00623C06"/>
    <w:rsid w:val="006A2475"/>
    <w:rsid w:val="006B1085"/>
    <w:rsid w:val="006D0F88"/>
    <w:rsid w:val="0075170B"/>
    <w:rsid w:val="00756E04"/>
    <w:rsid w:val="0079223B"/>
    <w:rsid w:val="007A5015"/>
    <w:rsid w:val="007C76FD"/>
    <w:rsid w:val="008275EC"/>
    <w:rsid w:val="00831264"/>
    <w:rsid w:val="00831A9F"/>
    <w:rsid w:val="00857506"/>
    <w:rsid w:val="008805EC"/>
    <w:rsid w:val="008F3A86"/>
    <w:rsid w:val="009119D6"/>
    <w:rsid w:val="00915328"/>
    <w:rsid w:val="00922D88"/>
    <w:rsid w:val="00932878"/>
    <w:rsid w:val="0097222F"/>
    <w:rsid w:val="009876E7"/>
    <w:rsid w:val="009A2169"/>
    <w:rsid w:val="009E7373"/>
    <w:rsid w:val="009F029D"/>
    <w:rsid w:val="00A01523"/>
    <w:rsid w:val="00A02635"/>
    <w:rsid w:val="00A042F2"/>
    <w:rsid w:val="00A12634"/>
    <w:rsid w:val="00A22305"/>
    <w:rsid w:val="00A34CA2"/>
    <w:rsid w:val="00A4312E"/>
    <w:rsid w:val="00A46AB3"/>
    <w:rsid w:val="00A65ECD"/>
    <w:rsid w:val="00A67D09"/>
    <w:rsid w:val="00A823F7"/>
    <w:rsid w:val="00A97129"/>
    <w:rsid w:val="00B12DC0"/>
    <w:rsid w:val="00B37ED1"/>
    <w:rsid w:val="00B45F1E"/>
    <w:rsid w:val="00B72980"/>
    <w:rsid w:val="00BF2DB9"/>
    <w:rsid w:val="00C02324"/>
    <w:rsid w:val="00C11B42"/>
    <w:rsid w:val="00C45184"/>
    <w:rsid w:val="00C81CF9"/>
    <w:rsid w:val="00C906AE"/>
    <w:rsid w:val="00CE0D14"/>
    <w:rsid w:val="00CE1136"/>
    <w:rsid w:val="00D217FC"/>
    <w:rsid w:val="00D42DC2"/>
    <w:rsid w:val="00D728C4"/>
    <w:rsid w:val="00D8517F"/>
    <w:rsid w:val="00DC515B"/>
    <w:rsid w:val="00DE3C9A"/>
    <w:rsid w:val="00DF7CB2"/>
    <w:rsid w:val="00E36B21"/>
    <w:rsid w:val="00E55CE2"/>
    <w:rsid w:val="00E561BA"/>
    <w:rsid w:val="00E84708"/>
    <w:rsid w:val="00E938A3"/>
    <w:rsid w:val="00EB388D"/>
    <w:rsid w:val="00EC3403"/>
    <w:rsid w:val="00F611EA"/>
    <w:rsid w:val="00FB151A"/>
    <w:rsid w:val="00FC14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3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940F4"/>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4">
    <w:name w:val="heading 4"/>
    <w:basedOn w:val="Normal"/>
    <w:next w:val="Normal"/>
    <w:link w:val="Ttulo4Car"/>
    <w:uiPriority w:val="9"/>
    <w:semiHidden/>
    <w:unhideWhenUsed/>
    <w:qFormat/>
    <w:rsid w:val="009E73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940F4"/>
    <w:rPr>
      <w:color w:val="0000FF"/>
      <w:u w:val="single"/>
    </w:rPr>
  </w:style>
  <w:style w:type="paragraph" w:styleId="NormalWeb">
    <w:name w:val="Normal (Web)"/>
    <w:basedOn w:val="Normal"/>
    <w:uiPriority w:val="99"/>
    <w:unhideWhenUsed/>
    <w:rsid w:val="004940F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rsid w:val="004940F4"/>
    <w:rPr>
      <w:rFonts w:ascii="Times New Roman" w:eastAsia="Times New Roman" w:hAnsi="Times New Roman" w:cs="Times New Roman"/>
      <w:b/>
      <w:bCs/>
      <w:sz w:val="36"/>
      <w:szCs w:val="36"/>
      <w:lang w:eastAsia="es-EC"/>
    </w:rPr>
  </w:style>
  <w:style w:type="character" w:customStyle="1" w:styleId="mw-headline">
    <w:name w:val="mw-headline"/>
    <w:basedOn w:val="Fuentedeprrafopredeter"/>
    <w:rsid w:val="004940F4"/>
  </w:style>
  <w:style w:type="paragraph" w:styleId="Textodeglobo">
    <w:name w:val="Balloon Text"/>
    <w:basedOn w:val="Normal"/>
    <w:link w:val="TextodegloboCar"/>
    <w:uiPriority w:val="99"/>
    <w:semiHidden/>
    <w:unhideWhenUsed/>
    <w:rsid w:val="004940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40F4"/>
    <w:rPr>
      <w:rFonts w:ascii="Segoe UI" w:hAnsi="Segoe UI" w:cs="Segoe UI"/>
      <w:sz w:val="18"/>
      <w:szCs w:val="18"/>
    </w:rPr>
  </w:style>
  <w:style w:type="paragraph" w:styleId="Prrafodelista">
    <w:name w:val="List Paragraph"/>
    <w:basedOn w:val="Normal"/>
    <w:uiPriority w:val="34"/>
    <w:qFormat/>
    <w:rsid w:val="00545DFA"/>
    <w:pPr>
      <w:ind w:left="720"/>
      <w:contextualSpacing/>
    </w:pPr>
  </w:style>
  <w:style w:type="paragraph" w:styleId="Encabezado">
    <w:name w:val="header"/>
    <w:basedOn w:val="Normal"/>
    <w:link w:val="EncabezadoCar"/>
    <w:uiPriority w:val="99"/>
    <w:unhideWhenUsed/>
    <w:rsid w:val="003C6C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C51"/>
  </w:style>
  <w:style w:type="paragraph" w:styleId="Piedepgina">
    <w:name w:val="footer"/>
    <w:basedOn w:val="Normal"/>
    <w:link w:val="PiedepginaCar"/>
    <w:uiPriority w:val="99"/>
    <w:unhideWhenUsed/>
    <w:rsid w:val="003C6C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C51"/>
  </w:style>
  <w:style w:type="character" w:styleId="Textoennegrita">
    <w:name w:val="Strong"/>
    <w:basedOn w:val="Fuentedeprrafopredeter"/>
    <w:uiPriority w:val="22"/>
    <w:qFormat/>
    <w:rsid w:val="00D217FC"/>
    <w:rPr>
      <w:b/>
      <w:bCs/>
    </w:rPr>
  </w:style>
  <w:style w:type="paragraph" w:customStyle="1" w:styleId="txt">
    <w:name w:val="txt"/>
    <w:basedOn w:val="Normal"/>
    <w:rsid w:val="009876E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rtejustify">
    <w:name w:val="rtejustify"/>
    <w:basedOn w:val="Normal"/>
    <w:rsid w:val="00C81CF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4Car">
    <w:name w:val="Título 4 Car"/>
    <w:basedOn w:val="Fuentedeprrafopredeter"/>
    <w:link w:val="Ttulo4"/>
    <w:uiPriority w:val="9"/>
    <w:semiHidden/>
    <w:rsid w:val="009E7373"/>
    <w:rPr>
      <w:rFonts w:asciiTheme="majorHAnsi" w:eastAsiaTheme="majorEastAsia" w:hAnsiTheme="majorHAnsi" w:cstheme="majorBidi"/>
      <w:i/>
      <w:iCs/>
      <w:color w:val="2E74B5" w:themeColor="accent1" w:themeShade="BF"/>
    </w:rPr>
  </w:style>
  <w:style w:type="paragraph" w:styleId="Sinespaciado">
    <w:name w:val="No Spacing"/>
    <w:uiPriority w:val="1"/>
    <w:qFormat/>
    <w:rsid w:val="00E938A3"/>
    <w:pPr>
      <w:spacing w:after="0" w:line="240" w:lineRule="auto"/>
    </w:pPr>
  </w:style>
  <w:style w:type="character" w:customStyle="1" w:styleId="Ttulo1Car">
    <w:name w:val="Título 1 Car"/>
    <w:basedOn w:val="Fuentedeprrafopredeter"/>
    <w:link w:val="Ttulo1"/>
    <w:uiPriority w:val="9"/>
    <w:rsid w:val="00E938A3"/>
    <w:rPr>
      <w:rFonts w:asciiTheme="majorHAnsi" w:eastAsiaTheme="majorEastAsia" w:hAnsiTheme="majorHAnsi" w:cstheme="majorBidi"/>
      <w:color w:val="2E74B5" w:themeColor="accent1" w:themeShade="BF"/>
      <w:sz w:val="32"/>
      <w:szCs w:val="32"/>
    </w:rPr>
  </w:style>
  <w:style w:type="paragraph" w:customStyle="1" w:styleId="ecxmsonormal">
    <w:name w:val="ecxmsonormal"/>
    <w:basedOn w:val="Normal"/>
    <w:rsid w:val="000C69F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3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940F4"/>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4">
    <w:name w:val="heading 4"/>
    <w:basedOn w:val="Normal"/>
    <w:next w:val="Normal"/>
    <w:link w:val="Ttulo4Car"/>
    <w:uiPriority w:val="9"/>
    <w:semiHidden/>
    <w:unhideWhenUsed/>
    <w:qFormat/>
    <w:rsid w:val="009E73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940F4"/>
    <w:rPr>
      <w:color w:val="0000FF"/>
      <w:u w:val="single"/>
    </w:rPr>
  </w:style>
  <w:style w:type="paragraph" w:styleId="NormalWeb">
    <w:name w:val="Normal (Web)"/>
    <w:basedOn w:val="Normal"/>
    <w:uiPriority w:val="99"/>
    <w:unhideWhenUsed/>
    <w:rsid w:val="004940F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rsid w:val="004940F4"/>
    <w:rPr>
      <w:rFonts w:ascii="Times New Roman" w:eastAsia="Times New Roman" w:hAnsi="Times New Roman" w:cs="Times New Roman"/>
      <w:b/>
      <w:bCs/>
      <w:sz w:val="36"/>
      <w:szCs w:val="36"/>
      <w:lang w:eastAsia="es-EC"/>
    </w:rPr>
  </w:style>
  <w:style w:type="character" w:customStyle="1" w:styleId="mw-headline">
    <w:name w:val="mw-headline"/>
    <w:basedOn w:val="Fuentedeprrafopredeter"/>
    <w:rsid w:val="004940F4"/>
  </w:style>
  <w:style w:type="paragraph" w:styleId="Textodeglobo">
    <w:name w:val="Balloon Text"/>
    <w:basedOn w:val="Normal"/>
    <w:link w:val="TextodegloboCar"/>
    <w:uiPriority w:val="99"/>
    <w:semiHidden/>
    <w:unhideWhenUsed/>
    <w:rsid w:val="004940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40F4"/>
    <w:rPr>
      <w:rFonts w:ascii="Segoe UI" w:hAnsi="Segoe UI" w:cs="Segoe UI"/>
      <w:sz w:val="18"/>
      <w:szCs w:val="18"/>
    </w:rPr>
  </w:style>
  <w:style w:type="paragraph" w:styleId="Prrafodelista">
    <w:name w:val="List Paragraph"/>
    <w:basedOn w:val="Normal"/>
    <w:uiPriority w:val="34"/>
    <w:qFormat/>
    <w:rsid w:val="00545DFA"/>
    <w:pPr>
      <w:ind w:left="720"/>
      <w:contextualSpacing/>
    </w:pPr>
  </w:style>
  <w:style w:type="paragraph" w:styleId="Encabezado">
    <w:name w:val="header"/>
    <w:basedOn w:val="Normal"/>
    <w:link w:val="EncabezadoCar"/>
    <w:uiPriority w:val="99"/>
    <w:unhideWhenUsed/>
    <w:rsid w:val="003C6C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C51"/>
  </w:style>
  <w:style w:type="paragraph" w:styleId="Piedepgina">
    <w:name w:val="footer"/>
    <w:basedOn w:val="Normal"/>
    <w:link w:val="PiedepginaCar"/>
    <w:uiPriority w:val="99"/>
    <w:unhideWhenUsed/>
    <w:rsid w:val="003C6C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C51"/>
  </w:style>
  <w:style w:type="character" w:styleId="Textoennegrita">
    <w:name w:val="Strong"/>
    <w:basedOn w:val="Fuentedeprrafopredeter"/>
    <w:uiPriority w:val="22"/>
    <w:qFormat/>
    <w:rsid w:val="00D217FC"/>
    <w:rPr>
      <w:b/>
      <w:bCs/>
    </w:rPr>
  </w:style>
  <w:style w:type="paragraph" w:customStyle="1" w:styleId="txt">
    <w:name w:val="txt"/>
    <w:basedOn w:val="Normal"/>
    <w:rsid w:val="009876E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rtejustify">
    <w:name w:val="rtejustify"/>
    <w:basedOn w:val="Normal"/>
    <w:rsid w:val="00C81CF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4Car">
    <w:name w:val="Título 4 Car"/>
    <w:basedOn w:val="Fuentedeprrafopredeter"/>
    <w:link w:val="Ttulo4"/>
    <w:uiPriority w:val="9"/>
    <w:semiHidden/>
    <w:rsid w:val="009E7373"/>
    <w:rPr>
      <w:rFonts w:asciiTheme="majorHAnsi" w:eastAsiaTheme="majorEastAsia" w:hAnsiTheme="majorHAnsi" w:cstheme="majorBidi"/>
      <w:i/>
      <w:iCs/>
      <w:color w:val="2E74B5" w:themeColor="accent1" w:themeShade="BF"/>
    </w:rPr>
  </w:style>
  <w:style w:type="paragraph" w:styleId="Sinespaciado">
    <w:name w:val="No Spacing"/>
    <w:uiPriority w:val="1"/>
    <w:qFormat/>
    <w:rsid w:val="00E938A3"/>
    <w:pPr>
      <w:spacing w:after="0" w:line="240" w:lineRule="auto"/>
    </w:pPr>
  </w:style>
  <w:style w:type="character" w:customStyle="1" w:styleId="Ttulo1Car">
    <w:name w:val="Título 1 Car"/>
    <w:basedOn w:val="Fuentedeprrafopredeter"/>
    <w:link w:val="Ttulo1"/>
    <w:uiPriority w:val="9"/>
    <w:rsid w:val="00E938A3"/>
    <w:rPr>
      <w:rFonts w:asciiTheme="majorHAnsi" w:eastAsiaTheme="majorEastAsia" w:hAnsiTheme="majorHAnsi" w:cstheme="majorBidi"/>
      <w:color w:val="2E74B5" w:themeColor="accent1" w:themeShade="BF"/>
      <w:sz w:val="32"/>
      <w:szCs w:val="32"/>
    </w:rPr>
  </w:style>
  <w:style w:type="paragraph" w:customStyle="1" w:styleId="ecxmsonormal">
    <w:name w:val="ecxmsonormal"/>
    <w:basedOn w:val="Normal"/>
    <w:rsid w:val="000C69F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9627">
      <w:bodyDiv w:val="1"/>
      <w:marLeft w:val="0"/>
      <w:marRight w:val="0"/>
      <w:marTop w:val="0"/>
      <w:marBottom w:val="0"/>
      <w:divBdr>
        <w:top w:val="none" w:sz="0" w:space="0" w:color="auto"/>
        <w:left w:val="none" w:sz="0" w:space="0" w:color="auto"/>
        <w:bottom w:val="none" w:sz="0" w:space="0" w:color="auto"/>
        <w:right w:val="none" w:sz="0" w:space="0" w:color="auto"/>
      </w:divBdr>
    </w:div>
    <w:div w:id="98377151">
      <w:bodyDiv w:val="1"/>
      <w:marLeft w:val="0"/>
      <w:marRight w:val="0"/>
      <w:marTop w:val="0"/>
      <w:marBottom w:val="0"/>
      <w:divBdr>
        <w:top w:val="none" w:sz="0" w:space="0" w:color="auto"/>
        <w:left w:val="none" w:sz="0" w:space="0" w:color="auto"/>
        <w:bottom w:val="none" w:sz="0" w:space="0" w:color="auto"/>
        <w:right w:val="none" w:sz="0" w:space="0" w:color="auto"/>
      </w:divBdr>
    </w:div>
    <w:div w:id="102582125">
      <w:bodyDiv w:val="1"/>
      <w:marLeft w:val="0"/>
      <w:marRight w:val="0"/>
      <w:marTop w:val="0"/>
      <w:marBottom w:val="0"/>
      <w:divBdr>
        <w:top w:val="none" w:sz="0" w:space="0" w:color="auto"/>
        <w:left w:val="none" w:sz="0" w:space="0" w:color="auto"/>
        <w:bottom w:val="none" w:sz="0" w:space="0" w:color="auto"/>
        <w:right w:val="none" w:sz="0" w:space="0" w:color="auto"/>
      </w:divBdr>
    </w:div>
    <w:div w:id="131218264">
      <w:bodyDiv w:val="1"/>
      <w:marLeft w:val="0"/>
      <w:marRight w:val="0"/>
      <w:marTop w:val="0"/>
      <w:marBottom w:val="0"/>
      <w:divBdr>
        <w:top w:val="none" w:sz="0" w:space="0" w:color="auto"/>
        <w:left w:val="none" w:sz="0" w:space="0" w:color="auto"/>
        <w:bottom w:val="none" w:sz="0" w:space="0" w:color="auto"/>
        <w:right w:val="none" w:sz="0" w:space="0" w:color="auto"/>
      </w:divBdr>
    </w:div>
    <w:div w:id="160700071">
      <w:bodyDiv w:val="1"/>
      <w:marLeft w:val="0"/>
      <w:marRight w:val="0"/>
      <w:marTop w:val="0"/>
      <w:marBottom w:val="0"/>
      <w:divBdr>
        <w:top w:val="none" w:sz="0" w:space="0" w:color="auto"/>
        <w:left w:val="none" w:sz="0" w:space="0" w:color="auto"/>
        <w:bottom w:val="none" w:sz="0" w:space="0" w:color="auto"/>
        <w:right w:val="none" w:sz="0" w:space="0" w:color="auto"/>
      </w:divBdr>
    </w:div>
    <w:div w:id="231276905">
      <w:bodyDiv w:val="1"/>
      <w:marLeft w:val="0"/>
      <w:marRight w:val="0"/>
      <w:marTop w:val="0"/>
      <w:marBottom w:val="0"/>
      <w:divBdr>
        <w:top w:val="none" w:sz="0" w:space="0" w:color="auto"/>
        <w:left w:val="none" w:sz="0" w:space="0" w:color="auto"/>
        <w:bottom w:val="none" w:sz="0" w:space="0" w:color="auto"/>
        <w:right w:val="none" w:sz="0" w:space="0" w:color="auto"/>
      </w:divBdr>
    </w:div>
    <w:div w:id="298926947">
      <w:bodyDiv w:val="1"/>
      <w:marLeft w:val="0"/>
      <w:marRight w:val="0"/>
      <w:marTop w:val="0"/>
      <w:marBottom w:val="0"/>
      <w:divBdr>
        <w:top w:val="none" w:sz="0" w:space="0" w:color="auto"/>
        <w:left w:val="none" w:sz="0" w:space="0" w:color="auto"/>
        <w:bottom w:val="none" w:sz="0" w:space="0" w:color="auto"/>
        <w:right w:val="none" w:sz="0" w:space="0" w:color="auto"/>
      </w:divBdr>
      <w:divsChild>
        <w:div w:id="1250231403">
          <w:marLeft w:val="0"/>
          <w:marRight w:val="0"/>
          <w:marTop w:val="0"/>
          <w:marBottom w:val="0"/>
          <w:divBdr>
            <w:top w:val="none" w:sz="0" w:space="0" w:color="auto"/>
            <w:left w:val="none" w:sz="0" w:space="0" w:color="auto"/>
            <w:bottom w:val="none" w:sz="0" w:space="0" w:color="auto"/>
            <w:right w:val="none" w:sz="0" w:space="0" w:color="auto"/>
          </w:divBdr>
        </w:div>
      </w:divsChild>
    </w:div>
    <w:div w:id="363672318">
      <w:bodyDiv w:val="1"/>
      <w:marLeft w:val="0"/>
      <w:marRight w:val="0"/>
      <w:marTop w:val="0"/>
      <w:marBottom w:val="0"/>
      <w:divBdr>
        <w:top w:val="none" w:sz="0" w:space="0" w:color="auto"/>
        <w:left w:val="none" w:sz="0" w:space="0" w:color="auto"/>
        <w:bottom w:val="none" w:sz="0" w:space="0" w:color="auto"/>
        <w:right w:val="none" w:sz="0" w:space="0" w:color="auto"/>
      </w:divBdr>
    </w:div>
    <w:div w:id="391269018">
      <w:bodyDiv w:val="1"/>
      <w:marLeft w:val="0"/>
      <w:marRight w:val="0"/>
      <w:marTop w:val="0"/>
      <w:marBottom w:val="0"/>
      <w:divBdr>
        <w:top w:val="none" w:sz="0" w:space="0" w:color="auto"/>
        <w:left w:val="none" w:sz="0" w:space="0" w:color="auto"/>
        <w:bottom w:val="none" w:sz="0" w:space="0" w:color="auto"/>
        <w:right w:val="none" w:sz="0" w:space="0" w:color="auto"/>
      </w:divBdr>
    </w:div>
    <w:div w:id="440227495">
      <w:bodyDiv w:val="1"/>
      <w:marLeft w:val="0"/>
      <w:marRight w:val="0"/>
      <w:marTop w:val="0"/>
      <w:marBottom w:val="0"/>
      <w:divBdr>
        <w:top w:val="none" w:sz="0" w:space="0" w:color="auto"/>
        <w:left w:val="none" w:sz="0" w:space="0" w:color="auto"/>
        <w:bottom w:val="none" w:sz="0" w:space="0" w:color="auto"/>
        <w:right w:val="none" w:sz="0" w:space="0" w:color="auto"/>
      </w:divBdr>
    </w:div>
    <w:div w:id="441070154">
      <w:bodyDiv w:val="1"/>
      <w:marLeft w:val="0"/>
      <w:marRight w:val="0"/>
      <w:marTop w:val="0"/>
      <w:marBottom w:val="0"/>
      <w:divBdr>
        <w:top w:val="none" w:sz="0" w:space="0" w:color="auto"/>
        <w:left w:val="none" w:sz="0" w:space="0" w:color="auto"/>
        <w:bottom w:val="none" w:sz="0" w:space="0" w:color="auto"/>
        <w:right w:val="none" w:sz="0" w:space="0" w:color="auto"/>
      </w:divBdr>
    </w:div>
    <w:div w:id="450443050">
      <w:bodyDiv w:val="1"/>
      <w:marLeft w:val="0"/>
      <w:marRight w:val="0"/>
      <w:marTop w:val="0"/>
      <w:marBottom w:val="0"/>
      <w:divBdr>
        <w:top w:val="none" w:sz="0" w:space="0" w:color="auto"/>
        <w:left w:val="none" w:sz="0" w:space="0" w:color="auto"/>
        <w:bottom w:val="none" w:sz="0" w:space="0" w:color="auto"/>
        <w:right w:val="none" w:sz="0" w:space="0" w:color="auto"/>
      </w:divBdr>
    </w:div>
    <w:div w:id="714082194">
      <w:bodyDiv w:val="1"/>
      <w:marLeft w:val="0"/>
      <w:marRight w:val="0"/>
      <w:marTop w:val="0"/>
      <w:marBottom w:val="0"/>
      <w:divBdr>
        <w:top w:val="none" w:sz="0" w:space="0" w:color="auto"/>
        <w:left w:val="none" w:sz="0" w:space="0" w:color="auto"/>
        <w:bottom w:val="none" w:sz="0" w:space="0" w:color="auto"/>
        <w:right w:val="none" w:sz="0" w:space="0" w:color="auto"/>
      </w:divBdr>
    </w:div>
    <w:div w:id="806164889">
      <w:bodyDiv w:val="1"/>
      <w:marLeft w:val="0"/>
      <w:marRight w:val="0"/>
      <w:marTop w:val="0"/>
      <w:marBottom w:val="0"/>
      <w:divBdr>
        <w:top w:val="none" w:sz="0" w:space="0" w:color="auto"/>
        <w:left w:val="none" w:sz="0" w:space="0" w:color="auto"/>
        <w:bottom w:val="none" w:sz="0" w:space="0" w:color="auto"/>
        <w:right w:val="none" w:sz="0" w:space="0" w:color="auto"/>
      </w:divBdr>
    </w:div>
    <w:div w:id="851068366">
      <w:bodyDiv w:val="1"/>
      <w:marLeft w:val="0"/>
      <w:marRight w:val="0"/>
      <w:marTop w:val="0"/>
      <w:marBottom w:val="0"/>
      <w:divBdr>
        <w:top w:val="none" w:sz="0" w:space="0" w:color="auto"/>
        <w:left w:val="none" w:sz="0" w:space="0" w:color="auto"/>
        <w:bottom w:val="none" w:sz="0" w:space="0" w:color="auto"/>
        <w:right w:val="none" w:sz="0" w:space="0" w:color="auto"/>
      </w:divBdr>
    </w:div>
    <w:div w:id="965046533">
      <w:bodyDiv w:val="1"/>
      <w:marLeft w:val="0"/>
      <w:marRight w:val="0"/>
      <w:marTop w:val="0"/>
      <w:marBottom w:val="0"/>
      <w:divBdr>
        <w:top w:val="none" w:sz="0" w:space="0" w:color="auto"/>
        <w:left w:val="none" w:sz="0" w:space="0" w:color="auto"/>
        <w:bottom w:val="none" w:sz="0" w:space="0" w:color="auto"/>
        <w:right w:val="none" w:sz="0" w:space="0" w:color="auto"/>
      </w:divBdr>
    </w:div>
    <w:div w:id="1026561053">
      <w:bodyDiv w:val="1"/>
      <w:marLeft w:val="0"/>
      <w:marRight w:val="0"/>
      <w:marTop w:val="0"/>
      <w:marBottom w:val="0"/>
      <w:divBdr>
        <w:top w:val="none" w:sz="0" w:space="0" w:color="auto"/>
        <w:left w:val="none" w:sz="0" w:space="0" w:color="auto"/>
        <w:bottom w:val="none" w:sz="0" w:space="0" w:color="auto"/>
        <w:right w:val="none" w:sz="0" w:space="0" w:color="auto"/>
      </w:divBdr>
    </w:div>
    <w:div w:id="1121918816">
      <w:bodyDiv w:val="1"/>
      <w:marLeft w:val="0"/>
      <w:marRight w:val="0"/>
      <w:marTop w:val="0"/>
      <w:marBottom w:val="0"/>
      <w:divBdr>
        <w:top w:val="none" w:sz="0" w:space="0" w:color="auto"/>
        <w:left w:val="none" w:sz="0" w:space="0" w:color="auto"/>
        <w:bottom w:val="none" w:sz="0" w:space="0" w:color="auto"/>
        <w:right w:val="none" w:sz="0" w:space="0" w:color="auto"/>
      </w:divBdr>
    </w:div>
    <w:div w:id="1317371855">
      <w:bodyDiv w:val="1"/>
      <w:marLeft w:val="0"/>
      <w:marRight w:val="0"/>
      <w:marTop w:val="0"/>
      <w:marBottom w:val="0"/>
      <w:divBdr>
        <w:top w:val="none" w:sz="0" w:space="0" w:color="auto"/>
        <w:left w:val="none" w:sz="0" w:space="0" w:color="auto"/>
        <w:bottom w:val="none" w:sz="0" w:space="0" w:color="auto"/>
        <w:right w:val="none" w:sz="0" w:space="0" w:color="auto"/>
      </w:divBdr>
    </w:div>
    <w:div w:id="1426612674">
      <w:bodyDiv w:val="1"/>
      <w:marLeft w:val="0"/>
      <w:marRight w:val="0"/>
      <w:marTop w:val="0"/>
      <w:marBottom w:val="0"/>
      <w:divBdr>
        <w:top w:val="none" w:sz="0" w:space="0" w:color="auto"/>
        <w:left w:val="none" w:sz="0" w:space="0" w:color="auto"/>
        <w:bottom w:val="none" w:sz="0" w:space="0" w:color="auto"/>
        <w:right w:val="none" w:sz="0" w:space="0" w:color="auto"/>
      </w:divBdr>
    </w:div>
    <w:div w:id="1465075988">
      <w:bodyDiv w:val="1"/>
      <w:marLeft w:val="0"/>
      <w:marRight w:val="0"/>
      <w:marTop w:val="0"/>
      <w:marBottom w:val="0"/>
      <w:divBdr>
        <w:top w:val="none" w:sz="0" w:space="0" w:color="auto"/>
        <w:left w:val="none" w:sz="0" w:space="0" w:color="auto"/>
        <w:bottom w:val="none" w:sz="0" w:space="0" w:color="auto"/>
        <w:right w:val="none" w:sz="0" w:space="0" w:color="auto"/>
      </w:divBdr>
    </w:div>
    <w:div w:id="1541433286">
      <w:bodyDiv w:val="1"/>
      <w:marLeft w:val="0"/>
      <w:marRight w:val="0"/>
      <w:marTop w:val="0"/>
      <w:marBottom w:val="0"/>
      <w:divBdr>
        <w:top w:val="none" w:sz="0" w:space="0" w:color="auto"/>
        <w:left w:val="none" w:sz="0" w:space="0" w:color="auto"/>
        <w:bottom w:val="none" w:sz="0" w:space="0" w:color="auto"/>
        <w:right w:val="none" w:sz="0" w:space="0" w:color="auto"/>
      </w:divBdr>
    </w:div>
    <w:div w:id="1555044483">
      <w:bodyDiv w:val="1"/>
      <w:marLeft w:val="0"/>
      <w:marRight w:val="0"/>
      <w:marTop w:val="0"/>
      <w:marBottom w:val="0"/>
      <w:divBdr>
        <w:top w:val="none" w:sz="0" w:space="0" w:color="auto"/>
        <w:left w:val="none" w:sz="0" w:space="0" w:color="auto"/>
        <w:bottom w:val="none" w:sz="0" w:space="0" w:color="auto"/>
        <w:right w:val="none" w:sz="0" w:space="0" w:color="auto"/>
      </w:divBdr>
    </w:div>
    <w:div w:id="1568028505">
      <w:bodyDiv w:val="1"/>
      <w:marLeft w:val="0"/>
      <w:marRight w:val="0"/>
      <w:marTop w:val="0"/>
      <w:marBottom w:val="0"/>
      <w:divBdr>
        <w:top w:val="none" w:sz="0" w:space="0" w:color="auto"/>
        <w:left w:val="none" w:sz="0" w:space="0" w:color="auto"/>
        <w:bottom w:val="none" w:sz="0" w:space="0" w:color="auto"/>
        <w:right w:val="none" w:sz="0" w:space="0" w:color="auto"/>
      </w:divBdr>
    </w:div>
    <w:div w:id="1581022013">
      <w:bodyDiv w:val="1"/>
      <w:marLeft w:val="0"/>
      <w:marRight w:val="0"/>
      <w:marTop w:val="0"/>
      <w:marBottom w:val="0"/>
      <w:divBdr>
        <w:top w:val="none" w:sz="0" w:space="0" w:color="auto"/>
        <w:left w:val="none" w:sz="0" w:space="0" w:color="auto"/>
        <w:bottom w:val="none" w:sz="0" w:space="0" w:color="auto"/>
        <w:right w:val="none" w:sz="0" w:space="0" w:color="auto"/>
      </w:divBdr>
    </w:div>
    <w:div w:id="1584291516">
      <w:bodyDiv w:val="1"/>
      <w:marLeft w:val="0"/>
      <w:marRight w:val="0"/>
      <w:marTop w:val="0"/>
      <w:marBottom w:val="0"/>
      <w:divBdr>
        <w:top w:val="none" w:sz="0" w:space="0" w:color="auto"/>
        <w:left w:val="none" w:sz="0" w:space="0" w:color="auto"/>
        <w:bottom w:val="none" w:sz="0" w:space="0" w:color="auto"/>
        <w:right w:val="none" w:sz="0" w:space="0" w:color="auto"/>
      </w:divBdr>
    </w:div>
    <w:div w:id="1694183370">
      <w:bodyDiv w:val="1"/>
      <w:marLeft w:val="0"/>
      <w:marRight w:val="0"/>
      <w:marTop w:val="0"/>
      <w:marBottom w:val="0"/>
      <w:divBdr>
        <w:top w:val="none" w:sz="0" w:space="0" w:color="auto"/>
        <w:left w:val="none" w:sz="0" w:space="0" w:color="auto"/>
        <w:bottom w:val="none" w:sz="0" w:space="0" w:color="auto"/>
        <w:right w:val="none" w:sz="0" w:space="0" w:color="auto"/>
      </w:divBdr>
    </w:div>
    <w:div w:id="1725060663">
      <w:bodyDiv w:val="1"/>
      <w:marLeft w:val="0"/>
      <w:marRight w:val="0"/>
      <w:marTop w:val="0"/>
      <w:marBottom w:val="0"/>
      <w:divBdr>
        <w:top w:val="none" w:sz="0" w:space="0" w:color="auto"/>
        <w:left w:val="none" w:sz="0" w:space="0" w:color="auto"/>
        <w:bottom w:val="none" w:sz="0" w:space="0" w:color="auto"/>
        <w:right w:val="none" w:sz="0" w:space="0" w:color="auto"/>
      </w:divBdr>
    </w:div>
    <w:div w:id="1751850481">
      <w:bodyDiv w:val="1"/>
      <w:marLeft w:val="0"/>
      <w:marRight w:val="0"/>
      <w:marTop w:val="0"/>
      <w:marBottom w:val="0"/>
      <w:divBdr>
        <w:top w:val="none" w:sz="0" w:space="0" w:color="auto"/>
        <w:left w:val="none" w:sz="0" w:space="0" w:color="auto"/>
        <w:bottom w:val="none" w:sz="0" w:space="0" w:color="auto"/>
        <w:right w:val="none" w:sz="0" w:space="0" w:color="auto"/>
      </w:divBdr>
    </w:div>
    <w:div w:id="1861775285">
      <w:bodyDiv w:val="1"/>
      <w:marLeft w:val="0"/>
      <w:marRight w:val="0"/>
      <w:marTop w:val="0"/>
      <w:marBottom w:val="0"/>
      <w:divBdr>
        <w:top w:val="none" w:sz="0" w:space="0" w:color="auto"/>
        <w:left w:val="none" w:sz="0" w:space="0" w:color="auto"/>
        <w:bottom w:val="none" w:sz="0" w:space="0" w:color="auto"/>
        <w:right w:val="none" w:sz="0" w:space="0" w:color="auto"/>
      </w:divBdr>
    </w:div>
    <w:div w:id="1864979256">
      <w:bodyDiv w:val="1"/>
      <w:marLeft w:val="0"/>
      <w:marRight w:val="0"/>
      <w:marTop w:val="0"/>
      <w:marBottom w:val="0"/>
      <w:divBdr>
        <w:top w:val="none" w:sz="0" w:space="0" w:color="auto"/>
        <w:left w:val="none" w:sz="0" w:space="0" w:color="auto"/>
        <w:bottom w:val="none" w:sz="0" w:space="0" w:color="auto"/>
        <w:right w:val="none" w:sz="0" w:space="0" w:color="auto"/>
      </w:divBdr>
    </w:div>
    <w:div w:id="2016032587">
      <w:bodyDiv w:val="1"/>
      <w:marLeft w:val="0"/>
      <w:marRight w:val="0"/>
      <w:marTop w:val="0"/>
      <w:marBottom w:val="0"/>
      <w:divBdr>
        <w:top w:val="none" w:sz="0" w:space="0" w:color="auto"/>
        <w:left w:val="none" w:sz="0" w:space="0" w:color="auto"/>
        <w:bottom w:val="none" w:sz="0" w:space="0" w:color="auto"/>
        <w:right w:val="none" w:sz="0" w:space="0" w:color="auto"/>
      </w:divBdr>
    </w:div>
    <w:div w:id="2047293751">
      <w:bodyDiv w:val="1"/>
      <w:marLeft w:val="0"/>
      <w:marRight w:val="0"/>
      <w:marTop w:val="0"/>
      <w:marBottom w:val="0"/>
      <w:divBdr>
        <w:top w:val="none" w:sz="0" w:space="0" w:color="auto"/>
        <w:left w:val="none" w:sz="0" w:space="0" w:color="auto"/>
        <w:bottom w:val="none" w:sz="0" w:space="0" w:color="auto"/>
        <w:right w:val="none" w:sz="0" w:space="0" w:color="auto"/>
      </w:divBdr>
    </w:div>
    <w:div w:id="2096392821">
      <w:bodyDiv w:val="1"/>
      <w:marLeft w:val="0"/>
      <w:marRight w:val="0"/>
      <w:marTop w:val="0"/>
      <w:marBottom w:val="0"/>
      <w:divBdr>
        <w:top w:val="none" w:sz="0" w:space="0" w:color="auto"/>
        <w:left w:val="none" w:sz="0" w:space="0" w:color="auto"/>
        <w:bottom w:val="none" w:sz="0" w:space="0" w:color="auto"/>
        <w:right w:val="none" w:sz="0" w:space="0" w:color="auto"/>
      </w:divBdr>
    </w:div>
    <w:div w:id="21450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maskedlady.blogspot.com.es/2014/01/la-mujer-romana.html"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recuerdosdepandora.com/historia/mujeres-que-marcaron-la-histori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ec.gob.ec/inec/index.php?option=com_content&amp;view=article&amp;id=490%3A6-de-cada-10-mujeres-sufren-violencia-de-genero-en-ecuador&amp;catid=68%3Aboletines&amp;Itemid=51&amp;lang=es"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luniverso.com/tema/femicidio"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443D1-586B-4963-8E9D-118734F4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49</Pages>
  <Words>16697</Words>
  <Characters>91835</Characters>
  <Application>Microsoft Office Word</Application>
  <DocSecurity>0</DocSecurity>
  <Lines>765</Lines>
  <Paragraphs>216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PC1</cp:lastModifiedBy>
  <cp:revision>5</cp:revision>
  <cp:lastPrinted>2017-10-23T15:22:00Z</cp:lastPrinted>
  <dcterms:created xsi:type="dcterms:W3CDTF">2017-10-23T03:13:00Z</dcterms:created>
  <dcterms:modified xsi:type="dcterms:W3CDTF">2017-10-23T15:26:00Z</dcterms:modified>
</cp:coreProperties>
</file>