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GABRIEL DE ASSIS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99854-3288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TOQUIO, 73, SANTANA -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Trabalhador na segurança no trabalho - primeiros socorros, carga horária: 16 horas - SENAR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