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RICARDO COUTINHO NOGATZ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99868-8050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RIVADAVIA ROSEIRA RIBAS, 450, BONSUCESSO,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Microsoft Excel 2016 - Básico, carga horária: 15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Excel basico, carga horária: 15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office basico, carga horária: 15 horas - FUNDAçãO BRADESCO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