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ptos" w:hAnsi="Aptos"/>
          <w:b/>
          <w:color w:val="000000"/>
          <w:sz w:val="44"/>
        </w:rPr>
        <w:t>Guia para la sustentacion de BIDA</w:t>
      </w:r>
    </w:p>
    <w:p>
      <w:pPr>
        <w:spacing w:after="360"/>
        <w:jc w:val="center"/>
      </w:pPr>
      <w:r>
        <w:rPr>
          <w:rFonts w:ascii="Aptos" w:hAnsi="Aptos"/>
          <w:b w:val="0"/>
          <w:color w:val="404040"/>
          <w:sz w:val="22"/>
        </w:rPr>
        <w:t>Preguntas probables respuestas sugeridas y recorrido de demostracion</w:t>
      </w:r>
    </w:p>
    <w:p>
      <w:pPr>
        <w:keepNext w:val="0"/>
        <w:spacing w:before="0" w:after="200" w:line="269" w:lineRule="auto"/>
      </w:pPr>
      <w:r>
        <w:rPr>
          <w:rFonts w:ascii="Aptos" w:hAnsi="Aptos"/>
          <w:b w:val="0"/>
          <w:sz w:val="21"/>
        </w:rPr>
        <w:t>Esta guia sirve para presentar BIDA con seguridad ante los profesores. Resume lo que la aplicacion hace hoy, como esta construida y como responder con claridad cuando pregunten por decisiones tecnicas, seguridad, pruebas o limites del proyecto.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28"/>
        </w:rPr>
        <w:t>Mensaje de apertura</w:t>
      </w:r>
    </w:p>
    <w:p>
      <w:pPr>
        <w:keepNext w:val="0"/>
        <w:spacing w:before="0" w:after="160" w:line="269" w:lineRule="auto"/>
      </w:pPr>
      <w:r>
        <w:rPr>
          <w:rFonts w:ascii="Aptos" w:hAnsi="Aptos"/>
          <w:b w:val="0"/>
          <w:sz w:val="21"/>
        </w:rPr>
        <w:t>BIDA es una aplicacion web para apoyar la gestion de una clinica odontologica. Centraliza pacientes, empleados, productos, tratamientos, equipos, agenda, ventas y novedades. El objetivo es reducir el manejo disperso de la informacion y permitir que Administracion consulte y gestione los modulos desde un solo lugar.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28"/>
        </w:rPr>
        <w:t>Recorrido recomendado para la demostracion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6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223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Que mostrar</w:t>
            </w:r>
          </w:p>
        </w:tc>
        <w:tc>
          <w:tcPr>
            <w:tcW w:type="dxa" w:w="655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Que decir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Inicio de sesion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El acceso identifica al empleado y crea una sesion para consultar los modulos protegidos.</w:t>
            </w:r>
          </w:p>
        </w:tc>
      </w:tr>
      <w:tr>
        <w:tc>
          <w:tcPr>
            <w:tcW w:type="dxa" w:w="64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Agenda</w:t>
            </w:r>
          </w:p>
        </w:tc>
        <w:tc>
          <w:tcPr>
            <w:tcW w:type="dxa" w:w="655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Como Administracion puedo consultar toda la agenda. Para octubre hay cinco citas por dia y cada cita conserva paciente, profesional, tratamiento y estado.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Pacientes y empleados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Los datos se consultan desde la base de datos centralizada. Los empleados tienen especialidad, lo que sirve para asignar las citas.</w:t>
            </w:r>
          </w:p>
        </w:tc>
      </w:tr>
      <w:tr>
        <w:tc>
          <w:tcPr>
            <w:tcW w:type="dxa" w:w="64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Productos e inventario</w:t>
            </w:r>
          </w:p>
        </w:tc>
        <w:tc>
          <w:tcPr>
            <w:tcW w:type="dxa" w:w="655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Cada producto tiene codigo de barras, precios, categoria, vencimiento y existencias asociadas en inventario.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Tratamientos y equipos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Los tratamientos incluyen costo y duracion. Los equipos registran estado, ubicacion y mantenimiento para apoyar la operacion.</w:t>
            </w:r>
          </w:p>
        </w:tc>
      </w:tr>
      <w:tr>
        <w:tc>
          <w:tcPr>
            <w:tcW w:type="dxa" w:w="64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Novedades y cierre</w:t>
            </w:r>
          </w:p>
        </w:tc>
        <w:tc>
          <w:tcPr>
            <w:tcW w:type="dxa" w:w="655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Las novedades permiten comunicar informacion interna. Cierro mostrando que los datos se conservan en TiDB y la app se despliega en Render.</w:t>
            </w:r>
          </w:p>
        </w:tc>
      </w:tr>
    </w:tbl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28"/>
        </w:rPr>
        <w:t>Preguntas sobre el problema y alcance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Que problema resuelve BIDA?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Resuelve la necesidad de organizar en una sola aplicacion la informacion operativa de una clinica odontologica. Evita depender de registros separados para pacientes, agenda, inventario, tratamientos y equipos.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Quienes usan el sistema?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Principalmente Administracion y el personal de la clinica. Administracion puede gestionar los modulos y visualizar toda la agenda. Los demas empleados consultan las citas que tienen asignadas.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Cuales son los modulos principales?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Pacientes, empleados, agenda, productos, inventario, tratamientos, equipos odontologicos, ventas y novedades.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Que funcionalidad considera mas importante?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La agenda, porque relaciona paciente, profesional, tratamiento, fecha, hora y estado. Esa informacion permite planear la atencion y dar seguimiento a la operacion diaria.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Por que incluyo datos de demostracion?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Para validar el flujo completo y permitir una demostracion realista. Los datos muestran relaciones entre modulos, por ejemplo citas asociadas a pacientes, profesionales y tratamientos.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28"/>
        </w:rPr>
        <w:t>Preguntas tecnicas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Que tecnologias utiliza el proyecto?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El backend esta desarrollado con Node.js y Express. El frontend usa HTML, CSS y JavaScript. La persistencia se maneja con MySQL compatible con TiDB Cloud, y el despliegue se realiza en Render.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Como se comunica el frontend con el backend?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El frontend usa fetch para consumir endpoints bajo /app. El backend expone rutas REST para consultar y gestionar cada entidad.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Por que usan TiDB Cloud?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Permite tener una base de datos centralizada en la nube, accesible tanto desde el entorno local como desde el despliegue. Su compatibilidad con MySQL facilita el uso de las consultas y del controlador mysql2.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Que solucion implementaron para la perdida de conexion con TiDB?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Se sustituyo la conexion unica por un pool de conexiones de mysql2. El pool reutiliza conexiones, mantiene keep alive y puede reemplazar una conexion cerrada temporalmente, reduciendo el riesgo de que el servidor caiga por una desconexion transitoria.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Por que no se modifica la base al iniciar el servidor?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La aplicacion se conecta y valida disponibilidad mediante una consulta sencilla. Las cargas de datos se manejan de forma controlada mediante scripts, para evitar cambios inesperados en produccion.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Como manejan las variables de configuracion?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El servidor lee host, puerto, usuario, base de datos y SSL desde variables de entorno. En Render se configuran en el panel del servicio y no se deben exponer en el codigo fuente.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28"/>
        </w:rPr>
        <w:t>Preguntas sobre seguridad y permisos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Como protegen las contrasenas?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Las contrasenas nuevas se almacenan con hash bcrypt. Durante el inicio de sesion se verifica el hash, no se compara ni se devuelve la contrasena en texto plano.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Como funciona la autenticacion?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Al iniciar sesion el servidor crea un token de sesion. El frontend lo guarda durante la sesion del navegador y lo envía en el encabezado Authorization para acceder a rutas protegidas.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Como controlan los permisos?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El backend valida la sesion y consulta la especialidad del empleado. Las acciones administrativas, como crear citas o gestionar ciertos recursos, requieren especialidad Administracion. No se confia solo en ocultar botones en la interfaz.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Que mejoraria en seguridad para una siguiente version?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Retiraria cualquier archivo de credenciales del repositorio, rotaria las credenciales expuestas y usaria un gestor de secretos. Tambien migraria las sesiones en memoria a una solucion persistente y agregaria expiracion y renovacion de tokens mas robusta.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28"/>
        </w:rPr>
        <w:t>Preguntas sobre datos y base de datos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Como se relacionan las tablas?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La cita guarda el id del empleado asignado y los datos del paciente. La venta se relaciona con empleado, cliente y detalle de venta. El inventario se relaciona con producto. Las novedades se relacionan con el empleado autor.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Como evitan duplicar los datos de demostracion?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Los scripts de carga verifican antes si existe el registro usando identificadores funcionales como documento, correo, codigo de barras, serial u observacion de la cita. Por eso se pueden volver a ejecutar sin crear las mismas citas otra vez.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Cuantos datos hay en la agenda para la demostracion?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Se cargaron cinco citas por dia desde el 13 hasta el 31 de octubre de 2026, para un total de 95 citas nuevas. Se distribuyen rotativamente entre los profesionales disponibles.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Que pasa si un empleado no es Administracion?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Puede consultar las citas que le corresponden. La consulta se filtra en el servidor por el id del empleado asociado a la sesion.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28"/>
        </w:rPr>
        <w:t>Preguntas sobre calidad y pruebas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Como probaron el sistema?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Se ejecutaron pruebas automatizadas con Jest y Supertest para rutas relevantes de empleados, productos, agenda, ventas, registro, autorizacion y novedades. En la revision actual se aprobaron 48 pruebas en 7 suites.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Que verifican esas pruebas?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Verifican respuestas exitosas, validaciones, registros inexistentes, errores de duplicado, autorizacion y operaciones CRUD de los modulos cubiertos.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Que pruebas haria despues?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Agregaria pruebas de extremo a extremo desde el navegador, pruebas de carga para el pool de conexiones, validaciones de concurrencia en agenda y una prueba automatizada del despliegue en Render.</w:t>
      </w:r>
    </w:p>
    <w:p>
      <w:pPr>
        <w:keepNext/>
        <w:spacing w:before="120" w:after="60"/>
      </w:pPr>
      <w:r>
        <w:rPr>
          <w:rFonts w:ascii="Aptos" w:hAnsi="Aptos"/>
          <w:b/>
          <w:color w:val="17365D"/>
          <w:sz w:val="21"/>
        </w:rPr>
        <w:t>Pregunta: Que limitaciones reconoce?</w:t>
      </w:r>
    </w:p>
    <w:p>
      <w:pPr>
        <w:spacing w:after="120" w:line="264" w:lineRule="auto"/>
      </w:pPr>
      <w:r>
        <w:rPr>
          <w:rFonts w:ascii="Aptos" w:hAnsi="Aptos"/>
          <w:b w:val="0"/>
          <w:sz w:val="21"/>
        </w:rPr>
        <w:t>Respuesta sugerida: La sesion actual vive en memoria del servidor, por lo que un reinicio exige iniciar sesion de nuevo. Tambien se debe fortalecer la gestion de secretos y completar pruebas de interfaz de extremo a extremo.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28"/>
        </w:rPr>
        <w:t>Respuestas cortas para momentos de presion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Si preguntan</w:t>
            </w:r>
          </w:p>
        </w:tc>
        <w:tc>
          <w:tcPr>
            <w:tcW w:type="dxa" w:w="68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Respuesta breve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Por que un pool?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Porque una sola conexion podia cerrarse y detener el servidor. El pool administra y reutiliza varias conexiones.</w:t>
            </w:r>
          </w:p>
        </w:tc>
      </w:tr>
      <w:tr>
        <w:tc>
          <w:tcPr>
            <w:tcW w:type="dxa" w:w="259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Los datos son reales?</w:t>
            </w:r>
          </w:p>
        </w:tc>
        <w:tc>
          <w:tcPr>
            <w:tcW w:type="dxa" w:w="684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Son datos de demostracion creados para validar los flujos sin usar informacion clinica real.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Donde se guardan?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En TiDB Cloud, una base de datos centralizada compatible con MySQL.</w:t>
            </w:r>
          </w:p>
        </w:tc>
      </w:tr>
      <w:tr>
        <w:tc>
          <w:tcPr>
            <w:tcW w:type="dxa" w:w="259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Que ve anar?</w:t>
            </w:r>
          </w:p>
        </w:tc>
        <w:tc>
          <w:tcPr>
            <w:tcW w:type="dxa" w:w="684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 un usuario de Administracion, por lo que puede ver toda la agenda y gestionar los modulos habilitados.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Que ocurre si TiDB no responde?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 aplicacion informa el error en la consulta; el pool reduce las caidas por conexiones temporales cerradas.</w:t>
            </w:r>
          </w:p>
        </w:tc>
      </w:tr>
      <w:tr>
        <w:tc>
          <w:tcPr>
            <w:tcW w:type="dxa" w:w="259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Que falta para produccion?</w:t>
            </w:r>
          </w:p>
        </w:tc>
        <w:tc>
          <w:tcPr>
            <w:tcW w:type="dxa" w:w="684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Gestion de secretos, sesiones persistentes, pruebas e2e, auditoria y reglas adicionales para agenda e inventario.</w:t>
            </w:r>
          </w:p>
        </w:tc>
      </w:tr>
    </w:tbl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28"/>
        </w:rPr>
        <w:t>Lista final antes de presentar</w:t>
      </w:r>
    </w:p>
    <w:p>
      <w:pPr>
        <w:spacing w:after="80"/>
        <w:ind w:left="259" w:hanging="259"/>
      </w:pPr>
      <w:r>
        <w:rPr>
          <w:rFonts w:ascii="Aptos" w:hAnsi="Aptos"/>
          <w:b w:val="0"/>
          <w:sz w:val="21"/>
        </w:rPr>
        <w:t>[ ] Abrir la URL de Render y confirmar que carga sin errores.</w:t>
      </w:r>
    </w:p>
    <w:p>
      <w:pPr>
        <w:spacing w:after="80"/>
        <w:ind w:left="259" w:hanging="259"/>
      </w:pPr>
      <w:r>
        <w:rPr>
          <w:rFonts w:ascii="Aptos" w:hAnsi="Aptos"/>
          <w:b w:val="0"/>
          <w:sz w:val="21"/>
        </w:rPr>
        <w:t>[ ] Tener una segunda pestaña con http://localhost:3000 como respaldo.</w:t>
      </w:r>
    </w:p>
    <w:p>
      <w:pPr>
        <w:spacing w:after="80"/>
        <w:ind w:left="259" w:hanging="259"/>
      </w:pPr>
      <w:r>
        <w:rPr>
          <w:rFonts w:ascii="Aptos" w:hAnsi="Aptos"/>
          <w:b w:val="0"/>
          <w:sz w:val="21"/>
        </w:rPr>
        <w:t>[ ] Iniciar sesion con anar y abrir Administracion luego Agenda.</w:t>
      </w:r>
    </w:p>
    <w:p>
      <w:pPr>
        <w:spacing w:after="80"/>
        <w:ind w:left="259" w:hanging="259"/>
      </w:pPr>
      <w:r>
        <w:rPr>
          <w:rFonts w:ascii="Aptos" w:hAnsi="Aptos"/>
          <w:b w:val="0"/>
          <w:sz w:val="21"/>
        </w:rPr>
        <w:t>[ ] Ubicar octubre de 2026 y comprobar que se ven cinco citas el dia actual.</w:t>
      </w:r>
    </w:p>
    <w:p>
      <w:pPr>
        <w:spacing w:after="80"/>
        <w:ind w:left="259" w:hanging="259"/>
      </w:pPr>
      <w:r>
        <w:rPr>
          <w:rFonts w:ascii="Aptos" w:hAnsi="Aptos"/>
          <w:b w:val="0"/>
          <w:sz w:val="21"/>
        </w:rPr>
        <w:t>[ ] Tener lista la pestana de TiDB solo si el profesor solicita evidencia de persistencia.</w:t>
      </w:r>
    </w:p>
    <w:p>
      <w:pPr>
        <w:spacing w:after="80"/>
        <w:ind w:left="259" w:hanging="259"/>
      </w:pPr>
      <w:r>
        <w:rPr>
          <w:rFonts w:ascii="Aptos" w:hAnsi="Aptos"/>
          <w:b w:val="0"/>
          <w:sz w:val="21"/>
        </w:rPr>
        <w:t>[ ] No mostrar archivos .env ni credenciales durante la presentacion.</w:t>
      </w:r>
    </w:p>
    <w:p>
      <w:pPr>
        <w:spacing w:after="80"/>
        <w:ind w:left="259" w:hanging="259"/>
      </w:pPr>
      <w:r>
        <w:rPr>
          <w:rFonts w:ascii="Aptos" w:hAnsi="Aptos"/>
          <w:b w:val="0"/>
          <w:sz w:val="21"/>
        </w:rPr>
        <w:t>[ ] Si Render se reinicia, volver a iniciar sesion y continuar desde la agenda.</w:t>
      </w:r>
    </w:p>
    <w:p>
      <w:pPr>
        <w:spacing w:after="80"/>
        <w:ind w:left="259" w:hanging="259"/>
      </w:pPr>
      <w:r>
        <w:rPr>
          <w:rFonts w:ascii="Aptos" w:hAnsi="Aptos"/>
          <w:b w:val="0"/>
          <w:sz w:val="21"/>
        </w:rPr>
        <w:t>[ ] Cerrar con la mejora futura mas importante: secretos fuera del repositorio y sesiones persistentes.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28"/>
        </w:rPr>
        <w:t>Cierre sugerido</w:t>
      </w:r>
    </w:p>
    <w:p>
      <w:pPr>
        <w:keepNext w:val="0"/>
        <w:spacing w:before="0" w:after="0" w:line="269" w:lineRule="auto"/>
      </w:pPr>
      <w:r>
        <w:rPr>
          <w:rFonts w:ascii="Aptos" w:hAnsi="Aptos"/>
          <w:b w:val="0"/>
          <w:sz w:val="21"/>
        </w:rPr>
        <w:t>BIDA demuestra un flujo funcional de gestion odontologica desde el acceso de usuarios hasta la agenda y los recursos operativos. La aplicacion ya cuenta con persistencia en la nube, control de permisos, datos de demostracion y pruebas automatizadas. Como siguiente etapa, el enfoque seria fortalecer seguridad, sesiones persistentes y pruebas de interfaz para acercarla a un escenario productivo.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b w:val="0"/>
        <w:color w:val="666666"/>
        <w:sz w:val="16"/>
      </w:rPr>
      <w:t xml:space="preserve">Pagina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para la sustentacion de BIDA</dc:title>
  <dc:subject/>
  <dc:creator>Proyecto BIDA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