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API REST gems_backend</w:t>
      </w:r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maquina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o </w:t>
      </w:r>
      <w:r>
        <w:rPr>
          <w:rFonts w:ascii="Arial" w:hAnsi="Arial" w:cs="Arial"/>
          <w:sz w:val="28"/>
          <w:szCs w:val="28"/>
          <w:lang w:val="es-VE"/>
        </w:rPr>
        <w:t xml:space="preserve"> los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Apache, MySQL, php y phpMyAdmin</w:t>
      </w:r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En el 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.env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root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ormconfig.env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archivo .env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>del archivo ormconfig.env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 start</w:t>
      </w:r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 run start:dev</w:t>
      </w:r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 run schema:drop &amp;&amp; npm run seed:run</w:t>
      </w:r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password: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first_name: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last_name: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phone: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2F61A6" w:rsid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profesionalID: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  <w:r w:rsidR="006C342C">
        <w:rPr>
          <w:rFonts w:ascii="Arial" w:hAnsi="Arial" w:cs="Arial"/>
          <w:sz w:val="28"/>
          <w:szCs w:val="28"/>
          <w:lang w:val="es-US"/>
        </w:rPr>
        <w:t>.</w:t>
      </w:r>
    </w:p>
    <w:p w14:paraId="708275C3" w14:textId="77777777" w:rsidR="006C342C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status: para saber si el usuario esta verificado o no. Es opcional, por defecto es falso.</w:t>
      </w:r>
    </w:p>
    <w:p w14:paraId="1705F250" w14:textId="51C85DA5" w:rsidR="006C342C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confirmToken: para que el usuario pueda verificar su cuenta. Es opcional y expira en 30 dias.</w:t>
      </w:r>
    </w:p>
    <w:p w14:paraId="44C21052" w14:textId="6D93B6F0" w:rsidR="006C342C" w:rsidRPr="00220E28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 xml:space="preserve">resetToken: para que el usuario pueda cambiar la contraseña. Es opcional y expira en 10 minutos. 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id: identificador autogenerado del Pais.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code: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prefix: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name: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name: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user_id: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name: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08C1DA34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 w:rsidRPr="004253C8">
        <w:rPr>
          <w:rFonts w:ascii="Arial" w:hAnsi="Arial" w:cs="Arial"/>
          <w:sz w:val="28"/>
          <w:szCs w:val="28"/>
          <w:lang w:val="es-VE"/>
        </w:rPr>
        <w:t>project_id: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  <w:r w:rsidR="00100304">
        <w:rPr>
          <w:rFonts w:ascii="Arial" w:hAnsi="Arial" w:cs="Arial"/>
          <w:sz w:val="28"/>
          <w:szCs w:val="28"/>
          <w:lang w:val="es-VE"/>
        </w:rPr>
        <w:t>.</w:t>
      </w:r>
    </w:p>
    <w:p w14:paraId="0FDCC234" w14:textId="2A13F570" w:rsidR="00100304" w:rsidRPr="00100304" w:rsidRDefault="00100304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b</w:t>
      </w:r>
      <w:r w:rsidRPr="00100304">
        <w:rPr>
          <w:rFonts w:ascii="Arial" w:hAnsi="Arial" w:cs="Arial"/>
          <w:sz w:val="28"/>
          <w:szCs w:val="28"/>
          <w:lang w:val="es-VE"/>
        </w:rPr>
        <w:t>oard_padre_id: id del tablero</w:t>
      </w:r>
      <w:r>
        <w:rPr>
          <w:rFonts w:ascii="Arial" w:hAnsi="Arial" w:cs="Arial"/>
          <w:sz w:val="28"/>
          <w:szCs w:val="28"/>
          <w:lang w:val="es-VE"/>
        </w:rPr>
        <w:t xml:space="preserve"> padre. Es opcional.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0A039C08" w:rsidR="00386739" w:rsidRPr="004253C8" w:rsidRDefault="00880066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name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>
        <w:rPr>
          <w:rFonts w:ascii="Arial" w:hAnsi="Arial" w:cs="Arial"/>
          <w:sz w:val="28"/>
          <w:szCs w:val="28"/>
          <w:lang w:val="es-US"/>
        </w:rPr>
        <w:t>nombre del circuito. 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s </w:t>
      </w:r>
      <w:r>
        <w:rPr>
          <w:rFonts w:ascii="Arial" w:hAnsi="Arial" w:cs="Arial"/>
          <w:sz w:val="28"/>
          <w:szCs w:val="28"/>
          <w:lang w:val="es-US"/>
        </w:rPr>
        <w:t>obligatorio</w:t>
      </w:r>
      <w:r w:rsidR="00386739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lastRenderedPageBreak/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15C3E424" w14:textId="0CBDE975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Report:</w:t>
      </w:r>
    </w:p>
    <w:p w14:paraId="0621D7F8" w14:textId="4A5E27F6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reporte.</w:t>
      </w:r>
    </w:p>
    <w:p w14:paraId="67855BBA" w14:textId="1255F19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current: es opcional.</w:t>
      </w:r>
    </w:p>
    <w:p w14:paraId="021CD5C0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cable_width: ancho del cable. Es opcional.</w:t>
      </w:r>
    </w:p>
    <w:p w14:paraId="2740DECC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pipe_diameter: diámetro de la tubería. Es opcional.</w:t>
      </w:r>
    </w:p>
    <w:p w14:paraId="7EB00CDA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protection_device: dispositivo de protección.  Es opcional.</w:t>
      </w:r>
    </w:p>
    <w:p w14:paraId="42EA08BF" w14:textId="192FD8EB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voltaje_drop: caída de voltaje. Es obligatorio.</w:t>
      </w:r>
    </w:p>
    <w:p w14:paraId="5BA16CF6" w14:textId="322E0045" w:rsidR="00880066" w:rsidRP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 w:rsidRPr="00880066">
        <w:rPr>
          <w:rFonts w:ascii="Arial" w:hAnsi="Arial" w:cs="Arial"/>
          <w:sz w:val="28"/>
          <w:szCs w:val="28"/>
          <w:lang w:val="es-VE"/>
        </w:rPr>
        <w:t>circuit_id: id del circuito que es</w:t>
      </w:r>
      <w:r>
        <w:rPr>
          <w:rFonts w:ascii="Arial" w:hAnsi="Arial" w:cs="Arial"/>
          <w:sz w:val="28"/>
          <w:szCs w:val="28"/>
          <w:lang w:val="es-VE"/>
        </w:rPr>
        <w:t>ta creando el reporte. Es obligatorio.</w:t>
      </w:r>
    </w:p>
    <w:p w14:paraId="6CB1F25C" w14:textId="77777777" w:rsidR="00880066" w:rsidRP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84D4808" w14:textId="77777777" w:rsidR="007F52A4" w:rsidRPr="00880066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/user</w:t>
      </w:r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GET, Ruta: /user/:id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/user</w:t>
      </w:r>
    </w:p>
    <w:p w14:paraId="7B058E2D" w14:textId="77777777" w:rsidR="006C342C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bookmarkStart w:id="0" w:name="_Hlk67928476"/>
      <w:r w:rsidRPr="00F16255">
        <w:rPr>
          <w:rFonts w:ascii="Arial" w:hAnsi="Arial" w:cs="Arial"/>
          <w:sz w:val="28"/>
          <w:szCs w:val="28"/>
          <w:lang w:val="es-VE"/>
        </w:rPr>
        <w:t>Recibe un objeto</w:t>
      </w:r>
      <w:r w:rsidR="006C342C">
        <w:rPr>
          <w:rFonts w:ascii="Arial" w:hAnsi="Arial" w:cs="Arial"/>
          <w:sz w:val="28"/>
          <w:szCs w:val="28"/>
          <w:lang w:val="es-VE"/>
        </w:rPr>
        <w:t xml:space="preserve">: </w:t>
      </w:r>
    </w:p>
    <w:p w14:paraId="7E41A2B0" w14:textId="267BC9CF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{</w:t>
      </w:r>
    </w:p>
    <w:p w14:paraId="75F9E2FC" w14:textId="360D5962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“username”: “”,</w:t>
      </w:r>
    </w:p>
    <w:p w14:paraId="392AD107" w14:textId="77AB70EE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“email”: “”,</w:t>
      </w:r>
    </w:p>
    <w:p w14:paraId="3A0A31F4" w14:textId="77777777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“password”: “”,</w:t>
      </w:r>
    </w:p>
    <w:p w14:paraId="7724D090" w14:textId="2E871CA6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“first_name”: “”,</w:t>
      </w:r>
    </w:p>
    <w:p w14:paraId="1062EA91" w14:textId="2FCCC164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“last_name”: “”</w:t>
      </w:r>
      <w:r w:rsidR="00DB2098">
        <w:rPr>
          <w:rFonts w:ascii="Arial" w:hAnsi="Arial" w:cs="Arial"/>
          <w:sz w:val="28"/>
          <w:szCs w:val="28"/>
          <w:lang w:val="es-VE"/>
        </w:rPr>
        <w:t>,</w:t>
      </w:r>
    </w:p>
    <w:p w14:paraId="5D23F198" w14:textId="74E09B1E" w:rsidR="00DB2098" w:rsidRDefault="00DB2098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“profesionalID”: “” (opcional),</w:t>
      </w:r>
    </w:p>
    <w:p w14:paraId="67ABD01F" w14:textId="40E8BC2A" w:rsidR="00DB2098" w:rsidRDefault="00DB2098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lastRenderedPageBreak/>
        <w:tab/>
        <w:t>“phone”: “”</w:t>
      </w:r>
    </w:p>
    <w:p w14:paraId="70B33817" w14:textId="2EAF37DF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}</w:t>
      </w:r>
    </w:p>
    <w:p w14:paraId="12FF23D5" w14:textId="2B8D0057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Opcionalmente el profesionalID</w:t>
      </w:r>
      <w:bookmarkEnd w:id="0"/>
      <w:r>
        <w:rPr>
          <w:rFonts w:ascii="Arial" w:hAnsi="Arial" w:cs="Arial"/>
          <w:sz w:val="28"/>
          <w:szCs w:val="28"/>
          <w:lang w:val="es-VE"/>
        </w:rPr>
        <w:t xml:space="preserve">. </w:t>
      </w:r>
      <w:r w:rsidR="00100304">
        <w:rPr>
          <w:rFonts w:ascii="Arial" w:hAnsi="Arial" w:cs="Arial"/>
          <w:sz w:val="28"/>
          <w:szCs w:val="28"/>
          <w:lang w:val="es-VE"/>
        </w:rPr>
        <w:t xml:space="preserve">Actualiza el status del usuario a true para que este verificado.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pudo o no ser registrado el usuario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PATCH, Ruta: /user/:id</w:t>
      </w:r>
    </w:p>
    <w:p w14:paraId="342C5F7F" w14:textId="564425C8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82056D">
        <w:rPr>
          <w:rFonts w:ascii="Arial" w:hAnsi="Arial" w:cs="Arial"/>
          <w:sz w:val="28"/>
          <w:szCs w:val="28"/>
          <w:lang w:val="es-VE"/>
        </w:rPr>
        <w:t xml:space="preserve"> (se puede modificar todo menos el </w:t>
      </w:r>
      <w:r w:rsidR="0082056D" w:rsidRPr="0082056D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 w:rsidR="0082056D">
        <w:rPr>
          <w:rFonts w:ascii="Arial" w:hAnsi="Arial" w:cs="Arial"/>
          <w:sz w:val="28"/>
          <w:szCs w:val="28"/>
          <w:lang w:val="es-VE"/>
        </w:rPr>
        <w:t>)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r w:rsidR="0082056D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/user/:id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485D4D">
        <w:rPr>
          <w:rFonts w:ascii="Arial" w:hAnsi="Arial" w:cs="Arial"/>
          <w:sz w:val="28"/>
          <w:szCs w:val="28"/>
          <w:lang w:val="es-US"/>
        </w:rPr>
        <w:t>paises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code, prefix, name.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Metodo: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613AC5C8" w:rsidR="007F52A4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Auth:</w:t>
      </w:r>
    </w:p>
    <w:p w14:paraId="564FA621" w14:textId="12FCBDA2" w:rsidR="006C342C" w:rsidRPr="000A296F" w:rsidRDefault="006C342C" w:rsidP="006C34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register</w:t>
      </w:r>
    </w:p>
    <w:p w14:paraId="26C28118" w14:textId="0503A79A" w:rsidR="006C342C" w:rsidRDefault="006C342C" w:rsidP="006C342C">
      <w:pPr>
        <w:pStyle w:val="Prrafodelista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61308AD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 xml:space="preserve">Recibe un objeto: </w:t>
      </w:r>
    </w:p>
    <w:p w14:paraId="23409836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{</w:t>
      </w:r>
    </w:p>
    <w:p w14:paraId="001C0E69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  <w:t>“username”: “”,</w:t>
      </w:r>
    </w:p>
    <w:p w14:paraId="4F618DDD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  <w:t>“email”: “”,</w:t>
      </w:r>
    </w:p>
    <w:p w14:paraId="6C8C2835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</w:r>
      <w:r w:rsidRPr="006C342C">
        <w:rPr>
          <w:rFonts w:ascii="Arial" w:hAnsi="Arial" w:cs="Arial"/>
          <w:sz w:val="28"/>
          <w:szCs w:val="28"/>
          <w:lang w:val="en-US"/>
        </w:rPr>
        <w:t>“password”: “”,</w:t>
      </w:r>
    </w:p>
    <w:p w14:paraId="57EF6812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n-US"/>
        </w:rPr>
        <w:tab/>
        <w:t>“first_name”: “”,</w:t>
      </w:r>
    </w:p>
    <w:p w14:paraId="2F47E431" w14:textId="77777777" w:rsidR="009B4295" w:rsidRDefault="006C342C" w:rsidP="009B4295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n-US"/>
        </w:rPr>
        <w:tab/>
        <w:t>“last_name”: “”</w:t>
      </w:r>
      <w:r w:rsidR="006E1439">
        <w:rPr>
          <w:rFonts w:ascii="Arial" w:hAnsi="Arial" w:cs="Arial"/>
          <w:sz w:val="28"/>
          <w:szCs w:val="28"/>
          <w:lang w:val="en-US"/>
        </w:rPr>
        <w:t>,</w:t>
      </w:r>
    </w:p>
    <w:p w14:paraId="73E37F98" w14:textId="77777777" w:rsidR="009B4295" w:rsidRDefault="009B4295" w:rsidP="009B4295">
      <w:pPr>
        <w:pStyle w:val="Prrafodelista"/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“profesionalID”: “” (opcional),</w:t>
      </w:r>
    </w:p>
    <w:p w14:paraId="459CA984" w14:textId="24C6A638" w:rsidR="009B4295" w:rsidRPr="009B4295" w:rsidRDefault="009B4295" w:rsidP="009B4295">
      <w:pPr>
        <w:pStyle w:val="Prrafodelista"/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s-VE"/>
        </w:rPr>
        <w:t>“phone”: “”</w:t>
      </w:r>
    </w:p>
    <w:p w14:paraId="6DF44FEE" w14:textId="148E6051" w:rsidR="006E1439" w:rsidRPr="006C342C" w:rsidRDefault="006E1439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“idioma”: “”</w:t>
      </w:r>
    </w:p>
    <w:p w14:paraId="250433FA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}</w:t>
      </w:r>
    </w:p>
    <w:p w14:paraId="50F9335E" w14:textId="77777777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784177D0" w14:textId="6AAF4279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Guarda el registro del usuario en la Base de Datos y </w:t>
      </w:r>
      <w:r w:rsidR="006E1439">
        <w:rPr>
          <w:rFonts w:ascii="Arial" w:hAnsi="Arial" w:cs="Arial"/>
          <w:sz w:val="28"/>
          <w:szCs w:val="28"/>
          <w:lang w:val="es-VE"/>
        </w:rPr>
        <w:t>envía</w:t>
      </w:r>
      <w:r>
        <w:rPr>
          <w:rFonts w:ascii="Arial" w:hAnsi="Arial" w:cs="Arial"/>
          <w:sz w:val="28"/>
          <w:szCs w:val="28"/>
          <w:lang w:val="es-VE"/>
        </w:rPr>
        <w:t xml:space="preserve"> un correo al usuario con un enlace para verificar su cuenta. </w:t>
      </w:r>
      <w:r w:rsidR="006E1439">
        <w:rPr>
          <w:rFonts w:ascii="Arial" w:hAnsi="Arial" w:cs="Arial"/>
          <w:sz w:val="28"/>
          <w:szCs w:val="28"/>
          <w:lang w:val="es-VE"/>
        </w:rPr>
        <w:t>El enlace que se encuentra en el correo redirecciona a la vista message del frontend y le envia un token con el header confirm cuya expiración es de 30 dias.</w:t>
      </w:r>
    </w:p>
    <w:p w14:paraId="1F24A6E2" w14:textId="0321CFDF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AE06BFB" w14:textId="1A73545A" w:rsidR="006E1439" w:rsidRDefault="006E1439" w:rsidP="006E14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verifyUser</w:t>
      </w:r>
    </w:p>
    <w:p w14:paraId="5577BD16" w14:textId="0D3102BE" w:rsidR="006E1439" w:rsidRDefault="006E1439" w:rsidP="006E1439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6E1439">
        <w:rPr>
          <w:rFonts w:ascii="Arial" w:hAnsi="Arial" w:cs="Arial"/>
          <w:sz w:val="28"/>
          <w:szCs w:val="28"/>
          <w:lang w:val="es-VE"/>
        </w:rPr>
        <w:t>Recibe el token con header confirm y actualiza el status del usuario correspondiente a true para que pueda iniciar sesión</w:t>
      </w:r>
      <w:r>
        <w:rPr>
          <w:rFonts w:ascii="Arial" w:hAnsi="Arial" w:cs="Arial"/>
          <w:sz w:val="28"/>
          <w:szCs w:val="28"/>
          <w:lang w:val="es-VE"/>
        </w:rPr>
        <w:t>. Esta ruta debe ser llamada antes de mostrar un mensaje en la vista message</w:t>
      </w:r>
      <w:r w:rsidRPr="006E1439">
        <w:rPr>
          <w:rFonts w:ascii="Arial" w:hAnsi="Arial" w:cs="Arial"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También le envia un correo de aviso al usuario sobre el cambio de contraseña.</w:t>
      </w:r>
    </w:p>
    <w:p w14:paraId="365EA43F" w14:textId="0390DA20" w:rsidR="006E1439" w:rsidRDefault="006E1439" w:rsidP="006E14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resendVerification</w:t>
      </w:r>
    </w:p>
    <w:p w14:paraId="670CBA8A" w14:textId="0DD410AC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Recibe un objeto:</w:t>
      </w:r>
    </w:p>
    <w:p w14:paraId="38C17347" w14:textId="77777777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{</w:t>
      </w:r>
    </w:p>
    <w:p w14:paraId="33F1DBD7" w14:textId="725EC53C" w:rsidR="006E1439" w:rsidRPr="00CC4A05" w:rsidRDefault="006E1439" w:rsidP="006E1439">
      <w:pPr>
        <w:ind w:firstLine="72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“email”: “”,</w:t>
      </w:r>
    </w:p>
    <w:p w14:paraId="25B81760" w14:textId="22657BFE" w:rsidR="006E1439" w:rsidRPr="00CC4A05" w:rsidRDefault="006E1439" w:rsidP="006E1439">
      <w:pPr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“idioma”: “”</w:t>
      </w:r>
    </w:p>
    <w:p w14:paraId="3B3017BA" w14:textId="30A78578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lastRenderedPageBreak/>
        <w:t>}</w:t>
      </w:r>
    </w:p>
    <w:p w14:paraId="43303D08" w14:textId="2465A2E7" w:rsidR="006E1439" w:rsidRPr="006E1439" w:rsidRDefault="006E1439" w:rsidP="00CC4A0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6E1439">
        <w:rPr>
          <w:rFonts w:ascii="Arial" w:hAnsi="Arial" w:cs="Arial"/>
          <w:sz w:val="28"/>
          <w:szCs w:val="28"/>
          <w:lang w:val="es-VE"/>
        </w:rPr>
        <w:t xml:space="preserve">Para reenviar un correo de confirmación de registro al usuario por si perdió el correo que le fue enviado con el registro o </w:t>
      </w:r>
      <w:r w:rsidR="00CC4A05">
        <w:rPr>
          <w:rFonts w:ascii="Arial" w:hAnsi="Arial" w:cs="Arial"/>
          <w:sz w:val="28"/>
          <w:szCs w:val="28"/>
          <w:lang w:val="es-VE"/>
        </w:rPr>
        <w:t xml:space="preserve">si </w:t>
      </w:r>
      <w:r w:rsidRPr="006E1439">
        <w:rPr>
          <w:rFonts w:ascii="Arial" w:hAnsi="Arial" w:cs="Arial"/>
          <w:sz w:val="28"/>
          <w:szCs w:val="28"/>
          <w:lang w:val="es-VE"/>
        </w:rPr>
        <w:t>el enlace que le fue proporcionado expiro.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/auth/login</w:t>
      </w:r>
    </w:p>
    <w:p w14:paraId="6671DAA2" w14:textId="776560CC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 xml:space="preserve">l email y password del usuario. Devuelve un objeto formado por un mensaje de si pudo o no ser exitosa la operación y un token </w:t>
      </w:r>
      <w:r w:rsidR="00460AA2">
        <w:rPr>
          <w:rFonts w:ascii="Arial" w:hAnsi="Arial" w:cs="Arial"/>
          <w:sz w:val="28"/>
          <w:szCs w:val="28"/>
          <w:lang w:val="es-VE"/>
        </w:rPr>
        <w:t>con expiración de 6 dias. E</w:t>
      </w:r>
      <w:r>
        <w:rPr>
          <w:rFonts w:ascii="Arial" w:hAnsi="Arial" w:cs="Arial"/>
          <w:sz w:val="28"/>
          <w:szCs w:val="28"/>
          <w:lang w:val="es-VE"/>
        </w:rPr>
        <w:t>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/auth/change-password</w:t>
      </w:r>
    </w:p>
    <w:p w14:paraId="217A36C8" w14:textId="29087952" w:rsidR="007F52A4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452303DF" w14:textId="23F713A1" w:rsid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 PUT, Ruta: /auth/forgot-password</w:t>
      </w:r>
    </w:p>
    <w:p w14:paraId="38E89BFB" w14:textId="77777777" w:rsidR="003B3AC3" w:rsidRDefault="00E83A37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E83A37">
        <w:rPr>
          <w:rFonts w:ascii="Arial" w:hAnsi="Arial" w:cs="Arial"/>
          <w:sz w:val="28"/>
          <w:szCs w:val="28"/>
          <w:lang w:val="es-VE"/>
        </w:rPr>
        <w:t xml:space="preserve">Recibe </w:t>
      </w:r>
      <w:r w:rsidR="003B3AC3">
        <w:rPr>
          <w:rFonts w:ascii="Arial" w:hAnsi="Arial" w:cs="Arial"/>
          <w:sz w:val="28"/>
          <w:szCs w:val="28"/>
          <w:lang w:val="es-VE"/>
        </w:rPr>
        <w:t xml:space="preserve">un objeto: </w:t>
      </w:r>
    </w:p>
    <w:p w14:paraId="4C612B44" w14:textId="77777777" w:rsidR="003B3AC3" w:rsidRPr="003B3AC3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{</w:t>
      </w:r>
    </w:p>
    <w:p w14:paraId="46C5AA4B" w14:textId="77777777" w:rsidR="003B3AC3" w:rsidRPr="003B3AC3" w:rsidRDefault="003B3AC3" w:rsidP="003B3AC3">
      <w:pPr>
        <w:ind w:left="720"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“email”: “”,</w:t>
      </w:r>
    </w:p>
    <w:p w14:paraId="2822C9E0" w14:textId="77777777" w:rsidR="003B3AC3" w:rsidRPr="003B3AC3" w:rsidRDefault="003B3AC3" w:rsidP="003B3AC3">
      <w:pPr>
        <w:ind w:left="720"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“idioma”: “”</w:t>
      </w:r>
    </w:p>
    <w:p w14:paraId="59A76CEA" w14:textId="77777777" w:rsidR="003B3AC3" w:rsidRPr="00CC4A05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06B65605" w14:textId="77777777" w:rsidR="003B3AC3" w:rsidRDefault="003B3AC3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</w:p>
    <w:p w14:paraId="45A8485E" w14:textId="715BA6D1" w:rsidR="00E83A37" w:rsidRDefault="003B3AC3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Para</w:t>
      </w:r>
      <w:r w:rsidR="00E83A37" w:rsidRPr="00E83A37">
        <w:rPr>
          <w:rFonts w:ascii="Arial" w:hAnsi="Arial" w:cs="Arial"/>
          <w:sz w:val="28"/>
          <w:szCs w:val="28"/>
          <w:lang w:val="es-VE"/>
        </w:rPr>
        <w:t xml:space="preserve"> envia</w:t>
      </w:r>
      <w:r>
        <w:rPr>
          <w:rFonts w:ascii="Arial" w:hAnsi="Arial" w:cs="Arial"/>
          <w:sz w:val="28"/>
          <w:szCs w:val="28"/>
          <w:lang w:val="es-VE"/>
        </w:rPr>
        <w:t>r</w:t>
      </w:r>
      <w:r w:rsidR="00E83A37" w:rsidRPr="00E83A37">
        <w:rPr>
          <w:rFonts w:ascii="Arial" w:hAnsi="Arial" w:cs="Arial"/>
          <w:sz w:val="28"/>
          <w:szCs w:val="28"/>
          <w:lang w:val="es-VE"/>
        </w:rPr>
        <w:t xml:space="preserve"> un correo al email del usuario con un enlace que expira en 10 minutos. El enlace del correo redirecciona a la vista /change del front.</w:t>
      </w:r>
    </w:p>
    <w:p w14:paraId="78CB3914" w14:textId="0694F082" w:rsidR="00E83A37" w:rsidRP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Metodo: PUT, Ruta: /auth/new-password</w:t>
      </w:r>
    </w:p>
    <w:p w14:paraId="6E684D4B" w14:textId="77777777" w:rsidR="003B3AC3" w:rsidRDefault="00E83A37" w:rsidP="00A214EA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A214EA">
        <w:rPr>
          <w:rFonts w:ascii="Arial" w:hAnsi="Arial" w:cs="Arial"/>
          <w:sz w:val="28"/>
          <w:szCs w:val="28"/>
          <w:lang w:val="es-VE"/>
        </w:rPr>
        <w:t xml:space="preserve">Recibe </w:t>
      </w:r>
      <w:r w:rsidR="003B3AC3">
        <w:rPr>
          <w:rFonts w:ascii="Arial" w:hAnsi="Arial" w:cs="Arial"/>
          <w:sz w:val="28"/>
          <w:szCs w:val="28"/>
          <w:lang w:val="es-VE"/>
        </w:rPr>
        <w:t>un objeto:</w:t>
      </w:r>
    </w:p>
    <w:p w14:paraId="326A3A7F" w14:textId="77777777" w:rsidR="003B3AC3" w:rsidRPr="003B3AC3" w:rsidRDefault="003B3AC3" w:rsidP="003B3AC3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{</w:t>
      </w:r>
    </w:p>
    <w:p w14:paraId="3052E48B" w14:textId="55F9ECDA" w:rsidR="003B3AC3" w:rsidRPr="003B3AC3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</w:t>
      </w:r>
      <w:r>
        <w:rPr>
          <w:rFonts w:ascii="Arial" w:hAnsi="Arial" w:cs="Arial"/>
          <w:sz w:val="28"/>
          <w:szCs w:val="28"/>
          <w:lang w:val="es-VE"/>
        </w:rPr>
        <w:t>password</w:t>
      </w:r>
      <w:r w:rsidRPr="003B3AC3">
        <w:rPr>
          <w:rFonts w:ascii="Arial" w:hAnsi="Arial" w:cs="Arial"/>
          <w:sz w:val="28"/>
          <w:szCs w:val="28"/>
          <w:lang w:val="es-VE"/>
        </w:rPr>
        <w:t>”: “”,</w:t>
      </w:r>
    </w:p>
    <w:p w14:paraId="77166A21" w14:textId="7C71F211" w:rsidR="003B3AC3" w:rsidRDefault="003B3AC3" w:rsidP="003B3AC3">
      <w:pPr>
        <w:ind w:left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</w:t>
      </w:r>
      <w:r>
        <w:rPr>
          <w:rFonts w:ascii="Arial" w:hAnsi="Arial" w:cs="Arial"/>
          <w:sz w:val="28"/>
          <w:szCs w:val="28"/>
          <w:lang w:val="es-VE"/>
        </w:rPr>
        <w:t>newPassword</w:t>
      </w:r>
      <w:r w:rsidRPr="003B3AC3">
        <w:rPr>
          <w:rFonts w:ascii="Arial" w:hAnsi="Arial" w:cs="Arial"/>
          <w:sz w:val="28"/>
          <w:szCs w:val="28"/>
          <w:lang w:val="es-VE"/>
        </w:rPr>
        <w:t>”: “”</w:t>
      </w:r>
      <w:r>
        <w:rPr>
          <w:rFonts w:ascii="Arial" w:hAnsi="Arial" w:cs="Arial"/>
          <w:sz w:val="28"/>
          <w:szCs w:val="28"/>
          <w:lang w:val="es-VE"/>
        </w:rPr>
        <w:t>,</w:t>
      </w:r>
    </w:p>
    <w:p w14:paraId="3A608298" w14:textId="37B16F15" w:rsidR="003B3AC3" w:rsidRPr="003B3AC3" w:rsidRDefault="003B3AC3" w:rsidP="003B3AC3">
      <w:pPr>
        <w:ind w:left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lastRenderedPageBreak/>
        <w:t>“idioma”: “”</w:t>
      </w:r>
    </w:p>
    <w:p w14:paraId="31F278B0" w14:textId="77777777" w:rsidR="003B3AC3" w:rsidRPr="00CC4A05" w:rsidRDefault="003B3AC3" w:rsidP="003B3AC3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530974C5" w14:textId="0F0D2C59" w:rsidR="00E83A37" w:rsidRPr="00A214EA" w:rsidRDefault="003B3AC3" w:rsidP="00A214EA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Y </w:t>
      </w:r>
      <w:r w:rsidR="00E83A37" w:rsidRPr="00A214EA">
        <w:rPr>
          <w:rFonts w:ascii="Arial" w:hAnsi="Arial" w:cs="Arial"/>
          <w:sz w:val="28"/>
          <w:szCs w:val="28"/>
          <w:lang w:val="es-VE"/>
        </w:rPr>
        <w:t>el token temporal que esta almacenado en los</w:t>
      </w:r>
      <w:r w:rsidR="00E83A37" w:rsidRPr="00A214EA">
        <w:rPr>
          <w:rFonts w:ascii="Arial" w:hAnsi="Arial" w:cs="Arial"/>
          <w:i/>
          <w:iCs/>
          <w:sz w:val="28"/>
          <w:szCs w:val="28"/>
          <w:lang w:val="es-VE"/>
        </w:rPr>
        <w:t xml:space="preserve"> headers</w:t>
      </w:r>
      <w:r w:rsidR="00E83A37" w:rsidRPr="00A214EA">
        <w:rPr>
          <w:rFonts w:ascii="Arial" w:hAnsi="Arial" w:cs="Arial"/>
          <w:sz w:val="28"/>
          <w:szCs w:val="28"/>
          <w:lang w:val="es-VE"/>
        </w:rPr>
        <w:t xml:space="preserve"> como </w:t>
      </w:r>
      <w:r w:rsidR="00E83A37" w:rsidRPr="00A214EA">
        <w:rPr>
          <w:rFonts w:ascii="Arial" w:hAnsi="Arial" w:cs="Arial"/>
          <w:b/>
          <w:bCs/>
          <w:sz w:val="28"/>
          <w:szCs w:val="28"/>
          <w:lang w:val="es-VE"/>
        </w:rPr>
        <w:t xml:space="preserve">reset </w:t>
      </w:r>
      <w:r w:rsidR="00E83A37" w:rsidRPr="00A214EA">
        <w:rPr>
          <w:rFonts w:ascii="Arial" w:hAnsi="Arial" w:cs="Arial"/>
          <w:sz w:val="28"/>
          <w:szCs w:val="28"/>
          <w:lang w:val="es-VE"/>
        </w:rPr>
        <w:t>en lugar de auth-token</w:t>
      </w:r>
      <w:r>
        <w:rPr>
          <w:rFonts w:ascii="Arial" w:hAnsi="Arial" w:cs="Arial"/>
          <w:sz w:val="28"/>
          <w:szCs w:val="28"/>
          <w:lang w:val="es-VE"/>
        </w:rPr>
        <w:t xml:space="preserve"> para guardar la nueva contraseña.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/project</w:t>
      </w:r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/project</w:t>
      </w:r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name.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Board: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/board</w:t>
      </w:r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Metodo: GET, Ruta: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</w:p>
    <w:p w14:paraId="29D0C5A8" w14:textId="77777777" w:rsidR="00100304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un objeto</w:t>
      </w:r>
      <w:r w:rsidR="00100304">
        <w:rPr>
          <w:rFonts w:ascii="Arial" w:hAnsi="Arial" w:cs="Arial"/>
          <w:sz w:val="28"/>
          <w:szCs w:val="28"/>
          <w:lang w:val="es-VE"/>
        </w:rPr>
        <w:t>:</w:t>
      </w:r>
    </w:p>
    <w:p w14:paraId="4CF7C373" w14:textId="77777777" w:rsidR="00100304" w:rsidRDefault="00100304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{</w:t>
      </w:r>
    </w:p>
    <w:p w14:paraId="44E86177" w14:textId="445F7A8D" w:rsidR="00100304" w:rsidRDefault="00100304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“name”: “”,</w:t>
      </w:r>
    </w:p>
    <w:p w14:paraId="1DED5DEC" w14:textId="4EA096D1" w:rsidR="00100304" w:rsidRDefault="00100304" w:rsidP="00100304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“project”: { },</w:t>
      </w:r>
    </w:p>
    <w:p w14:paraId="01C6BFA6" w14:textId="6E497DDA" w:rsidR="00100304" w:rsidRDefault="00100304" w:rsidP="00100304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“board_padre”: { } (Esto es opcional)</w:t>
      </w:r>
    </w:p>
    <w:p w14:paraId="1050A0C1" w14:textId="77777777" w:rsidR="00100304" w:rsidRDefault="00100304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}</w:t>
      </w:r>
    </w:p>
    <w:p w14:paraId="28FF247D" w14:textId="1B35FB71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2B7AC101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C87639">
        <w:rPr>
          <w:rFonts w:ascii="Arial" w:hAnsi="Arial" w:cs="Arial"/>
          <w:b/>
          <w:bCs/>
          <w:sz w:val="28"/>
          <w:szCs w:val="28"/>
          <w:lang w:val="en-US"/>
        </w:rPr>
        <w:t>board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65C232FB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</w:t>
      </w:r>
      <w:r w:rsidR="00C87639">
        <w:rPr>
          <w:rFonts w:ascii="Arial" w:hAnsi="Arial" w:cs="Arial"/>
          <w:sz w:val="28"/>
          <w:szCs w:val="28"/>
          <w:lang w:val="es-VE"/>
        </w:rPr>
        <w:t xml:space="preserve"> y los datos del proyecto al cual pertenece dicho tablero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31C311EE" w14:textId="09EB4003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C87639">
        <w:rPr>
          <w:rFonts w:ascii="Arial" w:hAnsi="Arial" w:cs="Arial"/>
          <w:b/>
          <w:bCs/>
          <w:sz w:val="28"/>
          <w:szCs w:val="28"/>
          <w:lang w:val="es-VE"/>
        </w:rPr>
        <w:t>board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lastRenderedPageBreak/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</w:p>
    <w:p w14:paraId="67498045" w14:textId="77777777" w:rsidR="00391B7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formado: </w:t>
      </w:r>
    </w:p>
    <w:p w14:paraId="1AA205D6" w14:textId="77777777" w:rsid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</w:p>
    <w:p w14:paraId="0B12F641" w14:textId="54C69B16" w:rsid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{</w:t>
      </w:r>
    </w:p>
    <w:p w14:paraId="62388B9C" w14:textId="63B46C03" w:rsid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“name”: “”,</w:t>
      </w:r>
    </w:p>
    <w:p w14:paraId="1BA090CD" w14:textId="18218156" w:rsidR="00391B77" w:rsidRP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s-VE"/>
        </w:rPr>
        <w:tab/>
      </w:r>
      <w:r w:rsidRPr="00391B77">
        <w:rPr>
          <w:rFonts w:ascii="Arial" w:hAnsi="Arial" w:cs="Arial"/>
          <w:sz w:val="28"/>
          <w:szCs w:val="28"/>
          <w:lang w:val="en-US"/>
        </w:rPr>
        <w:t>“board_padre”: { }</w:t>
      </w:r>
    </w:p>
    <w:p w14:paraId="015611B0" w14:textId="5DF13F36" w:rsidR="00391B77" w:rsidRP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391B77">
        <w:rPr>
          <w:rFonts w:ascii="Arial" w:hAnsi="Arial" w:cs="Arial"/>
          <w:sz w:val="28"/>
          <w:szCs w:val="28"/>
          <w:lang w:val="en-US"/>
        </w:rPr>
        <w:t>}</w:t>
      </w:r>
    </w:p>
    <w:p w14:paraId="5740DF58" w14:textId="586B7358" w:rsidR="001E16AE" w:rsidRPr="00F16255" w:rsidRDefault="001E16AE" w:rsidP="00391B77">
      <w:pPr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10A626D5" w14:textId="778DE444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12C80EF" w14:textId="63B927FA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/report</w:t>
      </w:r>
    </w:p>
    <w:p w14:paraId="335B3C92" w14:textId="038BB1AF" w:rsid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>
        <w:rPr>
          <w:rFonts w:ascii="Arial" w:hAnsi="Arial" w:cs="Arial"/>
          <w:sz w:val="28"/>
          <w:szCs w:val="28"/>
          <w:lang w:val="es-US"/>
        </w:rPr>
        <w:t xml:space="preserve">reportes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 un circuito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E2F8E85" w14:textId="3268ABDF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Método: </w:t>
      </w:r>
      <w:r w:rsidR="00D77D77">
        <w:rPr>
          <w:rFonts w:ascii="Arial" w:hAnsi="Arial" w:cs="Arial"/>
          <w:b/>
          <w:bCs/>
          <w:sz w:val="28"/>
          <w:szCs w:val="28"/>
          <w:lang w:val="es-US"/>
        </w:rPr>
        <w:t>POST</w:t>
      </w:r>
      <w:r>
        <w:rPr>
          <w:rFonts w:ascii="Arial" w:hAnsi="Arial" w:cs="Arial"/>
          <w:b/>
          <w:bCs/>
          <w:sz w:val="28"/>
          <w:szCs w:val="28"/>
          <w:lang w:val="es-US"/>
        </w:rPr>
        <w:t>, Ruta: /report/listForm</w:t>
      </w:r>
    </w:p>
    <w:p w14:paraId="117B6A39" w14:textId="77777777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6A6C162" w14:textId="0FDA1DD8" w:rsidR="00880066" w:rsidRPr="00485D4D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6559AAE" w14:textId="3422ABB2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lastRenderedPageBreak/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 xml:space="preserve">reporte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1D1BC307" w14:textId="130BBA67" w:rsidR="00880066" w:rsidRPr="003724F2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/report</w:t>
      </w:r>
    </w:p>
    <w:p w14:paraId="4D15B7C3" w14:textId="2D3A920B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>
        <w:rPr>
          <w:rFonts w:ascii="Arial" w:hAnsi="Arial" w:cs="Arial"/>
          <w:sz w:val="28"/>
          <w:szCs w:val="28"/>
          <w:lang w:val="es-VE"/>
        </w:rPr>
        <w:t xml:space="preserve">formado por: 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current, cable_width, pipe_diameter, protection_device, voltaje_drop y un objeto circuit.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553793F9" w14:textId="3A6A08D5" w:rsidR="00880066" w:rsidRPr="001E16AE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Metodo: PATCH, Ruta: /</w:t>
      </w:r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349305" w14:textId="3962564E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los valores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BF8FF4F" w14:textId="1F6DDB27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/report/:id</w:t>
      </w:r>
    </w:p>
    <w:p w14:paraId="5D4DE710" w14:textId="547D34F1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00304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391B77"/>
    <w:rsid w:val="003B3AC3"/>
    <w:rsid w:val="0040111A"/>
    <w:rsid w:val="004253C8"/>
    <w:rsid w:val="00435749"/>
    <w:rsid w:val="00460AA2"/>
    <w:rsid w:val="00485D4D"/>
    <w:rsid w:val="006C342C"/>
    <w:rsid w:val="006E1439"/>
    <w:rsid w:val="007B799A"/>
    <w:rsid w:val="007F52A4"/>
    <w:rsid w:val="0082056D"/>
    <w:rsid w:val="00880066"/>
    <w:rsid w:val="009B4295"/>
    <w:rsid w:val="00A214EA"/>
    <w:rsid w:val="00AD298B"/>
    <w:rsid w:val="00AE06F7"/>
    <w:rsid w:val="00C35D39"/>
    <w:rsid w:val="00C42316"/>
    <w:rsid w:val="00C61A3A"/>
    <w:rsid w:val="00C80D99"/>
    <w:rsid w:val="00C87639"/>
    <w:rsid w:val="00CA34E9"/>
    <w:rsid w:val="00CC4A05"/>
    <w:rsid w:val="00CC520E"/>
    <w:rsid w:val="00CD35AE"/>
    <w:rsid w:val="00D052E2"/>
    <w:rsid w:val="00D77D77"/>
    <w:rsid w:val="00DB2098"/>
    <w:rsid w:val="00E13515"/>
    <w:rsid w:val="00E20C52"/>
    <w:rsid w:val="00E6404D"/>
    <w:rsid w:val="00E83A37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8C7F-8EB2-42E1-AE2A-90E99DA2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1816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38</cp:revision>
  <dcterms:created xsi:type="dcterms:W3CDTF">2021-02-10T13:32:00Z</dcterms:created>
  <dcterms:modified xsi:type="dcterms:W3CDTF">2021-03-31T20:46:00Z</dcterms:modified>
</cp:coreProperties>
</file>