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D2" w:rsidRDefault="000C5ED2" w:rsidP="000C5ED2">
      <w:pPr>
        <w:jc w:val="center"/>
        <w:rPr>
          <w:rFonts w:ascii="Arial" w:hAnsi="Arial" w:cs="Arial"/>
          <w:b/>
          <w:sz w:val="24"/>
        </w:rPr>
      </w:pPr>
      <w:bookmarkStart w:id="0" w:name="_GoBack"/>
      <w:r w:rsidRPr="000C5ED2">
        <w:rPr>
          <w:rFonts w:ascii="Arial" w:hAnsi="Arial" w:cs="Arial"/>
          <w:b/>
          <w:sz w:val="24"/>
        </w:rPr>
        <w:t>DENOMINACIÓN DEL JUEGO: “CORREA CALIENTE”</w:t>
      </w:r>
    </w:p>
    <w:bookmarkEnd w:id="0"/>
    <w:p w:rsidR="000C5ED2" w:rsidRPr="000C5ED2" w:rsidRDefault="000C5ED2" w:rsidP="000C5ED2">
      <w:pPr>
        <w:jc w:val="center"/>
        <w:rPr>
          <w:rFonts w:ascii="Arial" w:hAnsi="Arial" w:cs="Arial"/>
          <w:b/>
          <w:sz w:val="24"/>
        </w:rPr>
      </w:pP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>I. -  DATOS GENERALES: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1.- I. E. P. NRO. 70 316 " SAGRADO CORAZÓN DE JESÚS".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 xml:space="preserve">2.- GRADO. - </w:t>
      </w:r>
      <w:r w:rsidRPr="000C5ED2">
        <w:rPr>
          <w:rFonts w:ascii="Arial" w:hAnsi="Arial" w:cs="Arial"/>
        </w:rPr>
        <w:t>CUARTO “D</w:t>
      </w:r>
      <w:r w:rsidRPr="000C5ED2">
        <w:rPr>
          <w:rFonts w:ascii="Arial" w:hAnsi="Arial" w:cs="Arial"/>
        </w:rPr>
        <w:t>"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3._ DOCE</w:t>
      </w:r>
      <w:r w:rsidRPr="000C5ED2">
        <w:rPr>
          <w:rFonts w:ascii="Arial" w:hAnsi="Arial" w:cs="Arial"/>
        </w:rPr>
        <w:t xml:space="preserve">NTE. - Marcia </w:t>
      </w:r>
      <w:proofErr w:type="spellStart"/>
      <w:r w:rsidRPr="000C5ED2">
        <w:rPr>
          <w:rFonts w:ascii="Arial" w:hAnsi="Arial" w:cs="Arial"/>
        </w:rPr>
        <w:t>Choquejahua</w:t>
      </w:r>
      <w:proofErr w:type="spellEnd"/>
      <w:r w:rsidRPr="000C5ED2">
        <w:rPr>
          <w:rFonts w:ascii="Arial" w:hAnsi="Arial" w:cs="Arial"/>
        </w:rPr>
        <w:t xml:space="preserve"> </w:t>
      </w:r>
      <w:proofErr w:type="spellStart"/>
      <w:r w:rsidRPr="000C5ED2">
        <w:rPr>
          <w:rFonts w:ascii="Arial" w:hAnsi="Arial" w:cs="Arial"/>
        </w:rPr>
        <w:t>Layme</w:t>
      </w:r>
      <w:proofErr w:type="spellEnd"/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4.- Área. - Matemática y áreas integradas.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 xml:space="preserve">II. – COMPETENCIA: 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Resuelve problemas de regularidad, equivalencia y cambio.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proofErr w:type="spellStart"/>
      <w:r w:rsidRPr="000C5ED2">
        <w:rPr>
          <w:rFonts w:ascii="Arial" w:hAnsi="Arial" w:cs="Arial"/>
          <w:b/>
        </w:rPr>
        <w:t>lll</w:t>
      </w:r>
      <w:proofErr w:type="spellEnd"/>
      <w:r w:rsidRPr="000C5ED2">
        <w:rPr>
          <w:rFonts w:ascii="Arial" w:hAnsi="Arial" w:cs="Arial"/>
          <w:b/>
        </w:rPr>
        <w:t>. -  CAPACIDADES: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1.- Traduce datos y condiciones e expresiones algebraicas y gráficas.</w:t>
      </w:r>
      <w:r w:rsidR="00DE49E1">
        <w:rPr>
          <w:rFonts w:ascii="Arial" w:hAnsi="Arial" w:cs="Arial"/>
        </w:rPr>
        <w:t xml:space="preserve"> 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2.- Usa estrategias y procedimientos para encontrar equivalencias y reglas generales.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3.- Argumenta afirmaciones sobre relaciones de cambio y equivalencia.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4.- Comunica su comprensión sobre las relaciones algebraicas.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proofErr w:type="spellStart"/>
      <w:r w:rsidRPr="000C5ED2">
        <w:rPr>
          <w:rFonts w:ascii="Arial" w:hAnsi="Arial" w:cs="Arial"/>
          <w:b/>
        </w:rPr>
        <w:t>lV</w:t>
      </w:r>
      <w:proofErr w:type="spellEnd"/>
      <w:r w:rsidRPr="000C5ED2">
        <w:rPr>
          <w:rFonts w:ascii="Arial" w:hAnsi="Arial" w:cs="Arial"/>
          <w:b/>
        </w:rPr>
        <w:t>. DESEMPEÑO</w:t>
      </w:r>
      <w:r w:rsidRPr="000C5ED2">
        <w:rPr>
          <w:rFonts w:ascii="Arial" w:hAnsi="Arial" w:cs="Arial"/>
          <w:b/>
        </w:rPr>
        <w:t>: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Describe la relación de cambio de una magnitud con respecto de otra, apoyándose en tablas o dibujos.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 xml:space="preserve">- Emplea estrategias </w:t>
      </w:r>
      <w:r w:rsidRPr="000C5ED2">
        <w:rPr>
          <w:rFonts w:ascii="Arial" w:hAnsi="Arial" w:cs="Arial"/>
        </w:rPr>
        <w:t>heurísticas</w:t>
      </w:r>
      <w:r w:rsidRPr="000C5ED2">
        <w:rPr>
          <w:rFonts w:ascii="Arial" w:hAnsi="Arial" w:cs="Arial"/>
        </w:rPr>
        <w:t xml:space="preserve"> o estrategias de cálculo </w:t>
      </w:r>
      <w:r w:rsidRPr="000C5ED2">
        <w:rPr>
          <w:rFonts w:ascii="Arial" w:hAnsi="Arial" w:cs="Arial"/>
        </w:rPr>
        <w:t>(Duplicar</w:t>
      </w:r>
      <w:r w:rsidRPr="000C5ED2">
        <w:rPr>
          <w:rFonts w:ascii="Arial" w:hAnsi="Arial" w:cs="Arial"/>
        </w:rPr>
        <w:t xml:space="preserve"> o repartir en cada lado de la igualdad, relación inversa entre operaciones), Pará encontrar equivalencias, completar crear o continuar patrones, o para encontrar relaciones de cambio entre dos magnitudes.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V. – DESCRIPCION /O </w:t>
      </w:r>
      <w:r w:rsidRPr="000C5ED2">
        <w:rPr>
          <w:rFonts w:ascii="Arial" w:hAnsi="Arial" w:cs="Arial"/>
          <w:b/>
        </w:rPr>
        <w:t>ANTECEDENTES.</w:t>
      </w:r>
    </w:p>
    <w:p w:rsidR="000C5ED2" w:rsidRPr="000C5ED2" w:rsidRDefault="000C5ED2" w:rsidP="000C5ED2">
      <w:pPr>
        <w:jc w:val="both"/>
        <w:rPr>
          <w:rFonts w:ascii="Arial" w:hAnsi="Arial" w:cs="Arial"/>
          <w:i/>
          <w:u w:val="single"/>
        </w:rPr>
      </w:pPr>
      <w:r w:rsidRPr="000C5ED2">
        <w:rPr>
          <w:rFonts w:ascii="Arial" w:hAnsi="Arial" w:cs="Arial"/>
          <w:i/>
          <w:u w:val="single"/>
        </w:rPr>
        <w:t>CORREA CALIENTE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Hace muchísimos años los niños y niñas de la generación anterior jugaban muy alegremente demostrando sus habilida</w:t>
      </w:r>
      <w:r w:rsidR="006A58F9">
        <w:rPr>
          <w:rFonts w:ascii="Arial" w:hAnsi="Arial" w:cs="Arial"/>
        </w:rPr>
        <w:t>des físicas, Este juego aglutino a muchos niños y niñas para divertirse y pas</w:t>
      </w:r>
      <w:r w:rsidR="004101FA">
        <w:rPr>
          <w:rFonts w:ascii="Arial" w:hAnsi="Arial" w:cs="Arial"/>
        </w:rPr>
        <w:t>ar momentos felices en la niñez en los barrios e Instituciones Educativas en las horas de recreo.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>VI. – MATERIALES: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Correa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Espacio de 7m x 7m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>VII. - PROCEDIMENTO</w:t>
      </w:r>
    </w:p>
    <w:p w:rsidR="000C5ED2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CORREA CALIENTE</w:t>
      </w:r>
    </w:p>
    <w:p w:rsidR="00DE49E1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 xml:space="preserve">El juego inicia con ocho integrantes. Los jugadores se forman de dos personas en columna, formando </w:t>
      </w:r>
      <w:r w:rsidRPr="000C5ED2">
        <w:rPr>
          <w:rFonts w:ascii="Arial" w:hAnsi="Arial" w:cs="Arial"/>
        </w:rPr>
        <w:t>tres columnas</w:t>
      </w:r>
      <w:r w:rsidRPr="000C5ED2">
        <w:rPr>
          <w:rFonts w:ascii="Arial" w:hAnsi="Arial" w:cs="Arial"/>
        </w:rPr>
        <w:t xml:space="preserve"> de dos</w:t>
      </w:r>
      <w:r w:rsidR="00DE49E1">
        <w:rPr>
          <w:rFonts w:ascii="Arial" w:hAnsi="Arial" w:cs="Arial"/>
        </w:rPr>
        <w:t xml:space="preserve"> integrantes del </w:t>
      </w:r>
      <w:proofErr w:type="gramStart"/>
      <w:r w:rsidR="00DE49E1">
        <w:rPr>
          <w:rFonts w:ascii="Arial" w:hAnsi="Arial" w:cs="Arial"/>
        </w:rPr>
        <w:t xml:space="preserve">juego </w:t>
      </w:r>
      <w:r w:rsidRPr="000C5ED2">
        <w:rPr>
          <w:rFonts w:ascii="Arial" w:hAnsi="Arial" w:cs="Arial"/>
        </w:rPr>
        <w:t>,</w:t>
      </w:r>
      <w:proofErr w:type="gramEnd"/>
      <w:r w:rsidRPr="000C5ED2">
        <w:rPr>
          <w:rFonts w:ascii="Arial" w:hAnsi="Arial" w:cs="Arial"/>
        </w:rPr>
        <w:t xml:space="preserve"> quedando dos </w:t>
      </w:r>
      <w:proofErr w:type="spellStart"/>
      <w:r w:rsidR="009C11DE">
        <w:rPr>
          <w:rFonts w:ascii="Arial" w:hAnsi="Arial" w:cs="Arial"/>
        </w:rPr>
        <w:t>jugadore</w:t>
      </w:r>
      <w:proofErr w:type="spellEnd"/>
      <w:r w:rsidRPr="000C5ED2">
        <w:rPr>
          <w:rFonts w:ascii="Arial" w:hAnsi="Arial" w:cs="Arial"/>
        </w:rPr>
        <w:t xml:space="preserve"> en el centro del juego. El que tiene la correa</w:t>
      </w:r>
      <w:r w:rsidR="00DE49E1">
        <w:rPr>
          <w:rFonts w:ascii="Arial" w:hAnsi="Arial" w:cs="Arial"/>
        </w:rPr>
        <w:t xml:space="preserve"> caliente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</w:rPr>
        <w:lastRenderedPageBreak/>
        <w:t xml:space="preserve"> cuenta diciendo. El juego inicia tres, dos, uno, cero y el jugador que es libre corre</w:t>
      </w:r>
      <w:r w:rsidR="00DE49E1">
        <w:rPr>
          <w:rFonts w:ascii="Arial" w:hAnsi="Arial" w:cs="Arial"/>
        </w:rPr>
        <w:t xml:space="preserve"> hacia derecha</w:t>
      </w:r>
      <w:r w:rsidRPr="000C5ED2">
        <w:rPr>
          <w:rFonts w:ascii="Arial" w:hAnsi="Arial" w:cs="Arial"/>
        </w:rPr>
        <w:t xml:space="preserve"> p</w:t>
      </w:r>
      <w:r w:rsidR="00DE49E1">
        <w:rPr>
          <w:rFonts w:ascii="Arial" w:hAnsi="Arial" w:cs="Arial"/>
        </w:rPr>
        <w:t>ara no ser tocada por la correa caliente</w:t>
      </w:r>
      <w:r w:rsidRPr="000C5ED2">
        <w:rPr>
          <w:rFonts w:ascii="Arial" w:hAnsi="Arial" w:cs="Arial"/>
        </w:rPr>
        <w:t xml:space="preserve"> y se u</w:t>
      </w:r>
      <w:r w:rsidR="00DE49E1">
        <w:rPr>
          <w:rFonts w:ascii="Arial" w:hAnsi="Arial" w:cs="Arial"/>
        </w:rPr>
        <w:t>bica delante de la columna que</w:t>
      </w:r>
      <w:r w:rsidRPr="000C5ED2">
        <w:rPr>
          <w:rFonts w:ascii="Arial" w:hAnsi="Arial" w:cs="Arial"/>
        </w:rPr>
        <w:t xml:space="preserve"> elige. Corre el último jugador por la derecha.</w:t>
      </w:r>
      <w:r w:rsidR="009C11DE">
        <w:rPr>
          <w:rFonts w:ascii="Arial" w:hAnsi="Arial" w:cs="Arial"/>
        </w:rPr>
        <w:t xml:space="preserve"> No debe correr hacia la izquierda </w:t>
      </w:r>
      <w:proofErr w:type="gramStart"/>
      <w:r w:rsidR="009C11DE">
        <w:rPr>
          <w:rFonts w:ascii="Arial" w:hAnsi="Arial" w:cs="Arial"/>
        </w:rPr>
        <w:t>porque  perdería</w:t>
      </w:r>
      <w:proofErr w:type="gramEnd"/>
      <w:r w:rsidR="009C11DE">
        <w:rPr>
          <w:rFonts w:ascii="Arial" w:hAnsi="Arial" w:cs="Arial"/>
        </w:rPr>
        <w:t xml:space="preserve"> el juego.</w:t>
      </w:r>
      <w:r w:rsidRPr="000C5ED2">
        <w:rPr>
          <w:rFonts w:ascii="Arial" w:hAnsi="Arial" w:cs="Arial"/>
        </w:rPr>
        <w:t xml:space="preserve"> Si es tocada por la correa pierde el juego y se </w:t>
      </w:r>
      <w:r w:rsidRPr="000C5ED2">
        <w:rPr>
          <w:rFonts w:ascii="Arial" w:hAnsi="Arial" w:cs="Arial"/>
        </w:rPr>
        <w:t>convertirá</w:t>
      </w:r>
      <w:r w:rsidRPr="000C5ED2">
        <w:rPr>
          <w:rFonts w:ascii="Arial" w:hAnsi="Arial" w:cs="Arial"/>
        </w:rPr>
        <w:t xml:space="preserve"> en el jugador que </w:t>
      </w:r>
      <w:r w:rsidRPr="000C5ED2">
        <w:rPr>
          <w:rFonts w:ascii="Arial" w:hAnsi="Arial" w:cs="Arial"/>
        </w:rPr>
        <w:t>tendrá la</w:t>
      </w:r>
      <w:r w:rsidRPr="000C5ED2">
        <w:rPr>
          <w:rFonts w:ascii="Arial" w:hAnsi="Arial" w:cs="Arial"/>
        </w:rPr>
        <w:t xml:space="preserve"> </w:t>
      </w:r>
      <w:r w:rsidRPr="000C5ED2">
        <w:rPr>
          <w:rFonts w:ascii="Arial" w:hAnsi="Arial" w:cs="Arial"/>
        </w:rPr>
        <w:t xml:space="preserve">correa </w:t>
      </w:r>
      <w:r w:rsidR="009C11DE">
        <w:rPr>
          <w:rFonts w:ascii="Arial" w:hAnsi="Arial" w:cs="Arial"/>
        </w:rPr>
        <w:t xml:space="preserve">caliente y </w:t>
      </w:r>
      <w:proofErr w:type="spellStart"/>
      <w:r w:rsidR="009C11DE">
        <w:rPr>
          <w:rFonts w:ascii="Arial" w:hAnsi="Arial" w:cs="Arial"/>
        </w:rPr>
        <w:t>asi</w:t>
      </w:r>
      <w:proofErr w:type="spellEnd"/>
      <w:r w:rsidR="009C11DE">
        <w:rPr>
          <w:rFonts w:ascii="Arial" w:hAnsi="Arial" w:cs="Arial"/>
        </w:rPr>
        <w:t xml:space="preserve"> sucesivamente continua el juego.</w:t>
      </w:r>
      <w:r w:rsidRPr="000C5ED2">
        <w:rPr>
          <w:rFonts w:ascii="Arial" w:hAnsi="Arial" w:cs="Arial"/>
        </w:rPr>
        <w:t xml:space="preserve"> </w:t>
      </w:r>
      <w:r w:rsidRPr="000C5ED2">
        <w:rPr>
          <w:rFonts w:ascii="Arial" w:hAnsi="Arial" w:cs="Arial"/>
          <w:b/>
        </w:rPr>
        <w:t>VIII. - RE</w:t>
      </w:r>
      <w:r w:rsidRPr="000C5ED2">
        <w:rPr>
          <w:rFonts w:ascii="Arial" w:hAnsi="Arial" w:cs="Arial"/>
          <w:b/>
        </w:rPr>
        <w:t>GLAS/ NORMAS DE JUEGO.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- Jugador debe estar atento en el juego.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- El jugador de turno debe evitar chocarse o empujar a los integrantes del juego.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No salir del espacio del juego.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>IX</w:t>
      </w:r>
      <w:r w:rsidRPr="000C5ED2">
        <w:rPr>
          <w:rFonts w:ascii="Arial" w:hAnsi="Arial" w:cs="Arial"/>
          <w:b/>
        </w:rPr>
        <w:t xml:space="preserve">.-LOGROS </w:t>
      </w:r>
      <w:r w:rsidRPr="000C5ED2">
        <w:rPr>
          <w:rFonts w:ascii="Arial" w:hAnsi="Arial" w:cs="Arial"/>
          <w:b/>
        </w:rPr>
        <w:t>OBTENIDOS: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 xml:space="preserve">Los estudiantes diferencien el ordenamiento lineal horizontal </w:t>
      </w:r>
      <w:r w:rsidRPr="000C5ED2">
        <w:rPr>
          <w:rFonts w:ascii="Arial" w:hAnsi="Arial" w:cs="Arial"/>
        </w:rPr>
        <w:t>(derecha, izquierda</w:t>
      </w:r>
      <w:r w:rsidRPr="000C5ED2">
        <w:rPr>
          <w:rFonts w:ascii="Arial" w:hAnsi="Arial" w:cs="Arial"/>
        </w:rPr>
        <w:t xml:space="preserve"> derecha). Ordenamiento vertical </w:t>
      </w:r>
      <w:r w:rsidRPr="000C5ED2">
        <w:rPr>
          <w:rFonts w:ascii="Arial" w:hAnsi="Arial" w:cs="Arial"/>
        </w:rPr>
        <w:t>(arriba</w:t>
      </w:r>
      <w:r w:rsidRPr="000C5ED2">
        <w:rPr>
          <w:rFonts w:ascii="Arial" w:hAnsi="Arial" w:cs="Arial"/>
        </w:rPr>
        <w:t>, abajo)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- Apliquen técnicas de resolución de problemas con ordenamiento.</w:t>
      </w:r>
    </w:p>
    <w:p w:rsidR="000C5ED2" w:rsidRPr="000C5ED2" w:rsidRDefault="009C11DE" w:rsidP="000C5ED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Resuelven</w:t>
      </w:r>
      <w:r w:rsidR="000C5ED2" w:rsidRPr="000C5ED2">
        <w:rPr>
          <w:rFonts w:ascii="Arial" w:hAnsi="Arial" w:cs="Arial"/>
        </w:rPr>
        <w:t xml:space="preserve"> problemas de ordenamiento.</w:t>
      </w:r>
    </w:p>
    <w:p w:rsidR="000C5ED2" w:rsidRPr="000C5ED2" w:rsidRDefault="000C5ED2" w:rsidP="000C5ED2">
      <w:pPr>
        <w:jc w:val="both"/>
        <w:rPr>
          <w:rFonts w:ascii="Arial" w:hAnsi="Arial" w:cs="Arial"/>
          <w:b/>
        </w:rPr>
      </w:pPr>
      <w:r w:rsidRPr="000C5ED2">
        <w:rPr>
          <w:rFonts w:ascii="Arial" w:hAnsi="Arial" w:cs="Arial"/>
          <w:b/>
        </w:rPr>
        <w:t>X.- VALORES:</w:t>
      </w:r>
    </w:p>
    <w:p w:rsidR="000C5ED2" w:rsidRPr="000C5ED2" w:rsidRDefault="000C5ED2" w:rsidP="000C5ED2">
      <w:pPr>
        <w:ind w:left="708"/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Respeto, tolerancia, solidaridad y honestidad.</w:t>
      </w:r>
    </w:p>
    <w:p w:rsidR="00B42FC9" w:rsidRPr="000C5ED2" w:rsidRDefault="000C5ED2" w:rsidP="000C5ED2">
      <w:pPr>
        <w:jc w:val="both"/>
        <w:rPr>
          <w:rFonts w:ascii="Arial" w:hAnsi="Arial" w:cs="Arial"/>
        </w:rPr>
      </w:pPr>
      <w:r w:rsidRPr="000C5ED2">
        <w:rPr>
          <w:rFonts w:ascii="Arial" w:hAnsi="Arial" w:cs="Arial"/>
        </w:rPr>
        <w:t>FOTOS /</w:t>
      </w:r>
      <w:r w:rsidRPr="000C5ED2">
        <w:rPr>
          <w:rFonts w:ascii="Arial" w:hAnsi="Arial" w:cs="Arial"/>
        </w:rPr>
        <w:t>INICIO, DURANTE/DESPUES/ESTUDIANTE</w:t>
      </w:r>
      <w:r>
        <w:t>S</w:t>
      </w:r>
      <w:r w:rsidRPr="000C5ED2">
        <w:rPr>
          <w:rFonts w:ascii="Arial" w:hAnsi="Arial" w:cs="Arial"/>
        </w:rPr>
        <w:t>, DOCENTE/PADRES DE FAMILIA.</w:t>
      </w:r>
    </w:p>
    <w:sectPr w:rsidR="00B42FC9" w:rsidRPr="000C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D2"/>
    <w:rsid w:val="000C5ED2"/>
    <w:rsid w:val="004101FA"/>
    <w:rsid w:val="00445BDB"/>
    <w:rsid w:val="006A58F9"/>
    <w:rsid w:val="009C11DE"/>
    <w:rsid w:val="00D647CA"/>
    <w:rsid w:val="00D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D5138"/>
  <w15:chartTrackingRefBased/>
  <w15:docId w15:val="{B4884172-C746-4EB9-9317-0440C52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YULISSA</dc:creator>
  <cp:keywords/>
  <dc:description/>
  <cp:lastModifiedBy>YULISSA</cp:lastModifiedBy>
  <cp:revision>1</cp:revision>
  <dcterms:created xsi:type="dcterms:W3CDTF">2022-09-20T05:24:00Z</dcterms:created>
  <dcterms:modified xsi:type="dcterms:W3CDTF">2022-09-20T06:10:00Z</dcterms:modified>
</cp:coreProperties>
</file>