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02B7F" w14:textId="30042793" w:rsidR="00E519BB" w:rsidRPr="007544FD" w:rsidRDefault="00E519BB" w:rsidP="00E519BB">
      <w:pPr>
        <w:spacing w:line="360" w:lineRule="auto"/>
        <w:jc w:val="center"/>
        <w:rPr>
          <w:rFonts w:cstheme="minorHAnsi"/>
          <w:b/>
          <w:bCs/>
          <w:color w:val="2F5496" w:themeColor="accent5" w:themeShade="BF"/>
          <w:sz w:val="24"/>
          <w:szCs w:val="24"/>
          <w:lang w:val="pt-BR"/>
        </w:rPr>
      </w:pPr>
      <w:bookmarkStart w:id="0" w:name="_Hlk97821372"/>
      <w:r w:rsidRPr="007544FD">
        <w:rPr>
          <w:rFonts w:cstheme="minorHAnsi"/>
          <w:b/>
          <w:bCs/>
          <w:color w:val="2F5496" w:themeColor="accent5" w:themeShade="BF"/>
          <w:sz w:val="24"/>
          <w:szCs w:val="24"/>
          <w:lang w:val="pt-BR"/>
        </w:rPr>
        <w:t>A</w:t>
      </w:r>
      <w:r w:rsidR="009F540E" w:rsidRPr="007544FD">
        <w:rPr>
          <w:rFonts w:cstheme="minorHAnsi"/>
          <w:b/>
          <w:bCs/>
          <w:color w:val="2F5496" w:themeColor="accent5" w:themeShade="BF"/>
          <w:sz w:val="24"/>
          <w:szCs w:val="24"/>
          <w:lang w:val="pt-BR"/>
        </w:rPr>
        <w:t>nexo</w:t>
      </w:r>
      <w:r w:rsidRPr="007544FD">
        <w:rPr>
          <w:rFonts w:cstheme="minorHAnsi"/>
          <w:b/>
          <w:bCs/>
          <w:color w:val="2F5496" w:themeColor="accent5" w:themeShade="BF"/>
          <w:sz w:val="24"/>
          <w:szCs w:val="24"/>
          <w:lang w:val="pt-BR"/>
        </w:rPr>
        <w:t xml:space="preserve"> </w:t>
      </w:r>
      <w:r w:rsidR="009F540E" w:rsidRPr="007544FD">
        <w:rPr>
          <w:rFonts w:cstheme="minorHAnsi"/>
          <w:b/>
          <w:bCs/>
          <w:color w:val="2F5496" w:themeColor="accent5" w:themeShade="BF"/>
          <w:sz w:val="24"/>
          <w:szCs w:val="24"/>
          <w:lang w:val="pt-BR"/>
        </w:rPr>
        <w:t>6</w:t>
      </w:r>
      <w:r w:rsidRPr="007544FD">
        <w:rPr>
          <w:rFonts w:cstheme="minorHAnsi"/>
          <w:b/>
          <w:bCs/>
          <w:color w:val="2F5496" w:themeColor="accent5" w:themeShade="BF"/>
          <w:sz w:val="24"/>
          <w:szCs w:val="24"/>
          <w:lang w:val="pt-BR"/>
        </w:rPr>
        <w:t xml:space="preserve"> - </w:t>
      </w:r>
      <w:r w:rsidR="009F540E" w:rsidRPr="007544FD">
        <w:rPr>
          <w:rFonts w:cstheme="minorHAnsi"/>
          <w:b/>
          <w:bCs/>
          <w:color w:val="2F5496" w:themeColor="accent5" w:themeShade="BF"/>
          <w:sz w:val="24"/>
          <w:szCs w:val="24"/>
          <w:lang w:val="pt-BR"/>
        </w:rPr>
        <w:t>Caracterização da Maturidade Tecnológica</w:t>
      </w:r>
    </w:p>
    <w:p w14:paraId="5B3A85D3" w14:textId="4651E1CC" w:rsidR="00E519BB" w:rsidRPr="00E83E02" w:rsidRDefault="00E519BB" w:rsidP="00E519BB">
      <w:pPr>
        <w:spacing w:line="360" w:lineRule="auto"/>
        <w:jc w:val="center"/>
        <w:rPr>
          <w:rFonts w:cstheme="minorHAnsi"/>
          <w:sz w:val="24"/>
          <w:szCs w:val="24"/>
          <w:lang w:val="pt-BR"/>
        </w:rPr>
      </w:pPr>
      <w:r w:rsidRPr="00E83E02">
        <w:rPr>
          <w:rFonts w:cstheme="minorHAnsi"/>
          <w:i/>
          <w:iCs/>
          <w:sz w:val="24"/>
          <w:szCs w:val="24"/>
          <w:lang w:val="pt-BR"/>
        </w:rPr>
        <w:t>TECHNOLOGY READINESS LEVEL</w:t>
      </w:r>
      <w:r w:rsidRPr="00E83E02">
        <w:rPr>
          <w:rFonts w:cstheme="minorHAnsi"/>
          <w:sz w:val="24"/>
          <w:szCs w:val="24"/>
          <w:lang w:val="pt-BR"/>
        </w:rPr>
        <w:t xml:space="preserve"> – TRL</w:t>
      </w:r>
    </w:p>
    <w:p w14:paraId="0358C5F7" w14:textId="77777777" w:rsidR="002F7EC0" w:rsidRPr="00E83E02" w:rsidRDefault="002F7EC0" w:rsidP="00163466">
      <w:pPr>
        <w:spacing w:line="360" w:lineRule="auto"/>
        <w:rPr>
          <w:rFonts w:cstheme="minorHAnsi"/>
          <w:b/>
          <w:bCs/>
          <w:color w:val="2F5496" w:themeColor="accent5" w:themeShade="BF"/>
          <w:sz w:val="24"/>
          <w:szCs w:val="24"/>
          <w:lang w:val="pt-BR"/>
        </w:rPr>
      </w:pPr>
    </w:p>
    <w:p w14:paraId="08EF71E2" w14:textId="64C0B740" w:rsidR="00E519BB" w:rsidRPr="00E83E02" w:rsidRDefault="00E519BB" w:rsidP="00163466">
      <w:pPr>
        <w:spacing w:line="360" w:lineRule="auto"/>
        <w:rPr>
          <w:b/>
          <w:color w:val="2F5496" w:themeColor="accent5" w:themeShade="BF"/>
          <w:sz w:val="24"/>
          <w:szCs w:val="24"/>
          <w:lang w:val="pt-BR"/>
        </w:rPr>
      </w:pPr>
      <w:r w:rsidRPr="4939B943">
        <w:rPr>
          <w:b/>
          <w:color w:val="2F5496" w:themeColor="accent5" w:themeShade="BF"/>
          <w:sz w:val="24"/>
          <w:szCs w:val="24"/>
          <w:lang w:val="pt-BR"/>
        </w:rPr>
        <w:t>Contexto da lógica do TRL</w:t>
      </w:r>
      <w:r w:rsidR="008F589E" w:rsidRPr="4939B943">
        <w:rPr>
          <w:b/>
          <w:color w:val="2F5496" w:themeColor="accent5" w:themeShade="BF"/>
          <w:sz w:val="24"/>
          <w:szCs w:val="24"/>
          <w:lang w:val="pt-BR"/>
        </w:rPr>
        <w:t xml:space="preserve"> associado ao PIPE</w:t>
      </w:r>
    </w:p>
    <w:p w14:paraId="78FEFA36" w14:textId="64C0B740" w:rsidR="004D1CBE" w:rsidRDefault="004D1CBE" w:rsidP="294BAA08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TRL 7?</w:t>
      </w:r>
    </w:p>
    <w:p w14:paraId="7A733277" w14:textId="050D167B" w:rsidR="0CFC4480" w:rsidRDefault="0FC71AD5" w:rsidP="0CFC4480">
      <w:pPr>
        <w:spacing w:line="360" w:lineRule="auto"/>
        <w:jc w:val="both"/>
        <w:rPr>
          <w:b/>
          <w:sz w:val="24"/>
          <w:szCs w:val="24"/>
          <w:lang w:val="pt-BR"/>
        </w:rPr>
      </w:pPr>
      <w:r w:rsidRPr="5BB8345B">
        <w:rPr>
          <w:b/>
          <w:sz w:val="24"/>
          <w:szCs w:val="24"/>
          <w:lang w:val="pt-BR"/>
        </w:rPr>
        <w:t xml:space="preserve">Correlação </w:t>
      </w:r>
      <w:r w:rsidR="2F78854E" w:rsidRPr="5BB8345B">
        <w:rPr>
          <w:b/>
          <w:sz w:val="24"/>
          <w:szCs w:val="24"/>
          <w:lang w:val="pt-BR"/>
        </w:rPr>
        <w:t xml:space="preserve">de </w:t>
      </w:r>
      <w:r w:rsidR="6FD34A1D" w:rsidRPr="5BB8345B">
        <w:rPr>
          <w:b/>
          <w:sz w:val="24"/>
          <w:szCs w:val="24"/>
          <w:lang w:val="pt-BR"/>
        </w:rPr>
        <w:t>lesões</w:t>
      </w:r>
      <w:r w:rsidR="12B92D30" w:rsidRPr="5BB8345B">
        <w:rPr>
          <w:b/>
          <w:sz w:val="24"/>
          <w:szCs w:val="24"/>
          <w:lang w:val="pt-BR"/>
        </w:rPr>
        <w:t>,</w:t>
      </w:r>
      <w:r w:rsidR="6FD34A1D" w:rsidRPr="5BB8345B">
        <w:rPr>
          <w:b/>
          <w:sz w:val="24"/>
          <w:szCs w:val="24"/>
          <w:lang w:val="pt-BR"/>
        </w:rPr>
        <w:t xml:space="preserve"> </w:t>
      </w:r>
      <w:r w:rsidR="43DD8932" w:rsidRPr="5BB8345B">
        <w:rPr>
          <w:b/>
          <w:sz w:val="24"/>
          <w:szCs w:val="24"/>
          <w:lang w:val="pt-BR"/>
        </w:rPr>
        <w:t>ganho de performanc</w:t>
      </w:r>
      <w:r w:rsidR="43DD8932" w:rsidRPr="5BB8345B">
        <w:rPr>
          <w:b/>
          <w:sz w:val="24"/>
          <w:szCs w:val="24"/>
          <w:lang w:val="pt-BR"/>
        </w:rPr>
        <w:t>e</w:t>
      </w:r>
      <w:r w:rsidR="5DFDA6BC" w:rsidRPr="5BB8345B">
        <w:rPr>
          <w:b/>
          <w:sz w:val="24"/>
          <w:szCs w:val="24"/>
          <w:lang w:val="pt-BR"/>
        </w:rPr>
        <w:t xml:space="preserve">, ganho de </w:t>
      </w:r>
      <w:r w:rsidR="2FCB5D15" w:rsidRPr="5BB8345B">
        <w:rPr>
          <w:b/>
          <w:sz w:val="24"/>
          <w:szCs w:val="24"/>
          <w:lang w:val="pt-BR"/>
        </w:rPr>
        <w:t xml:space="preserve">títulos e valor de mercado </w:t>
      </w:r>
      <w:r w:rsidR="2D4C6E1B" w:rsidRPr="5BB8345B">
        <w:rPr>
          <w:b/>
          <w:sz w:val="24"/>
          <w:szCs w:val="24"/>
          <w:lang w:val="pt-BR"/>
        </w:rPr>
        <w:t xml:space="preserve">de atletas e </w:t>
      </w:r>
      <w:r w:rsidR="7B76E834" w:rsidRPr="5BB8345B">
        <w:rPr>
          <w:b/>
          <w:sz w:val="24"/>
          <w:szCs w:val="24"/>
          <w:lang w:val="pt-BR"/>
        </w:rPr>
        <w:t>clubes</w:t>
      </w:r>
    </w:p>
    <w:p w14:paraId="0A18C1B8" w14:textId="0BE57A47" w:rsidR="294BAA08" w:rsidRDefault="56B88FFF" w:rsidP="294BAA08">
      <w:pPr>
        <w:spacing w:line="360" w:lineRule="auto"/>
        <w:jc w:val="both"/>
        <w:rPr>
          <w:sz w:val="24"/>
          <w:szCs w:val="24"/>
          <w:lang w:val="pt-BR"/>
        </w:rPr>
      </w:pPr>
      <w:r w:rsidRPr="56B88FFF">
        <w:rPr>
          <w:sz w:val="24"/>
          <w:szCs w:val="24"/>
          <w:lang w:val="pt-BR"/>
        </w:rPr>
        <w:t xml:space="preserve">Contexto da termografia no mercado de </w:t>
      </w:r>
      <w:r w:rsidR="52D05CD1" w:rsidRPr="52D05CD1">
        <w:rPr>
          <w:sz w:val="24"/>
          <w:szCs w:val="24"/>
          <w:lang w:val="pt-BR"/>
        </w:rPr>
        <w:t>futebol</w:t>
      </w:r>
    </w:p>
    <w:p w14:paraId="501D22A3" w14:textId="1F96C6FA" w:rsidR="5F6AB333" w:rsidRDefault="5F6AB333" w:rsidP="5F6AB333">
      <w:pPr>
        <w:spacing w:line="360" w:lineRule="auto"/>
        <w:jc w:val="both"/>
        <w:rPr>
          <w:b/>
          <w:sz w:val="24"/>
          <w:szCs w:val="24"/>
          <w:lang w:val="pt-BR"/>
        </w:rPr>
      </w:pPr>
      <w:r w:rsidRPr="5BB8345B">
        <w:rPr>
          <w:b/>
          <w:sz w:val="24"/>
          <w:szCs w:val="24"/>
          <w:lang w:val="pt-BR"/>
        </w:rPr>
        <w:t xml:space="preserve">&gt;&gt;&gt;&gt; pegar do </w:t>
      </w:r>
      <w:r w:rsidR="5E28AB05" w:rsidRPr="5BB8345B">
        <w:rPr>
          <w:b/>
          <w:sz w:val="24"/>
          <w:szCs w:val="24"/>
          <w:lang w:val="pt-BR"/>
        </w:rPr>
        <w:t>PIPE 1</w:t>
      </w:r>
    </w:p>
    <w:p w14:paraId="5D337C7F" w14:textId="64C0B740" w:rsidR="45713A37" w:rsidRDefault="47F2B9E2" w:rsidP="45713A37">
      <w:pPr>
        <w:spacing w:line="360" w:lineRule="auto"/>
        <w:jc w:val="both"/>
        <w:rPr>
          <w:b/>
          <w:sz w:val="24"/>
          <w:szCs w:val="24"/>
          <w:lang w:val="pt-BR"/>
        </w:rPr>
      </w:pPr>
      <w:r w:rsidRPr="5BB8345B">
        <w:rPr>
          <w:b/>
          <w:sz w:val="24"/>
          <w:szCs w:val="24"/>
          <w:lang w:val="pt-BR"/>
        </w:rPr>
        <w:t xml:space="preserve">Importância da integração de </w:t>
      </w:r>
      <w:r w:rsidR="45713A37" w:rsidRPr="5BB8345B">
        <w:rPr>
          <w:b/>
          <w:sz w:val="24"/>
          <w:szCs w:val="24"/>
          <w:lang w:val="pt-BR"/>
        </w:rPr>
        <w:t>dados na análise de lesões</w:t>
      </w:r>
    </w:p>
    <w:p w14:paraId="45BE9CCC" w14:textId="45151BCD" w:rsidR="2E7483A3" w:rsidRDefault="2E7483A3" w:rsidP="2E7483A3">
      <w:pPr>
        <w:spacing w:line="360" w:lineRule="auto"/>
        <w:jc w:val="both"/>
        <w:rPr>
          <w:b/>
          <w:sz w:val="24"/>
          <w:szCs w:val="24"/>
          <w:lang w:val="pt-BR"/>
        </w:rPr>
      </w:pPr>
      <w:r w:rsidRPr="5BB8345B">
        <w:rPr>
          <w:b/>
          <w:sz w:val="24"/>
          <w:szCs w:val="24"/>
          <w:lang w:val="pt-BR"/>
        </w:rPr>
        <w:t>&gt;&gt;&gt;&gt; Pegar referência bibliográficas</w:t>
      </w:r>
    </w:p>
    <w:p w14:paraId="616014AF" w14:textId="10656FF1" w:rsidR="61CB4FCC" w:rsidRDefault="61CB4FCC" w:rsidP="61CB4FCC">
      <w:pPr>
        <w:spacing w:line="360" w:lineRule="auto"/>
        <w:jc w:val="both"/>
        <w:rPr>
          <w:b/>
          <w:sz w:val="24"/>
          <w:szCs w:val="24"/>
          <w:lang w:val="pt-BR"/>
        </w:rPr>
      </w:pPr>
      <w:r w:rsidRPr="5BB8345B">
        <w:rPr>
          <w:b/>
          <w:sz w:val="24"/>
          <w:szCs w:val="24"/>
          <w:lang w:val="pt-BR"/>
        </w:rPr>
        <w:t>Lista de dados que</w:t>
      </w:r>
      <w:r w:rsidR="44E74C59" w:rsidRPr="5BB8345B">
        <w:rPr>
          <w:b/>
          <w:sz w:val="24"/>
          <w:szCs w:val="24"/>
          <w:lang w:val="pt-BR"/>
        </w:rPr>
        <w:t xml:space="preserve"> queremos </w:t>
      </w:r>
      <w:r w:rsidR="0C8F7A13" w:rsidRPr="5BB8345B">
        <w:rPr>
          <w:b/>
          <w:sz w:val="24"/>
          <w:szCs w:val="24"/>
          <w:lang w:val="pt-BR"/>
        </w:rPr>
        <w:t>integrar</w:t>
      </w:r>
    </w:p>
    <w:p w14:paraId="22BC7288" w14:textId="62C95402" w:rsidR="4397FACB" w:rsidRDefault="5F6AB333" w:rsidP="4397FACB">
      <w:pPr>
        <w:spacing w:line="360" w:lineRule="auto"/>
        <w:jc w:val="both"/>
        <w:rPr>
          <w:b/>
          <w:sz w:val="24"/>
          <w:szCs w:val="24"/>
          <w:lang w:val="pt-BR"/>
        </w:rPr>
      </w:pPr>
      <w:r w:rsidRPr="5F6AB333">
        <w:rPr>
          <w:b/>
          <w:bCs/>
          <w:sz w:val="24"/>
          <w:szCs w:val="24"/>
          <w:lang w:val="pt-BR"/>
        </w:rPr>
        <w:t xml:space="preserve">&gt;&gt;&gt;&gt; </w:t>
      </w:r>
      <w:proofErr w:type="spellStart"/>
      <w:r w:rsidRPr="5F6AB333">
        <w:rPr>
          <w:b/>
          <w:bCs/>
          <w:sz w:val="24"/>
          <w:szCs w:val="24"/>
          <w:lang w:val="pt-BR"/>
        </w:rPr>
        <w:t>Barjud</w:t>
      </w:r>
      <w:proofErr w:type="spellEnd"/>
      <w:r w:rsidRPr="5F6AB333">
        <w:rPr>
          <w:b/>
          <w:bCs/>
          <w:sz w:val="24"/>
          <w:szCs w:val="24"/>
          <w:lang w:val="pt-BR"/>
        </w:rPr>
        <w:t xml:space="preserve"> vai listar</w:t>
      </w:r>
    </w:p>
    <w:p w14:paraId="50FF4F13" w14:textId="27835C8C" w:rsidR="0C8F7A13" w:rsidRDefault="0C8F7A13" w:rsidP="0C8F7A13">
      <w:pPr>
        <w:spacing w:line="360" w:lineRule="auto"/>
        <w:jc w:val="both"/>
        <w:rPr>
          <w:b/>
          <w:sz w:val="24"/>
          <w:szCs w:val="24"/>
          <w:lang w:val="pt-BR"/>
        </w:rPr>
      </w:pPr>
      <w:r w:rsidRPr="5BB8345B">
        <w:rPr>
          <w:b/>
          <w:sz w:val="24"/>
          <w:szCs w:val="24"/>
          <w:lang w:val="pt-BR"/>
        </w:rPr>
        <w:t xml:space="preserve">Importância desses dados no contexto de </w:t>
      </w:r>
      <w:r w:rsidR="19B326DB" w:rsidRPr="5BB8345B">
        <w:rPr>
          <w:b/>
          <w:sz w:val="24"/>
          <w:szCs w:val="24"/>
          <w:lang w:val="pt-BR"/>
        </w:rPr>
        <w:t xml:space="preserve">prevenção de lesões </w:t>
      </w:r>
      <w:r w:rsidR="0F17EA2A" w:rsidRPr="5BB8345B">
        <w:rPr>
          <w:b/>
          <w:sz w:val="24"/>
          <w:szCs w:val="24"/>
          <w:lang w:val="pt-BR"/>
        </w:rPr>
        <w:t xml:space="preserve">e ganho de </w:t>
      </w:r>
      <w:r w:rsidR="36E080F8" w:rsidRPr="5BB8345B">
        <w:rPr>
          <w:b/>
          <w:sz w:val="24"/>
          <w:szCs w:val="24"/>
          <w:lang w:val="pt-BR"/>
        </w:rPr>
        <w:t>performance</w:t>
      </w:r>
    </w:p>
    <w:p w14:paraId="39FA0C70" w14:textId="1AE7E76C" w:rsidR="0C8F7A13" w:rsidRDefault="0C8F7A13" w:rsidP="0C8F7A13">
      <w:pPr>
        <w:spacing w:line="360" w:lineRule="auto"/>
        <w:jc w:val="both"/>
        <w:rPr>
          <w:sz w:val="24"/>
          <w:szCs w:val="24"/>
          <w:lang w:val="pt-BR"/>
        </w:rPr>
      </w:pPr>
    </w:p>
    <w:p w14:paraId="258DBA94" w14:textId="48DF8688" w:rsidR="4C9DC00F" w:rsidRDefault="4C9DC00F" w:rsidP="4C9DC00F">
      <w:pPr>
        <w:spacing w:line="360" w:lineRule="auto"/>
        <w:jc w:val="both"/>
        <w:rPr>
          <w:sz w:val="24"/>
          <w:szCs w:val="24"/>
          <w:lang w:val="pt-BR"/>
        </w:rPr>
      </w:pPr>
    </w:p>
    <w:p w14:paraId="34615F25" w14:textId="6FAD9CC8" w:rsidR="4C9DC00F" w:rsidRDefault="4C9DC00F" w:rsidP="4C9DC00F">
      <w:pPr>
        <w:spacing w:line="360" w:lineRule="auto"/>
        <w:jc w:val="both"/>
        <w:rPr>
          <w:sz w:val="24"/>
          <w:szCs w:val="24"/>
          <w:lang w:val="pt-BR"/>
        </w:rPr>
      </w:pPr>
    </w:p>
    <w:p w14:paraId="3BB6FA75" w14:textId="6FAD9CC8" w:rsidR="4C9DC00F" w:rsidRDefault="4C9DC00F" w:rsidP="4C9DC00F">
      <w:pPr>
        <w:spacing w:line="360" w:lineRule="auto"/>
        <w:jc w:val="both"/>
        <w:rPr>
          <w:sz w:val="24"/>
          <w:szCs w:val="24"/>
          <w:lang w:val="pt-BR"/>
        </w:rPr>
      </w:pPr>
    </w:p>
    <w:p w14:paraId="1E53799A" w14:textId="6FAD9CC8" w:rsidR="4C9DC00F" w:rsidRDefault="4C9DC00F" w:rsidP="4C9DC00F">
      <w:pPr>
        <w:spacing w:line="360" w:lineRule="auto"/>
        <w:jc w:val="both"/>
        <w:rPr>
          <w:sz w:val="24"/>
          <w:szCs w:val="24"/>
          <w:lang w:val="pt-BR"/>
        </w:rPr>
      </w:pPr>
    </w:p>
    <w:p w14:paraId="44F0AD46" w14:textId="6FAD9CC8" w:rsidR="4C9DC00F" w:rsidRDefault="4C9DC00F" w:rsidP="4C9DC00F">
      <w:pPr>
        <w:spacing w:line="360" w:lineRule="auto"/>
        <w:jc w:val="both"/>
        <w:rPr>
          <w:sz w:val="24"/>
          <w:szCs w:val="24"/>
          <w:lang w:val="pt-BR"/>
        </w:rPr>
      </w:pPr>
    </w:p>
    <w:p w14:paraId="3554A153" w14:textId="5A9E7325" w:rsidR="008F589E" w:rsidRPr="00E83E02" w:rsidRDefault="00E519BB" w:rsidP="00E83E02">
      <w:pPr>
        <w:spacing w:line="360" w:lineRule="auto"/>
        <w:jc w:val="both"/>
        <w:rPr>
          <w:rFonts w:cstheme="minorHAnsi"/>
          <w:sz w:val="24"/>
          <w:szCs w:val="24"/>
          <w:lang w:val="pt-BR"/>
        </w:rPr>
      </w:pPr>
      <w:r w:rsidRPr="00E83E02">
        <w:rPr>
          <w:rFonts w:cstheme="minorHAnsi"/>
          <w:sz w:val="24"/>
          <w:szCs w:val="24"/>
          <w:lang w:val="pt-BR"/>
        </w:rPr>
        <w:t xml:space="preserve">Na elaboração do </w:t>
      </w:r>
      <w:r w:rsidR="00C400A4">
        <w:rPr>
          <w:rFonts w:cstheme="minorHAnsi"/>
          <w:sz w:val="24"/>
          <w:szCs w:val="24"/>
          <w:lang w:val="pt-BR"/>
        </w:rPr>
        <w:t>projeto de pesquisa para inovação</w:t>
      </w:r>
      <w:r w:rsidR="009C13FB" w:rsidRPr="00E83E02">
        <w:rPr>
          <w:rFonts w:cstheme="minorHAnsi"/>
          <w:sz w:val="24"/>
          <w:szCs w:val="24"/>
          <w:lang w:val="pt-BR"/>
        </w:rPr>
        <w:t xml:space="preserve"> a ser submetido ao PIPE</w:t>
      </w:r>
      <w:r w:rsidRPr="00E83E02">
        <w:rPr>
          <w:rFonts w:cstheme="minorHAnsi"/>
          <w:sz w:val="24"/>
          <w:szCs w:val="24"/>
          <w:lang w:val="pt-BR"/>
        </w:rPr>
        <w:t xml:space="preserve">, </w:t>
      </w:r>
      <w:r w:rsidR="008F589E" w:rsidRPr="00E83E02">
        <w:rPr>
          <w:rFonts w:cstheme="minorHAnsi"/>
          <w:sz w:val="24"/>
          <w:szCs w:val="24"/>
          <w:lang w:val="pt-BR"/>
        </w:rPr>
        <w:t>é</w:t>
      </w:r>
      <w:r w:rsidRPr="00E83E02">
        <w:rPr>
          <w:rFonts w:cstheme="minorHAnsi"/>
          <w:sz w:val="24"/>
          <w:szCs w:val="24"/>
          <w:lang w:val="pt-BR"/>
        </w:rPr>
        <w:t xml:space="preserve"> necessário</w:t>
      </w:r>
      <w:r w:rsidR="008F589E" w:rsidRPr="00E83E02">
        <w:rPr>
          <w:rFonts w:cstheme="minorHAnsi"/>
          <w:sz w:val="24"/>
          <w:szCs w:val="24"/>
          <w:lang w:val="pt-BR"/>
        </w:rPr>
        <w:t xml:space="preserve"> que o</w:t>
      </w:r>
      <w:r w:rsidR="009C13FB" w:rsidRPr="00E83E02">
        <w:rPr>
          <w:rFonts w:cstheme="minorHAnsi"/>
          <w:sz w:val="24"/>
          <w:szCs w:val="24"/>
          <w:lang w:val="pt-BR"/>
        </w:rPr>
        <w:t>(a)</w:t>
      </w:r>
      <w:r w:rsidR="008F589E" w:rsidRPr="00E83E02">
        <w:rPr>
          <w:rFonts w:cstheme="minorHAnsi"/>
          <w:sz w:val="24"/>
          <w:szCs w:val="24"/>
          <w:lang w:val="pt-BR"/>
        </w:rPr>
        <w:t xml:space="preserve"> proponente</w:t>
      </w:r>
      <w:r w:rsidRPr="00E83E02">
        <w:rPr>
          <w:rFonts w:cstheme="minorHAnsi"/>
          <w:sz w:val="24"/>
          <w:szCs w:val="24"/>
          <w:lang w:val="pt-BR"/>
        </w:rPr>
        <w:t xml:space="preserve"> apont</w:t>
      </w:r>
      <w:r w:rsidR="008F589E" w:rsidRPr="00E83E02">
        <w:rPr>
          <w:rFonts w:cstheme="minorHAnsi"/>
          <w:sz w:val="24"/>
          <w:szCs w:val="24"/>
          <w:lang w:val="pt-BR"/>
        </w:rPr>
        <w:t>e</w:t>
      </w:r>
      <w:r w:rsidRPr="00E83E02">
        <w:rPr>
          <w:rFonts w:cstheme="minorHAnsi"/>
          <w:sz w:val="24"/>
          <w:szCs w:val="24"/>
          <w:lang w:val="pt-BR"/>
        </w:rPr>
        <w:t xml:space="preserve"> qual é o TRL inicial e TRL final esperado do desenvolvimento tecnológico associado ao projeto, explicando </w:t>
      </w:r>
      <w:r w:rsidR="008F589E" w:rsidRPr="00E83E02">
        <w:rPr>
          <w:rFonts w:cstheme="minorHAnsi"/>
          <w:sz w:val="24"/>
          <w:szCs w:val="24"/>
          <w:lang w:val="pt-BR"/>
        </w:rPr>
        <w:t xml:space="preserve">as razões para receberem estas classificações. </w:t>
      </w:r>
      <w:r w:rsidR="007C769F" w:rsidRPr="00E83E02">
        <w:rPr>
          <w:rFonts w:cstheme="minorHAnsi"/>
          <w:sz w:val="24"/>
          <w:szCs w:val="24"/>
          <w:lang w:val="pt-BR"/>
        </w:rPr>
        <w:t xml:space="preserve">Esta análise deverá ser feita em dois momentos no </w:t>
      </w:r>
      <w:r w:rsidR="00C400A4">
        <w:rPr>
          <w:rFonts w:cstheme="minorHAnsi"/>
          <w:sz w:val="24"/>
          <w:szCs w:val="24"/>
          <w:lang w:val="pt-BR"/>
        </w:rPr>
        <w:t>projeto de pesquisa para inovação</w:t>
      </w:r>
      <w:r w:rsidR="007C769F" w:rsidRPr="00E83E02">
        <w:rPr>
          <w:rFonts w:cstheme="minorHAnsi"/>
          <w:sz w:val="24"/>
          <w:szCs w:val="24"/>
          <w:lang w:val="pt-BR"/>
        </w:rPr>
        <w:t>:</w:t>
      </w:r>
    </w:p>
    <w:p w14:paraId="4CFEE8C4" w14:textId="5C0FB748" w:rsidR="007C769F" w:rsidRPr="00E83E02" w:rsidRDefault="007C769F" w:rsidP="00E83E02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  <w:lang w:val="pt-BR"/>
        </w:rPr>
      </w:pPr>
      <w:r w:rsidRPr="00E83E02">
        <w:rPr>
          <w:rFonts w:cstheme="minorHAnsi"/>
          <w:sz w:val="24"/>
          <w:szCs w:val="24"/>
          <w:lang w:val="pt-BR"/>
        </w:rPr>
        <w:lastRenderedPageBreak/>
        <w:t>Logo no início, quando são apresentados os Objetivos e Maturidade Tecnológica Pretendida – TRL (</w:t>
      </w:r>
      <w:r w:rsidR="004C0AC4">
        <w:rPr>
          <w:rFonts w:cstheme="minorHAnsi"/>
          <w:sz w:val="24"/>
          <w:szCs w:val="24"/>
          <w:lang w:val="pt-BR"/>
        </w:rPr>
        <w:t xml:space="preserve">seção </w:t>
      </w:r>
      <w:r w:rsidRPr="00E83E02">
        <w:rPr>
          <w:rFonts w:cstheme="minorHAnsi"/>
          <w:sz w:val="24"/>
          <w:szCs w:val="24"/>
          <w:lang w:val="pt-BR"/>
        </w:rPr>
        <w:t>3</w:t>
      </w:r>
      <w:r w:rsidR="004C0AC4">
        <w:rPr>
          <w:rFonts w:cstheme="minorHAnsi"/>
          <w:sz w:val="24"/>
          <w:szCs w:val="24"/>
          <w:lang w:val="pt-BR"/>
        </w:rPr>
        <w:t xml:space="preserve"> do Anexo 1 - Orientações e Modelo - </w:t>
      </w:r>
      <w:r w:rsidR="00C400A4">
        <w:rPr>
          <w:rFonts w:cstheme="minorHAnsi"/>
          <w:sz w:val="24"/>
          <w:szCs w:val="24"/>
          <w:lang w:val="pt-BR"/>
        </w:rPr>
        <w:t>Projeto de Pesquisa para inovação</w:t>
      </w:r>
      <w:r w:rsidRPr="00E83E02">
        <w:rPr>
          <w:rFonts w:cstheme="minorHAnsi"/>
          <w:sz w:val="24"/>
          <w:szCs w:val="24"/>
          <w:lang w:val="pt-BR"/>
        </w:rPr>
        <w:t>). Nest</w:t>
      </w:r>
      <w:r w:rsidR="004C0AC4">
        <w:rPr>
          <w:rFonts w:cstheme="minorHAnsi"/>
          <w:sz w:val="24"/>
          <w:szCs w:val="24"/>
          <w:lang w:val="pt-BR"/>
        </w:rPr>
        <w:t>a</w:t>
      </w:r>
      <w:r w:rsidRPr="00E83E02">
        <w:rPr>
          <w:rFonts w:cstheme="minorHAnsi"/>
          <w:sz w:val="24"/>
          <w:szCs w:val="24"/>
          <w:lang w:val="pt-BR"/>
        </w:rPr>
        <w:t xml:space="preserve"> </w:t>
      </w:r>
      <w:r w:rsidR="004C0AC4">
        <w:rPr>
          <w:rFonts w:cstheme="minorHAnsi"/>
          <w:sz w:val="24"/>
          <w:szCs w:val="24"/>
          <w:lang w:val="pt-BR"/>
        </w:rPr>
        <w:t>seção</w:t>
      </w:r>
      <w:r w:rsidRPr="00E83E02">
        <w:rPr>
          <w:rFonts w:cstheme="minorHAnsi"/>
          <w:sz w:val="24"/>
          <w:szCs w:val="24"/>
          <w:lang w:val="pt-BR"/>
        </w:rPr>
        <w:t xml:space="preserve">, depois de apresentar os objetivos do projeto, </w:t>
      </w:r>
      <w:r w:rsidR="009F540E">
        <w:rPr>
          <w:rFonts w:cstheme="minorHAnsi"/>
          <w:sz w:val="24"/>
          <w:szCs w:val="24"/>
          <w:lang w:val="pt-BR"/>
        </w:rPr>
        <w:t xml:space="preserve">deve-se </w:t>
      </w:r>
      <w:r w:rsidRPr="00E83E02">
        <w:rPr>
          <w:rFonts w:cstheme="minorHAnsi"/>
          <w:sz w:val="24"/>
          <w:szCs w:val="24"/>
          <w:lang w:val="pt-BR"/>
        </w:rPr>
        <w:t>coment</w:t>
      </w:r>
      <w:r w:rsidR="009F540E">
        <w:rPr>
          <w:rFonts w:cstheme="minorHAnsi"/>
          <w:sz w:val="24"/>
          <w:szCs w:val="24"/>
          <w:lang w:val="pt-BR"/>
        </w:rPr>
        <w:t>ar</w:t>
      </w:r>
      <w:r w:rsidRPr="00E83E02">
        <w:rPr>
          <w:rFonts w:cstheme="minorHAnsi"/>
          <w:sz w:val="24"/>
          <w:szCs w:val="24"/>
          <w:lang w:val="pt-BR"/>
        </w:rPr>
        <w:t xml:space="preserve"> a evolução tecnológica pretendida, caracterizando o TRL inicial e qual será o TRL final esperado no projeto. Não esque</w:t>
      </w:r>
      <w:r w:rsidR="004C0AC4">
        <w:rPr>
          <w:rFonts w:cstheme="minorHAnsi"/>
          <w:sz w:val="24"/>
          <w:szCs w:val="24"/>
          <w:lang w:val="pt-BR"/>
        </w:rPr>
        <w:t>cer</w:t>
      </w:r>
      <w:r w:rsidRPr="00E83E02">
        <w:rPr>
          <w:rFonts w:cstheme="minorHAnsi"/>
          <w:sz w:val="24"/>
          <w:szCs w:val="24"/>
          <w:lang w:val="pt-BR"/>
        </w:rPr>
        <w:t xml:space="preserve"> de citar o número associado do TRL inicial e final, assim como fazer análise de forma específica, associada ao </w:t>
      </w:r>
      <w:r w:rsidR="00C400A4">
        <w:rPr>
          <w:rFonts w:cstheme="minorHAnsi"/>
          <w:sz w:val="24"/>
          <w:szCs w:val="24"/>
          <w:lang w:val="pt-BR"/>
        </w:rPr>
        <w:t>projeto de pesquisa para inovação</w:t>
      </w:r>
      <w:r w:rsidR="004C0AC4">
        <w:rPr>
          <w:rFonts w:cstheme="minorHAnsi"/>
          <w:sz w:val="24"/>
          <w:szCs w:val="24"/>
          <w:lang w:val="pt-BR"/>
        </w:rPr>
        <w:t>,</w:t>
      </w:r>
      <w:r w:rsidRPr="00E83E02">
        <w:rPr>
          <w:rFonts w:cstheme="minorHAnsi"/>
          <w:sz w:val="24"/>
          <w:szCs w:val="24"/>
          <w:lang w:val="pt-BR"/>
        </w:rPr>
        <w:t xml:space="preserve"> e não de forma genérica e abrangente</w:t>
      </w:r>
      <w:r w:rsidR="007D4E3D" w:rsidRPr="00E83E02">
        <w:rPr>
          <w:rFonts w:cstheme="minorHAnsi"/>
          <w:sz w:val="24"/>
          <w:szCs w:val="24"/>
          <w:lang w:val="pt-BR"/>
        </w:rPr>
        <w:t>.</w:t>
      </w:r>
    </w:p>
    <w:p w14:paraId="26166074" w14:textId="3B0A9F87" w:rsidR="007D4E3D" w:rsidRPr="00E83E02" w:rsidRDefault="00C400A4" w:rsidP="00E83E02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N</w:t>
      </w:r>
      <w:r w:rsidR="007D4E3D" w:rsidRPr="00E83E02">
        <w:rPr>
          <w:rFonts w:cstheme="minorHAnsi"/>
          <w:sz w:val="24"/>
          <w:szCs w:val="24"/>
          <w:lang w:val="pt-BR"/>
        </w:rPr>
        <w:t>o Plano de Pesquisa</w:t>
      </w:r>
      <w:r w:rsidR="004C0AC4">
        <w:rPr>
          <w:rFonts w:cstheme="minorHAnsi"/>
          <w:sz w:val="24"/>
          <w:szCs w:val="24"/>
          <w:lang w:val="pt-BR"/>
        </w:rPr>
        <w:t xml:space="preserve"> (seção 6 do Anexo 1 - Orientações e Modelo - </w:t>
      </w:r>
      <w:r>
        <w:rPr>
          <w:rFonts w:cstheme="minorHAnsi"/>
          <w:sz w:val="24"/>
          <w:szCs w:val="24"/>
          <w:lang w:val="pt-BR"/>
        </w:rPr>
        <w:t>Projeto de Pesquisa para inovação</w:t>
      </w:r>
      <w:r w:rsidR="004C0AC4">
        <w:rPr>
          <w:rFonts w:cstheme="minorHAnsi"/>
          <w:sz w:val="24"/>
          <w:szCs w:val="24"/>
          <w:lang w:val="pt-BR"/>
        </w:rPr>
        <w:t>)</w:t>
      </w:r>
      <w:r w:rsidR="007D4E3D" w:rsidRPr="00E83E02">
        <w:rPr>
          <w:rFonts w:cstheme="minorHAnsi"/>
          <w:sz w:val="24"/>
          <w:szCs w:val="24"/>
          <w:lang w:val="pt-BR"/>
        </w:rPr>
        <w:t xml:space="preserve">, </w:t>
      </w:r>
      <w:r w:rsidR="004C0AC4">
        <w:rPr>
          <w:rFonts w:cstheme="minorHAnsi"/>
          <w:sz w:val="24"/>
          <w:szCs w:val="24"/>
          <w:lang w:val="pt-BR"/>
        </w:rPr>
        <w:t>item</w:t>
      </w:r>
      <w:r w:rsidR="007D4E3D" w:rsidRPr="00E83E02">
        <w:rPr>
          <w:rFonts w:cstheme="minorHAnsi"/>
          <w:sz w:val="24"/>
          <w:szCs w:val="24"/>
          <w:lang w:val="pt-BR"/>
        </w:rPr>
        <w:t xml:space="preserve"> </w:t>
      </w:r>
      <w:r w:rsidR="004C0AC4">
        <w:rPr>
          <w:rFonts w:cstheme="minorHAnsi"/>
          <w:sz w:val="24"/>
          <w:szCs w:val="24"/>
          <w:lang w:val="pt-BR"/>
        </w:rPr>
        <w:t>“</w:t>
      </w:r>
      <w:r w:rsidR="007D4E3D" w:rsidRPr="00E83E02">
        <w:rPr>
          <w:rFonts w:cstheme="minorHAnsi"/>
          <w:sz w:val="24"/>
          <w:szCs w:val="24"/>
          <w:lang w:val="pt-BR"/>
        </w:rPr>
        <w:t>e) Entregáveis com Referência de TRL</w:t>
      </w:r>
      <w:r w:rsidR="004C0AC4">
        <w:rPr>
          <w:rFonts w:cstheme="minorHAnsi"/>
          <w:sz w:val="24"/>
          <w:szCs w:val="24"/>
          <w:lang w:val="pt-BR"/>
        </w:rPr>
        <w:t>”</w:t>
      </w:r>
      <w:r w:rsidR="007D4E3D" w:rsidRPr="00E83E02">
        <w:rPr>
          <w:rFonts w:cstheme="minorHAnsi"/>
          <w:sz w:val="24"/>
          <w:szCs w:val="24"/>
          <w:lang w:val="pt-BR"/>
        </w:rPr>
        <w:t xml:space="preserve">. </w:t>
      </w:r>
      <w:r w:rsidR="00193878" w:rsidRPr="00E83E02">
        <w:rPr>
          <w:rFonts w:cstheme="minorHAnsi"/>
          <w:sz w:val="24"/>
          <w:szCs w:val="24"/>
          <w:lang w:val="pt-BR"/>
        </w:rPr>
        <w:t>Um plano de pesquisa é caracterizado por fases. Cada fase é caracterizada por eventos significativos do projeto, ou seja, os marcos tangíveis de desenvolvimento, também conhecidos como pontos de controle ou de verificação. É preciso associar uma (ou mais fases, se for o caso) a um estágio de TRL. Espera-se que na próxima fase (ou conjunto de fases), o estágio de TRL também evolua para a próxima etapa. É óbvio que os TRL inicial e final</w:t>
      </w:r>
      <w:r w:rsidR="000114D0" w:rsidRPr="00E83E02">
        <w:rPr>
          <w:rFonts w:cstheme="minorHAnsi"/>
          <w:sz w:val="24"/>
          <w:szCs w:val="24"/>
          <w:lang w:val="pt-BR"/>
        </w:rPr>
        <w:t xml:space="preserve"> caracterizados no </w:t>
      </w:r>
      <w:r>
        <w:rPr>
          <w:rFonts w:cstheme="minorHAnsi"/>
          <w:sz w:val="24"/>
          <w:szCs w:val="24"/>
          <w:lang w:val="pt-BR"/>
        </w:rPr>
        <w:t>p</w:t>
      </w:r>
      <w:r w:rsidR="000114D0" w:rsidRPr="00E83E02">
        <w:rPr>
          <w:rFonts w:cstheme="minorHAnsi"/>
          <w:sz w:val="24"/>
          <w:szCs w:val="24"/>
          <w:lang w:val="pt-BR"/>
        </w:rPr>
        <w:t xml:space="preserve">lano de </w:t>
      </w:r>
      <w:r>
        <w:rPr>
          <w:rFonts w:cstheme="minorHAnsi"/>
          <w:sz w:val="24"/>
          <w:szCs w:val="24"/>
          <w:lang w:val="pt-BR"/>
        </w:rPr>
        <w:t>p</w:t>
      </w:r>
      <w:r w:rsidR="000114D0" w:rsidRPr="00E83E02">
        <w:rPr>
          <w:rFonts w:cstheme="minorHAnsi"/>
          <w:sz w:val="24"/>
          <w:szCs w:val="24"/>
          <w:lang w:val="pt-BR"/>
        </w:rPr>
        <w:t>esquisa</w:t>
      </w:r>
      <w:r w:rsidR="00193878" w:rsidRPr="00E83E02">
        <w:rPr>
          <w:rFonts w:cstheme="minorHAnsi"/>
          <w:sz w:val="24"/>
          <w:szCs w:val="24"/>
          <w:lang w:val="pt-BR"/>
        </w:rPr>
        <w:t xml:space="preserve"> </w:t>
      </w:r>
      <w:r w:rsidR="000114D0" w:rsidRPr="00E83E02">
        <w:rPr>
          <w:rFonts w:cstheme="minorHAnsi"/>
          <w:sz w:val="24"/>
          <w:szCs w:val="24"/>
          <w:lang w:val="pt-BR"/>
        </w:rPr>
        <w:t>dev</w:t>
      </w:r>
      <w:r>
        <w:rPr>
          <w:rFonts w:cstheme="minorHAnsi"/>
          <w:sz w:val="24"/>
          <w:szCs w:val="24"/>
          <w:lang w:val="pt-BR"/>
        </w:rPr>
        <w:t>e</w:t>
      </w:r>
      <w:r w:rsidR="000114D0" w:rsidRPr="00E83E02">
        <w:rPr>
          <w:rFonts w:cstheme="minorHAnsi"/>
          <w:sz w:val="24"/>
          <w:szCs w:val="24"/>
          <w:lang w:val="pt-BR"/>
        </w:rPr>
        <w:t>m ser os mesmos já apontados anteriormente n</w:t>
      </w:r>
      <w:r w:rsidR="004C0AC4">
        <w:rPr>
          <w:rFonts w:cstheme="minorHAnsi"/>
          <w:sz w:val="24"/>
          <w:szCs w:val="24"/>
          <w:lang w:val="pt-BR"/>
        </w:rPr>
        <w:t xml:space="preserve">a seção </w:t>
      </w:r>
      <w:r w:rsidR="000114D0" w:rsidRPr="00E83E02">
        <w:rPr>
          <w:rFonts w:cstheme="minorHAnsi"/>
          <w:sz w:val="24"/>
          <w:szCs w:val="24"/>
          <w:lang w:val="pt-BR"/>
        </w:rPr>
        <w:t>3 - Objetivos e Maturidade Tecnológica Pretendida – TRL.</w:t>
      </w:r>
    </w:p>
    <w:p w14:paraId="1429192E" w14:textId="332CA78B" w:rsidR="000114D0" w:rsidRPr="00E83E02" w:rsidRDefault="00057E7B" w:rsidP="00E83E02">
      <w:pPr>
        <w:spacing w:line="360" w:lineRule="auto"/>
        <w:jc w:val="both"/>
        <w:rPr>
          <w:rFonts w:cstheme="minorHAnsi"/>
          <w:sz w:val="24"/>
          <w:szCs w:val="24"/>
          <w:lang w:val="pt-BR"/>
        </w:rPr>
      </w:pPr>
      <w:r w:rsidRPr="00E83E02">
        <w:rPr>
          <w:rFonts w:cstheme="minorHAnsi"/>
          <w:sz w:val="24"/>
          <w:szCs w:val="24"/>
          <w:lang w:val="pt-BR"/>
        </w:rPr>
        <w:t xml:space="preserve">Este material foi elaborado com o objetivo de ajudar na classificação e caracterização dos </w:t>
      </w:r>
      <w:proofErr w:type="spellStart"/>
      <w:r w:rsidRPr="00E83E02">
        <w:rPr>
          <w:rFonts w:cstheme="minorHAnsi"/>
          <w:sz w:val="24"/>
          <w:szCs w:val="24"/>
          <w:lang w:val="pt-BR"/>
        </w:rPr>
        <w:t>TRLs</w:t>
      </w:r>
      <w:proofErr w:type="spellEnd"/>
      <w:r w:rsidRPr="00E83E02">
        <w:rPr>
          <w:rFonts w:cstheme="minorHAnsi"/>
          <w:sz w:val="24"/>
          <w:szCs w:val="24"/>
          <w:lang w:val="pt-BR"/>
        </w:rPr>
        <w:t xml:space="preserve"> da evolução tecnológica planejada no </w:t>
      </w:r>
      <w:r w:rsidR="00C400A4">
        <w:rPr>
          <w:rFonts w:cstheme="minorHAnsi"/>
          <w:sz w:val="24"/>
          <w:szCs w:val="24"/>
          <w:lang w:val="pt-BR"/>
        </w:rPr>
        <w:t>projeto de pesquisa para inovação</w:t>
      </w:r>
      <w:r w:rsidRPr="00E83E02">
        <w:rPr>
          <w:rFonts w:cstheme="minorHAnsi"/>
          <w:sz w:val="24"/>
          <w:szCs w:val="24"/>
          <w:lang w:val="pt-BR"/>
        </w:rPr>
        <w:t xml:space="preserve">. </w:t>
      </w:r>
    </w:p>
    <w:p w14:paraId="1531DB3C" w14:textId="77777777" w:rsidR="006B275F" w:rsidRPr="00E83E02" w:rsidRDefault="006B275F" w:rsidP="000114D0">
      <w:pPr>
        <w:spacing w:line="360" w:lineRule="auto"/>
        <w:jc w:val="both"/>
        <w:rPr>
          <w:rFonts w:cstheme="minorHAnsi"/>
          <w:sz w:val="24"/>
          <w:szCs w:val="24"/>
          <w:lang w:val="pt-BR"/>
        </w:rPr>
      </w:pPr>
    </w:p>
    <w:p w14:paraId="257DB7E1" w14:textId="34B44598" w:rsidR="009C13FB" w:rsidRPr="00E83E02" w:rsidRDefault="006B275F" w:rsidP="002112FF">
      <w:pPr>
        <w:spacing w:line="360" w:lineRule="auto"/>
        <w:rPr>
          <w:rFonts w:cstheme="minorHAnsi"/>
          <w:b/>
          <w:bCs/>
          <w:color w:val="2F5496" w:themeColor="accent5" w:themeShade="BF"/>
          <w:sz w:val="24"/>
          <w:szCs w:val="24"/>
          <w:lang w:val="pt-BR"/>
        </w:rPr>
      </w:pPr>
      <w:r w:rsidRPr="00E83E02">
        <w:rPr>
          <w:rFonts w:cstheme="minorHAnsi"/>
          <w:b/>
          <w:bCs/>
          <w:color w:val="2F5496" w:themeColor="accent5" w:themeShade="BF"/>
          <w:sz w:val="24"/>
          <w:szCs w:val="24"/>
          <w:lang w:val="pt-BR"/>
        </w:rPr>
        <w:t>Visão geral do TRL e suas variações</w:t>
      </w:r>
    </w:p>
    <w:p w14:paraId="208DC10D" w14:textId="2745C072" w:rsidR="00C66364" w:rsidRPr="00E83E02" w:rsidRDefault="00A563C1" w:rsidP="00C66364">
      <w:pPr>
        <w:spacing w:line="360" w:lineRule="auto"/>
        <w:jc w:val="both"/>
        <w:rPr>
          <w:rFonts w:cstheme="minorHAnsi"/>
          <w:i/>
          <w:iCs/>
          <w:sz w:val="24"/>
          <w:szCs w:val="24"/>
          <w:lang w:val="pt-BR"/>
        </w:rPr>
      </w:pPr>
      <w:r w:rsidRPr="00E83E02">
        <w:rPr>
          <w:rFonts w:cstheme="minorHAnsi"/>
          <w:sz w:val="24"/>
          <w:szCs w:val="24"/>
          <w:lang w:val="pt-BR"/>
        </w:rPr>
        <w:t xml:space="preserve">John </w:t>
      </w:r>
      <w:proofErr w:type="spellStart"/>
      <w:r w:rsidR="00C66364" w:rsidRPr="00E83E02">
        <w:rPr>
          <w:rFonts w:cstheme="minorHAnsi"/>
          <w:sz w:val="24"/>
          <w:szCs w:val="24"/>
          <w:lang w:val="pt-BR"/>
        </w:rPr>
        <w:t>Mankins</w:t>
      </w:r>
      <w:proofErr w:type="spellEnd"/>
      <w:r w:rsidR="00206DDC" w:rsidRPr="00E83E02">
        <w:rPr>
          <w:rFonts w:cstheme="minorHAnsi"/>
          <w:sz w:val="24"/>
          <w:szCs w:val="24"/>
          <w:lang w:val="pt-BR"/>
        </w:rPr>
        <w:t xml:space="preserve"> </w:t>
      </w:r>
      <w:r w:rsidR="00C66364" w:rsidRPr="00E83E02">
        <w:rPr>
          <w:rFonts w:cstheme="minorHAnsi"/>
          <w:sz w:val="24"/>
          <w:szCs w:val="24"/>
          <w:lang w:val="pt-BR"/>
        </w:rPr>
        <w:t>(2009, p.1) explica que “</w:t>
      </w:r>
      <w:r w:rsidR="00C66364" w:rsidRPr="00E83E02">
        <w:rPr>
          <w:rFonts w:cstheme="minorHAnsi"/>
          <w:i/>
          <w:iCs/>
          <w:sz w:val="24"/>
          <w:szCs w:val="24"/>
          <w:lang w:val="pt-BR"/>
        </w:rPr>
        <w:t xml:space="preserve">no meio da década de 1970, a </w:t>
      </w:r>
      <w:proofErr w:type="spellStart"/>
      <w:r w:rsidR="00C66364" w:rsidRPr="00E83E02">
        <w:rPr>
          <w:rFonts w:cstheme="minorHAnsi"/>
          <w:i/>
          <w:iCs/>
          <w:sz w:val="24"/>
          <w:szCs w:val="24"/>
          <w:lang w:val="pt-BR"/>
        </w:rPr>
        <w:t>National</w:t>
      </w:r>
      <w:proofErr w:type="spellEnd"/>
      <w:r w:rsidR="00C66364" w:rsidRPr="00E83E02">
        <w:rPr>
          <w:rFonts w:cstheme="minorHAnsi"/>
          <w:i/>
          <w:iCs/>
          <w:sz w:val="24"/>
          <w:szCs w:val="24"/>
          <w:lang w:val="pt-BR"/>
        </w:rPr>
        <w:t xml:space="preserve"> </w:t>
      </w:r>
      <w:proofErr w:type="spellStart"/>
      <w:r w:rsidR="00C66364" w:rsidRPr="00E83E02">
        <w:rPr>
          <w:rFonts w:cstheme="minorHAnsi"/>
          <w:i/>
          <w:iCs/>
          <w:sz w:val="24"/>
          <w:szCs w:val="24"/>
          <w:lang w:val="pt-BR"/>
        </w:rPr>
        <w:t>Aeronautics</w:t>
      </w:r>
      <w:proofErr w:type="spellEnd"/>
      <w:r w:rsidR="00C66364" w:rsidRPr="00E83E02">
        <w:rPr>
          <w:rFonts w:cstheme="minorHAnsi"/>
          <w:i/>
          <w:iCs/>
          <w:sz w:val="24"/>
          <w:szCs w:val="24"/>
          <w:lang w:val="pt-BR"/>
        </w:rPr>
        <w:t xml:space="preserve"> </w:t>
      </w:r>
      <w:proofErr w:type="spellStart"/>
      <w:r w:rsidR="00C66364" w:rsidRPr="00E83E02">
        <w:rPr>
          <w:rFonts w:cstheme="minorHAnsi"/>
          <w:i/>
          <w:iCs/>
          <w:sz w:val="24"/>
          <w:szCs w:val="24"/>
          <w:lang w:val="pt-BR"/>
        </w:rPr>
        <w:t>and</w:t>
      </w:r>
      <w:proofErr w:type="spellEnd"/>
    </w:p>
    <w:p w14:paraId="02DEA5EC" w14:textId="557598D9" w:rsidR="006B275F" w:rsidRPr="00E83E02" w:rsidRDefault="00C66364" w:rsidP="00C66364">
      <w:pPr>
        <w:spacing w:line="360" w:lineRule="auto"/>
        <w:jc w:val="both"/>
        <w:rPr>
          <w:rFonts w:cstheme="minorHAnsi"/>
          <w:sz w:val="24"/>
          <w:szCs w:val="24"/>
          <w:lang w:val="pt-BR"/>
        </w:rPr>
      </w:pPr>
      <w:r w:rsidRPr="00E83E02">
        <w:rPr>
          <w:rFonts w:cstheme="minorHAnsi"/>
          <w:i/>
          <w:iCs/>
          <w:sz w:val="24"/>
          <w:szCs w:val="24"/>
          <w:lang w:val="pt-BR"/>
        </w:rPr>
        <w:t xml:space="preserve">Space </w:t>
      </w:r>
      <w:proofErr w:type="spellStart"/>
      <w:r w:rsidRPr="00E83E02">
        <w:rPr>
          <w:rFonts w:cstheme="minorHAnsi"/>
          <w:i/>
          <w:iCs/>
          <w:sz w:val="24"/>
          <w:szCs w:val="24"/>
          <w:lang w:val="pt-BR"/>
        </w:rPr>
        <w:t>Administration</w:t>
      </w:r>
      <w:proofErr w:type="spellEnd"/>
      <w:r w:rsidRPr="00E83E02">
        <w:rPr>
          <w:rFonts w:cstheme="minorHAnsi"/>
          <w:i/>
          <w:iCs/>
          <w:sz w:val="24"/>
          <w:szCs w:val="24"/>
          <w:lang w:val="pt-BR"/>
        </w:rPr>
        <w:t xml:space="preserve"> (NASA) introduziu o conceito de níveis de prontidão tecnológica (Technology </w:t>
      </w:r>
      <w:proofErr w:type="spellStart"/>
      <w:r w:rsidRPr="00E83E02">
        <w:rPr>
          <w:rFonts w:cstheme="minorHAnsi"/>
          <w:i/>
          <w:iCs/>
          <w:sz w:val="24"/>
          <w:szCs w:val="24"/>
          <w:lang w:val="pt-BR"/>
        </w:rPr>
        <w:t>Readiness</w:t>
      </w:r>
      <w:proofErr w:type="spellEnd"/>
      <w:r w:rsidRPr="00E83E02">
        <w:rPr>
          <w:rFonts w:cstheme="minorHAnsi"/>
          <w:i/>
          <w:iCs/>
          <w:sz w:val="24"/>
          <w:szCs w:val="24"/>
          <w:lang w:val="pt-BR"/>
        </w:rPr>
        <w:t xml:space="preserve"> </w:t>
      </w:r>
      <w:proofErr w:type="spellStart"/>
      <w:r w:rsidRPr="00E83E02">
        <w:rPr>
          <w:rFonts w:cstheme="minorHAnsi"/>
          <w:i/>
          <w:iCs/>
          <w:sz w:val="24"/>
          <w:szCs w:val="24"/>
          <w:lang w:val="pt-BR"/>
        </w:rPr>
        <w:t>Levels</w:t>
      </w:r>
      <w:proofErr w:type="spellEnd"/>
      <w:r w:rsidRPr="00E83E02">
        <w:rPr>
          <w:rFonts w:cstheme="minorHAnsi"/>
          <w:i/>
          <w:iCs/>
          <w:sz w:val="24"/>
          <w:szCs w:val="24"/>
          <w:lang w:val="pt-BR"/>
        </w:rPr>
        <w:t xml:space="preserve"> - </w:t>
      </w:r>
      <w:proofErr w:type="spellStart"/>
      <w:r w:rsidRPr="00E83E02">
        <w:rPr>
          <w:rFonts w:cstheme="minorHAnsi"/>
          <w:i/>
          <w:iCs/>
          <w:sz w:val="24"/>
          <w:szCs w:val="24"/>
          <w:lang w:val="pt-BR"/>
        </w:rPr>
        <w:t>TRLs</w:t>
      </w:r>
      <w:proofErr w:type="spellEnd"/>
      <w:r w:rsidRPr="00E83E02">
        <w:rPr>
          <w:rFonts w:cstheme="minorHAnsi"/>
          <w:i/>
          <w:iCs/>
          <w:sz w:val="24"/>
          <w:szCs w:val="24"/>
          <w:lang w:val="pt-BR"/>
        </w:rPr>
        <w:t xml:space="preserve">) como uma disciplina independente, </w:t>
      </w:r>
      <w:r w:rsidR="00206DDC" w:rsidRPr="00E83E02">
        <w:rPr>
          <w:rFonts w:cstheme="minorHAnsi"/>
          <w:i/>
          <w:iCs/>
          <w:sz w:val="24"/>
          <w:szCs w:val="24"/>
          <w:lang w:val="pt-BR"/>
        </w:rPr>
        <w:t>um método para permitir avaliações e comunicação mais efetivas relacionadas à maturidade de novas tecnologias</w:t>
      </w:r>
      <w:r w:rsidR="00206DDC" w:rsidRPr="00E83E02">
        <w:rPr>
          <w:rFonts w:cstheme="minorHAnsi"/>
          <w:sz w:val="24"/>
          <w:szCs w:val="24"/>
          <w:lang w:val="pt-BR"/>
        </w:rPr>
        <w:t xml:space="preserve">”. </w:t>
      </w:r>
      <w:r w:rsidR="00A563C1" w:rsidRPr="00E83E02">
        <w:rPr>
          <w:rFonts w:cstheme="minorHAnsi"/>
          <w:sz w:val="24"/>
          <w:szCs w:val="24"/>
          <w:lang w:val="pt-BR"/>
        </w:rPr>
        <w:t xml:space="preserve">O próprio </w:t>
      </w:r>
      <w:proofErr w:type="spellStart"/>
      <w:r w:rsidR="00A563C1" w:rsidRPr="00E83E02">
        <w:rPr>
          <w:rFonts w:cstheme="minorHAnsi"/>
          <w:sz w:val="24"/>
          <w:szCs w:val="24"/>
          <w:lang w:val="pt-BR"/>
        </w:rPr>
        <w:t>Mankins</w:t>
      </w:r>
      <w:proofErr w:type="spellEnd"/>
      <w:r w:rsidR="00A563C1" w:rsidRPr="00E83E02">
        <w:rPr>
          <w:rFonts w:cstheme="minorHAnsi"/>
          <w:sz w:val="24"/>
          <w:szCs w:val="24"/>
          <w:lang w:val="pt-BR"/>
        </w:rPr>
        <w:t xml:space="preserve">, então atuando como físico da NASA, contribuiu para o desenvolvimento e evolução da lógica dos </w:t>
      </w:r>
      <w:proofErr w:type="spellStart"/>
      <w:r w:rsidR="00A563C1" w:rsidRPr="00E83E02">
        <w:rPr>
          <w:rFonts w:cstheme="minorHAnsi"/>
          <w:sz w:val="24"/>
          <w:szCs w:val="24"/>
          <w:lang w:val="pt-BR"/>
        </w:rPr>
        <w:t>TRLs</w:t>
      </w:r>
      <w:proofErr w:type="spellEnd"/>
      <w:r w:rsidR="00A83E0D" w:rsidRPr="00E83E02">
        <w:rPr>
          <w:rFonts w:cstheme="minorHAnsi"/>
          <w:sz w:val="24"/>
          <w:szCs w:val="24"/>
          <w:lang w:val="pt-BR"/>
        </w:rPr>
        <w:t>.</w:t>
      </w:r>
    </w:p>
    <w:p w14:paraId="20FF6FC0" w14:textId="77777777" w:rsidR="003A6D72" w:rsidRPr="00E83E02" w:rsidRDefault="00B40997" w:rsidP="00B40997">
      <w:pPr>
        <w:spacing w:line="360" w:lineRule="auto"/>
        <w:jc w:val="both"/>
        <w:rPr>
          <w:rFonts w:cstheme="minorHAnsi"/>
          <w:sz w:val="24"/>
          <w:szCs w:val="24"/>
          <w:lang w:val="pt-BR"/>
        </w:rPr>
      </w:pPr>
      <w:r w:rsidRPr="00E83E02">
        <w:rPr>
          <w:rFonts w:cstheme="minorHAnsi"/>
          <w:sz w:val="24"/>
          <w:szCs w:val="24"/>
          <w:lang w:val="pt-BR"/>
        </w:rPr>
        <w:t xml:space="preserve">No Brasil, o TRL ganha status de norma técnica com a publicação da NBR ISO 16290 – Sistemas Espaciais: Definição dos Níveis de Maturidade da Tecnologia (TRL) e de seus Critérios de Avaliação pela ABNT (2015). </w:t>
      </w:r>
    </w:p>
    <w:p w14:paraId="3B37A208" w14:textId="5A0A99A7" w:rsidR="00A83E0D" w:rsidRPr="00E83E02" w:rsidRDefault="003A6D72" w:rsidP="00B40997">
      <w:pPr>
        <w:spacing w:line="360" w:lineRule="auto"/>
        <w:jc w:val="both"/>
        <w:rPr>
          <w:rFonts w:cstheme="minorHAnsi"/>
          <w:sz w:val="24"/>
          <w:szCs w:val="24"/>
          <w:lang w:val="pt-BR"/>
        </w:rPr>
      </w:pPr>
      <w:r w:rsidRPr="00E83E02">
        <w:rPr>
          <w:rFonts w:cstheme="minorHAnsi"/>
          <w:sz w:val="24"/>
          <w:szCs w:val="24"/>
          <w:lang w:val="pt-BR"/>
        </w:rPr>
        <w:lastRenderedPageBreak/>
        <w:t>Mesmo que o TRL tenha sido pensado para o setor espacial (tanto nos Estados Unidos como no Brasil), s</w:t>
      </w:r>
      <w:r w:rsidR="00A83E0D" w:rsidRPr="00E83E02">
        <w:rPr>
          <w:rFonts w:cstheme="minorHAnsi"/>
          <w:sz w:val="24"/>
          <w:szCs w:val="24"/>
          <w:lang w:val="pt-BR"/>
        </w:rPr>
        <w:t xml:space="preserve">ua aplicação passou a ser utilizada no desenvolvimento dos mais diversos tipos de soluções tecnológicas ao redor do mundo, tornando-se um padrão em diversos países. </w:t>
      </w:r>
      <w:proofErr w:type="spellStart"/>
      <w:r w:rsidR="00A83E0D" w:rsidRPr="00E83E02">
        <w:rPr>
          <w:rFonts w:cstheme="minorHAnsi"/>
          <w:sz w:val="24"/>
          <w:szCs w:val="24"/>
          <w:lang w:val="pt-BR"/>
        </w:rPr>
        <w:t>Mankins</w:t>
      </w:r>
      <w:proofErr w:type="spellEnd"/>
      <w:r w:rsidR="00A83E0D" w:rsidRPr="00E83E02">
        <w:rPr>
          <w:rFonts w:cstheme="minorHAnsi"/>
          <w:sz w:val="24"/>
          <w:szCs w:val="24"/>
          <w:lang w:val="pt-BR"/>
        </w:rPr>
        <w:t xml:space="preserve"> (2009. p.2) comenta que o padrão TRL “</w:t>
      </w:r>
      <w:r w:rsidR="00A83E0D" w:rsidRPr="00E83E02">
        <w:rPr>
          <w:rFonts w:cstheme="minorHAnsi"/>
          <w:i/>
          <w:iCs/>
          <w:sz w:val="24"/>
          <w:szCs w:val="24"/>
          <w:lang w:val="pt-BR"/>
        </w:rPr>
        <w:t>vem sendo considerado por inúmeras organizações, tornando-se altamente eficaz em comunicar a situação do desenvolvimento de novas tecnologias em diversas organizações</w:t>
      </w:r>
      <w:r w:rsidR="00A83E0D" w:rsidRPr="00E83E02">
        <w:rPr>
          <w:rFonts w:cstheme="minorHAnsi"/>
          <w:sz w:val="24"/>
          <w:szCs w:val="24"/>
          <w:lang w:val="pt-BR"/>
        </w:rPr>
        <w:t xml:space="preserve">”. </w:t>
      </w:r>
    </w:p>
    <w:p w14:paraId="63B57AE6" w14:textId="44D3AB9D" w:rsidR="00087391" w:rsidRPr="00E83E02" w:rsidRDefault="00087391" w:rsidP="00B40997">
      <w:pPr>
        <w:spacing w:line="360" w:lineRule="auto"/>
        <w:jc w:val="both"/>
        <w:rPr>
          <w:rFonts w:cstheme="minorHAnsi"/>
          <w:sz w:val="24"/>
          <w:szCs w:val="24"/>
          <w:lang w:val="pt-BR"/>
        </w:rPr>
      </w:pPr>
      <w:r w:rsidRPr="00E83E02">
        <w:rPr>
          <w:rFonts w:cstheme="minorHAnsi"/>
          <w:sz w:val="24"/>
          <w:szCs w:val="24"/>
          <w:lang w:val="pt-BR"/>
        </w:rPr>
        <w:t xml:space="preserve">Este padrão TRL pode ser observado na próxima </w:t>
      </w:r>
      <w:r w:rsidR="009B28E8" w:rsidRPr="00E83E02">
        <w:rPr>
          <w:rFonts w:cstheme="minorHAnsi"/>
          <w:sz w:val="24"/>
          <w:szCs w:val="24"/>
          <w:lang w:val="pt-BR"/>
        </w:rPr>
        <w:t xml:space="preserve">figura. </w:t>
      </w:r>
    </w:p>
    <w:p w14:paraId="033B0051" w14:textId="209765EF" w:rsidR="00DD491A" w:rsidRPr="00E83E02" w:rsidRDefault="00DD491A" w:rsidP="00DD491A">
      <w:pPr>
        <w:pStyle w:val="Caption"/>
        <w:rPr>
          <w:rFonts w:cstheme="minorHAnsi"/>
          <w:sz w:val="28"/>
          <w:szCs w:val="28"/>
          <w:lang w:val="pt-BR"/>
        </w:rPr>
      </w:pPr>
      <w:r w:rsidRPr="00E83E02">
        <w:rPr>
          <w:rFonts w:cstheme="minorHAnsi"/>
          <w:sz w:val="20"/>
          <w:szCs w:val="20"/>
          <w:lang w:val="pt-BR"/>
        </w:rPr>
        <w:t xml:space="preserve">Figura </w:t>
      </w:r>
      <w:r w:rsidRPr="00E83E02">
        <w:rPr>
          <w:rFonts w:cstheme="minorHAnsi"/>
          <w:sz w:val="20"/>
          <w:szCs w:val="20"/>
        </w:rPr>
        <w:fldChar w:fldCharType="begin"/>
      </w:r>
      <w:r w:rsidRPr="00E83E02">
        <w:rPr>
          <w:rFonts w:cstheme="minorHAnsi"/>
          <w:sz w:val="20"/>
          <w:szCs w:val="20"/>
          <w:lang w:val="pt-BR"/>
        </w:rPr>
        <w:instrText xml:space="preserve"> SEQ Figura \* ARABIC </w:instrText>
      </w:r>
      <w:r w:rsidRPr="00E83E02">
        <w:rPr>
          <w:rFonts w:cstheme="minorHAnsi"/>
          <w:sz w:val="20"/>
          <w:szCs w:val="20"/>
        </w:rPr>
        <w:fldChar w:fldCharType="separate"/>
      </w:r>
      <w:r w:rsidRPr="00E83E02">
        <w:rPr>
          <w:rFonts w:cstheme="minorHAnsi"/>
          <w:noProof/>
          <w:sz w:val="20"/>
          <w:szCs w:val="20"/>
          <w:lang w:val="pt-BR"/>
        </w:rPr>
        <w:t>1</w:t>
      </w:r>
      <w:r w:rsidRPr="00E83E02">
        <w:rPr>
          <w:rFonts w:cstheme="minorHAnsi"/>
          <w:sz w:val="20"/>
          <w:szCs w:val="20"/>
        </w:rPr>
        <w:fldChar w:fldCharType="end"/>
      </w:r>
      <w:r w:rsidRPr="00E83E02">
        <w:rPr>
          <w:rFonts w:cstheme="minorHAnsi"/>
          <w:sz w:val="20"/>
          <w:szCs w:val="20"/>
          <w:lang w:val="pt-BR"/>
        </w:rPr>
        <w:t xml:space="preserve">: Escala de Prontidão </w:t>
      </w:r>
      <w:r w:rsidR="009012DD" w:rsidRPr="00E83E02">
        <w:rPr>
          <w:rFonts w:cstheme="minorHAnsi"/>
          <w:sz w:val="20"/>
          <w:szCs w:val="20"/>
          <w:lang w:val="pt-BR"/>
        </w:rPr>
        <w:t>Tecnológica</w:t>
      </w:r>
      <w:r w:rsidRPr="00E83E02">
        <w:rPr>
          <w:rFonts w:cstheme="minorHAnsi"/>
          <w:sz w:val="20"/>
          <w:szCs w:val="20"/>
          <w:lang w:val="pt-BR"/>
        </w:rPr>
        <w:t xml:space="preserve"> (TRL)</w:t>
      </w:r>
    </w:p>
    <w:p w14:paraId="38DC69A8" w14:textId="349F06F9" w:rsidR="00DD491A" w:rsidRPr="00E83E02" w:rsidRDefault="00DD491A" w:rsidP="00B40997">
      <w:pPr>
        <w:spacing w:line="360" w:lineRule="auto"/>
        <w:jc w:val="both"/>
        <w:rPr>
          <w:rFonts w:cstheme="minorHAnsi"/>
          <w:sz w:val="24"/>
          <w:szCs w:val="24"/>
          <w:lang w:val="pt-BR"/>
        </w:rPr>
      </w:pPr>
      <w:r w:rsidRPr="00E83E02">
        <w:rPr>
          <w:rFonts w:cstheme="minorHAnsi"/>
          <w:noProof/>
          <w:sz w:val="24"/>
          <w:szCs w:val="24"/>
          <w:lang w:val="pt-BR" w:eastAsia="pt-BR"/>
        </w:rPr>
        <w:drawing>
          <wp:inline distT="0" distB="0" distL="0" distR="0" wp14:anchorId="6D4E4698" wp14:editId="155EB16C">
            <wp:extent cx="5555848" cy="356765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891" cy="3571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DFB494" w14:textId="2D995F25" w:rsidR="00C66364" w:rsidRPr="00E83E02" w:rsidRDefault="00DD491A" w:rsidP="000114D0">
      <w:pPr>
        <w:spacing w:line="360" w:lineRule="auto"/>
        <w:jc w:val="both"/>
        <w:rPr>
          <w:rFonts w:cstheme="minorHAnsi"/>
          <w:lang w:val="pt-BR"/>
        </w:rPr>
      </w:pPr>
      <w:r w:rsidRPr="00E83E02">
        <w:rPr>
          <w:rFonts w:cstheme="minorHAnsi"/>
          <w:lang w:val="pt-BR"/>
        </w:rPr>
        <w:t xml:space="preserve">Fonte: </w:t>
      </w:r>
      <w:proofErr w:type="spellStart"/>
      <w:r w:rsidRPr="00E83E02">
        <w:rPr>
          <w:rFonts w:cstheme="minorHAnsi"/>
          <w:lang w:val="pt-BR"/>
        </w:rPr>
        <w:t>Mankins</w:t>
      </w:r>
      <w:proofErr w:type="spellEnd"/>
      <w:r w:rsidRPr="00E83E02">
        <w:rPr>
          <w:rFonts w:cstheme="minorHAnsi"/>
          <w:lang w:val="pt-BR"/>
        </w:rPr>
        <w:t xml:space="preserve"> (2009. p3) e ABNT (2015)</w:t>
      </w:r>
    </w:p>
    <w:p w14:paraId="34B59615" w14:textId="60B4C225" w:rsidR="00F60F2C" w:rsidRPr="00E83E02" w:rsidRDefault="00F60F2C" w:rsidP="000114D0">
      <w:pPr>
        <w:spacing w:line="360" w:lineRule="auto"/>
        <w:jc w:val="both"/>
        <w:rPr>
          <w:rFonts w:cstheme="minorHAnsi"/>
          <w:sz w:val="24"/>
          <w:szCs w:val="24"/>
          <w:lang w:val="pt-BR"/>
        </w:rPr>
      </w:pPr>
      <w:r w:rsidRPr="00E83E02">
        <w:rPr>
          <w:rFonts w:cstheme="minorHAnsi"/>
          <w:sz w:val="24"/>
          <w:szCs w:val="24"/>
          <w:lang w:val="pt-BR"/>
        </w:rPr>
        <w:t xml:space="preserve">É importante destacar que o TRL é uma lógica de fases evolutivas de uma determinada tecnologia, desde o momento em </w:t>
      </w:r>
      <w:r w:rsidR="00895082">
        <w:rPr>
          <w:rFonts w:cstheme="minorHAnsi"/>
          <w:sz w:val="24"/>
          <w:szCs w:val="24"/>
          <w:lang w:val="pt-BR"/>
        </w:rPr>
        <w:t xml:space="preserve">que </w:t>
      </w:r>
      <w:r w:rsidRPr="00E83E02">
        <w:rPr>
          <w:rFonts w:cstheme="minorHAnsi"/>
          <w:sz w:val="24"/>
          <w:szCs w:val="24"/>
          <w:lang w:val="pt-BR"/>
        </w:rPr>
        <w:t xml:space="preserve">os conhecimentos da pesquisa básica começam </w:t>
      </w:r>
      <w:r w:rsidR="00895082">
        <w:rPr>
          <w:rFonts w:cstheme="minorHAnsi"/>
          <w:sz w:val="24"/>
          <w:szCs w:val="24"/>
          <w:lang w:val="pt-BR"/>
        </w:rPr>
        <w:t xml:space="preserve">a </w:t>
      </w:r>
      <w:r w:rsidRPr="00E83E02">
        <w:rPr>
          <w:rFonts w:cstheme="minorHAnsi"/>
          <w:sz w:val="24"/>
          <w:szCs w:val="24"/>
          <w:lang w:val="pt-BR"/>
        </w:rPr>
        <w:t>indicar a possibilidade de uma aplicação prática até o momento em que esta aplicação está operando em sua plenitude. Há muitos projetos tecnológicos que se iniciam no TRL 1 e chegam até o TRL 9, mas há outros em que o projeto se inicia em outros níveis de TRL. A implantação de um sistema de gestão empresarial de “prateleira”</w:t>
      </w:r>
      <w:r w:rsidR="00C06A03" w:rsidRPr="00E83E02">
        <w:rPr>
          <w:rFonts w:cstheme="minorHAnsi"/>
          <w:sz w:val="24"/>
          <w:szCs w:val="24"/>
          <w:lang w:val="pt-BR"/>
        </w:rPr>
        <w:t xml:space="preserve"> em uma determinada empresa</w:t>
      </w:r>
      <w:r w:rsidRPr="00E83E02">
        <w:rPr>
          <w:rFonts w:cstheme="minorHAnsi"/>
          <w:sz w:val="24"/>
          <w:szCs w:val="24"/>
          <w:lang w:val="pt-BR"/>
        </w:rPr>
        <w:t xml:space="preserve">, por exemplo, </w:t>
      </w:r>
      <w:r w:rsidR="00C06A03" w:rsidRPr="00E83E02">
        <w:rPr>
          <w:rFonts w:cstheme="minorHAnsi"/>
          <w:sz w:val="24"/>
          <w:szCs w:val="24"/>
          <w:lang w:val="pt-BR"/>
        </w:rPr>
        <w:t xml:space="preserve">provavelmente já começa no TRL 8, uma vez que o sistema já está pronto e sendo utilizado por </w:t>
      </w:r>
      <w:r w:rsidR="00C06A03" w:rsidRPr="00E83E02">
        <w:rPr>
          <w:rFonts w:cstheme="minorHAnsi"/>
          <w:sz w:val="24"/>
          <w:szCs w:val="24"/>
          <w:lang w:val="pt-BR"/>
        </w:rPr>
        <w:lastRenderedPageBreak/>
        <w:t xml:space="preserve">inúmeras outras organizações. Neste caso, não há espaço para pesquisa científica/tecnológica, apenas ajustes com os sistemas legados da organização. </w:t>
      </w:r>
      <w:r w:rsidRPr="00E83E02">
        <w:rPr>
          <w:rFonts w:cstheme="minorHAnsi"/>
          <w:sz w:val="24"/>
          <w:szCs w:val="24"/>
          <w:lang w:val="pt-BR"/>
        </w:rPr>
        <w:t xml:space="preserve"> </w:t>
      </w:r>
    </w:p>
    <w:p w14:paraId="6FE3DEC3" w14:textId="0761242D" w:rsidR="00990A2A" w:rsidRPr="00E83E02" w:rsidRDefault="00F72E15" w:rsidP="000114D0">
      <w:pPr>
        <w:spacing w:line="360" w:lineRule="auto"/>
        <w:jc w:val="both"/>
        <w:rPr>
          <w:rFonts w:cstheme="minorHAnsi"/>
          <w:sz w:val="24"/>
          <w:szCs w:val="24"/>
          <w:lang w:val="pt-BR"/>
        </w:rPr>
      </w:pPr>
      <w:r w:rsidRPr="00E83E02">
        <w:rPr>
          <w:rFonts w:cstheme="minorHAnsi"/>
          <w:sz w:val="24"/>
          <w:szCs w:val="24"/>
          <w:lang w:val="pt-BR"/>
        </w:rPr>
        <w:t xml:space="preserve">Para tornar a lógica do TRL mais didática, </w:t>
      </w:r>
      <w:proofErr w:type="spellStart"/>
      <w:r w:rsidRPr="00E83E02">
        <w:rPr>
          <w:rFonts w:cstheme="minorHAnsi"/>
          <w:sz w:val="24"/>
          <w:szCs w:val="24"/>
          <w:lang w:val="pt-BR"/>
        </w:rPr>
        <w:t>Mankins</w:t>
      </w:r>
      <w:proofErr w:type="spellEnd"/>
      <w:r w:rsidRPr="00E83E02">
        <w:rPr>
          <w:rFonts w:cstheme="minorHAnsi"/>
          <w:sz w:val="24"/>
          <w:szCs w:val="24"/>
          <w:lang w:val="pt-BR"/>
        </w:rPr>
        <w:t xml:space="preserve"> (2009) explica, comenta e dá exemplos para cada nível de TRL no seu artigo </w:t>
      </w:r>
      <w:r w:rsidRPr="00E83E02">
        <w:rPr>
          <w:rFonts w:cstheme="minorHAnsi"/>
          <w:i/>
          <w:iCs/>
          <w:sz w:val="24"/>
          <w:szCs w:val="24"/>
          <w:lang w:val="pt-BR"/>
        </w:rPr>
        <w:t xml:space="preserve">Technology </w:t>
      </w:r>
      <w:proofErr w:type="spellStart"/>
      <w:r w:rsidRPr="00E83E02">
        <w:rPr>
          <w:rFonts w:cstheme="minorHAnsi"/>
          <w:i/>
          <w:iCs/>
          <w:sz w:val="24"/>
          <w:szCs w:val="24"/>
          <w:lang w:val="pt-BR"/>
        </w:rPr>
        <w:t>Readiness</w:t>
      </w:r>
      <w:proofErr w:type="spellEnd"/>
      <w:r w:rsidRPr="00E83E02">
        <w:rPr>
          <w:rFonts w:cstheme="minorHAnsi"/>
          <w:i/>
          <w:iCs/>
          <w:sz w:val="24"/>
          <w:szCs w:val="24"/>
          <w:lang w:val="pt-BR"/>
        </w:rPr>
        <w:t xml:space="preserve"> Assessments: A </w:t>
      </w:r>
      <w:proofErr w:type="spellStart"/>
      <w:r w:rsidR="005A1881" w:rsidRPr="00E83E02">
        <w:rPr>
          <w:rFonts w:cstheme="minorHAnsi"/>
          <w:i/>
          <w:iCs/>
          <w:sz w:val="24"/>
          <w:szCs w:val="24"/>
          <w:lang w:val="pt-BR"/>
        </w:rPr>
        <w:t>R</w:t>
      </w:r>
      <w:r w:rsidRPr="00E83E02">
        <w:rPr>
          <w:rFonts w:cstheme="minorHAnsi"/>
          <w:i/>
          <w:iCs/>
          <w:sz w:val="24"/>
          <w:szCs w:val="24"/>
          <w:lang w:val="pt-BR"/>
        </w:rPr>
        <w:t>etrospective</w:t>
      </w:r>
      <w:proofErr w:type="spellEnd"/>
      <w:r w:rsidRPr="00E83E02">
        <w:rPr>
          <w:rFonts w:cstheme="minorHAnsi"/>
          <w:sz w:val="24"/>
          <w:szCs w:val="24"/>
          <w:lang w:val="pt-BR"/>
        </w:rPr>
        <w:t xml:space="preserve">. </w:t>
      </w:r>
      <w:r w:rsidR="005A1881" w:rsidRPr="00E83E02">
        <w:rPr>
          <w:rFonts w:cstheme="minorHAnsi"/>
          <w:sz w:val="24"/>
          <w:szCs w:val="24"/>
          <w:lang w:val="pt-BR"/>
        </w:rPr>
        <w:t>O próximo quadro traz um resumo sobre suas explicações.</w:t>
      </w:r>
    </w:p>
    <w:p w14:paraId="708947E1" w14:textId="665B2E2F" w:rsidR="009012DD" w:rsidRPr="00E83E02" w:rsidRDefault="005A1881" w:rsidP="005A1881">
      <w:pPr>
        <w:pStyle w:val="Caption"/>
        <w:rPr>
          <w:rFonts w:cstheme="minorHAnsi"/>
          <w:b/>
          <w:bCs/>
          <w:sz w:val="28"/>
          <w:szCs w:val="28"/>
          <w:lang w:val="pt-BR"/>
        </w:rPr>
      </w:pPr>
      <w:r w:rsidRPr="00E83E02">
        <w:rPr>
          <w:rFonts w:cstheme="minorHAnsi"/>
          <w:b/>
          <w:bCs/>
          <w:sz w:val="20"/>
          <w:szCs w:val="20"/>
          <w:lang w:val="pt-BR"/>
        </w:rPr>
        <w:t xml:space="preserve">Tabela </w:t>
      </w:r>
      <w:r w:rsidRPr="00E83E02">
        <w:rPr>
          <w:rFonts w:cstheme="minorHAnsi"/>
          <w:b/>
          <w:bCs/>
          <w:sz w:val="20"/>
          <w:szCs w:val="20"/>
        </w:rPr>
        <w:fldChar w:fldCharType="begin"/>
      </w:r>
      <w:r w:rsidRPr="00E83E02">
        <w:rPr>
          <w:rFonts w:cstheme="minorHAnsi"/>
          <w:b/>
          <w:bCs/>
          <w:sz w:val="20"/>
          <w:szCs w:val="20"/>
          <w:lang w:val="pt-BR"/>
        </w:rPr>
        <w:instrText xml:space="preserve"> SEQ Tabela \* ARABIC </w:instrText>
      </w:r>
      <w:r w:rsidRPr="00E83E02">
        <w:rPr>
          <w:rFonts w:cstheme="minorHAnsi"/>
          <w:b/>
          <w:bCs/>
          <w:sz w:val="20"/>
          <w:szCs w:val="20"/>
        </w:rPr>
        <w:fldChar w:fldCharType="separate"/>
      </w:r>
      <w:r w:rsidR="00DB77B9" w:rsidRPr="00E83E02">
        <w:rPr>
          <w:rFonts w:cstheme="minorHAnsi"/>
          <w:b/>
          <w:bCs/>
          <w:noProof/>
          <w:sz w:val="20"/>
          <w:szCs w:val="20"/>
          <w:lang w:val="pt-BR"/>
        </w:rPr>
        <w:t>1</w:t>
      </w:r>
      <w:r w:rsidRPr="00E83E02">
        <w:rPr>
          <w:rFonts w:cstheme="minorHAnsi"/>
          <w:b/>
          <w:bCs/>
          <w:sz w:val="20"/>
          <w:szCs w:val="20"/>
        </w:rPr>
        <w:fldChar w:fldCharType="end"/>
      </w:r>
      <w:r w:rsidRPr="00E83E02">
        <w:rPr>
          <w:rFonts w:cstheme="minorHAnsi"/>
          <w:b/>
          <w:bCs/>
          <w:sz w:val="20"/>
          <w:szCs w:val="20"/>
          <w:lang w:val="pt-BR"/>
        </w:rPr>
        <w:t>: Níveis de TRL e seus contextos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0"/>
      </w:tblGrid>
      <w:tr w:rsidR="005C7DBD" w:rsidRPr="004D1CBE" w14:paraId="2BC0EA7F" w14:textId="77777777" w:rsidTr="005A1881">
        <w:trPr>
          <w:trHeight w:val="276"/>
        </w:trPr>
        <w:tc>
          <w:tcPr>
            <w:tcW w:w="704" w:type="dxa"/>
            <w:shd w:val="clear" w:color="auto" w:fill="5B9BD5" w:themeFill="accent1"/>
          </w:tcPr>
          <w:p w14:paraId="4507E4EA" w14:textId="48617B86" w:rsidR="005C7DBD" w:rsidRPr="00E83E02" w:rsidRDefault="005C7DBD" w:rsidP="001935F5">
            <w:pPr>
              <w:jc w:val="both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pt-BR"/>
              </w:rPr>
              <w:t>TRL</w:t>
            </w:r>
          </w:p>
        </w:tc>
        <w:tc>
          <w:tcPr>
            <w:tcW w:w="8640" w:type="dxa"/>
            <w:shd w:val="clear" w:color="auto" w:fill="5B9BD5" w:themeFill="accent1"/>
          </w:tcPr>
          <w:p w14:paraId="3D1362C5" w14:textId="39494AD7" w:rsidR="005C7DBD" w:rsidRPr="00E83E02" w:rsidRDefault="005C7DBD" w:rsidP="001935F5">
            <w:pPr>
              <w:jc w:val="both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pt-BR"/>
              </w:rPr>
              <w:t>Contexto do nível de TRL</w:t>
            </w:r>
          </w:p>
        </w:tc>
      </w:tr>
      <w:tr w:rsidR="00D0526C" w:rsidRPr="00E83E02" w14:paraId="77315A2C" w14:textId="77777777" w:rsidTr="005A1881">
        <w:trPr>
          <w:trHeight w:val="276"/>
        </w:trPr>
        <w:tc>
          <w:tcPr>
            <w:tcW w:w="704" w:type="dxa"/>
            <w:vAlign w:val="center"/>
          </w:tcPr>
          <w:p w14:paraId="22F0D631" w14:textId="5ECCB14C" w:rsidR="00D0526C" w:rsidRPr="00E83E02" w:rsidRDefault="00D0526C" w:rsidP="005A1881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t>1</w:t>
            </w:r>
          </w:p>
        </w:tc>
        <w:tc>
          <w:tcPr>
            <w:tcW w:w="8640" w:type="dxa"/>
          </w:tcPr>
          <w:p w14:paraId="40DA966D" w14:textId="77777777" w:rsidR="00D0526C" w:rsidRPr="00E83E02" w:rsidRDefault="00D0526C" w:rsidP="001935F5">
            <w:pPr>
              <w:jc w:val="both"/>
              <w:rPr>
                <w:rFonts w:cstheme="minorHAnsi"/>
                <w:b/>
                <w:bCs/>
                <w:sz w:val="20"/>
                <w:szCs w:val="20"/>
                <w:lang w:val="pt-BR"/>
              </w:rPr>
            </w:pPr>
            <w:r w:rsidRPr="00E83E02">
              <w:rPr>
                <w:rFonts w:cstheme="minorHAnsi"/>
                <w:b/>
                <w:bCs/>
                <w:sz w:val="20"/>
                <w:szCs w:val="20"/>
                <w:lang w:val="pt-BR"/>
              </w:rPr>
              <w:t>Princípios básicos observados e reportados</w:t>
            </w:r>
          </w:p>
          <w:p w14:paraId="54310248" w14:textId="1CC997DC" w:rsidR="00D0526C" w:rsidRPr="00E83E02" w:rsidRDefault="00D0526C" w:rsidP="001935F5">
            <w:pPr>
              <w:jc w:val="both"/>
              <w:rPr>
                <w:rFonts w:cstheme="minorHAnsi"/>
                <w:sz w:val="20"/>
                <w:szCs w:val="20"/>
                <w:lang w:val="pt-BR"/>
              </w:rPr>
            </w:pPr>
            <w:r w:rsidRPr="00E83E02">
              <w:rPr>
                <w:rFonts w:cstheme="minorHAnsi"/>
                <w:i/>
                <w:iCs/>
                <w:sz w:val="20"/>
                <w:szCs w:val="20"/>
                <w:lang w:val="pt-BR"/>
              </w:rPr>
              <w:t>Nível inicial de maturidade tecnológica. Pesquisa científica básica começa a ser traduzida em pesquisa aplicada e desenvolvimento tecnológico</w:t>
            </w:r>
            <w:r w:rsidRPr="00E83E02">
              <w:rPr>
                <w:rFonts w:cstheme="minorHAnsi"/>
                <w:sz w:val="20"/>
                <w:szCs w:val="20"/>
                <w:lang w:val="pt-BR"/>
              </w:rPr>
              <w:t xml:space="preserve">. (p.3) </w:t>
            </w:r>
          </w:p>
        </w:tc>
      </w:tr>
      <w:tr w:rsidR="00D0526C" w:rsidRPr="00E83E02" w14:paraId="100F26F5" w14:textId="77777777" w:rsidTr="005A1881">
        <w:trPr>
          <w:trHeight w:val="276"/>
        </w:trPr>
        <w:tc>
          <w:tcPr>
            <w:tcW w:w="704" w:type="dxa"/>
            <w:vAlign w:val="center"/>
          </w:tcPr>
          <w:p w14:paraId="3B5D37E8" w14:textId="6DBAA6D8" w:rsidR="00D0526C" w:rsidRPr="00E83E02" w:rsidRDefault="00D0526C" w:rsidP="005A1881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t>2</w:t>
            </w:r>
          </w:p>
        </w:tc>
        <w:tc>
          <w:tcPr>
            <w:tcW w:w="8640" w:type="dxa"/>
          </w:tcPr>
          <w:p w14:paraId="6CCAEA87" w14:textId="77777777" w:rsidR="00D0526C" w:rsidRPr="00E83E02" w:rsidRDefault="00D0526C" w:rsidP="001935F5">
            <w:pPr>
              <w:jc w:val="both"/>
              <w:rPr>
                <w:rFonts w:cstheme="minorHAnsi"/>
                <w:b/>
                <w:bCs/>
                <w:sz w:val="20"/>
                <w:szCs w:val="20"/>
                <w:lang w:val="pt-BR"/>
              </w:rPr>
            </w:pPr>
            <w:r w:rsidRPr="00E83E02">
              <w:rPr>
                <w:rFonts w:cstheme="minorHAnsi"/>
                <w:b/>
                <w:bCs/>
                <w:sz w:val="20"/>
                <w:szCs w:val="20"/>
                <w:lang w:val="pt-BR"/>
              </w:rPr>
              <w:t>Formulação do conceito e/ou aplicação da tecnologia</w:t>
            </w:r>
          </w:p>
          <w:p w14:paraId="008F2F1D" w14:textId="3F941BE7" w:rsidR="00D0526C" w:rsidRPr="00E83E02" w:rsidRDefault="00D0526C" w:rsidP="001935F5">
            <w:pPr>
              <w:jc w:val="both"/>
              <w:rPr>
                <w:rFonts w:cstheme="minorHAnsi"/>
                <w:sz w:val="20"/>
                <w:szCs w:val="20"/>
                <w:lang w:val="pt-BR"/>
              </w:rPr>
            </w:pPr>
            <w:r w:rsidRPr="00E83E02">
              <w:rPr>
                <w:rFonts w:cstheme="minorHAnsi"/>
                <w:i/>
                <w:iCs/>
                <w:sz w:val="20"/>
                <w:szCs w:val="20"/>
                <w:lang w:val="pt-BR"/>
              </w:rPr>
              <w:t>Aplicações práticas dos TRL1 começam a ser identificados ou inventados</w:t>
            </w:r>
            <w:r w:rsidRPr="00E83E02">
              <w:rPr>
                <w:rFonts w:cstheme="minorHAnsi"/>
                <w:sz w:val="20"/>
                <w:szCs w:val="20"/>
                <w:lang w:val="pt-BR"/>
              </w:rPr>
              <w:t>. (p.4)</w:t>
            </w:r>
          </w:p>
        </w:tc>
      </w:tr>
      <w:tr w:rsidR="00D0526C" w:rsidRPr="00E83E02" w14:paraId="2E9C0BF1" w14:textId="77777777" w:rsidTr="005A1881">
        <w:trPr>
          <w:trHeight w:val="276"/>
        </w:trPr>
        <w:tc>
          <w:tcPr>
            <w:tcW w:w="704" w:type="dxa"/>
            <w:vAlign w:val="center"/>
          </w:tcPr>
          <w:p w14:paraId="3056510D" w14:textId="2C9F9E70" w:rsidR="00D0526C" w:rsidRPr="00E83E02" w:rsidRDefault="00D0526C" w:rsidP="005A1881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t>3</w:t>
            </w:r>
          </w:p>
        </w:tc>
        <w:tc>
          <w:tcPr>
            <w:tcW w:w="8640" w:type="dxa"/>
          </w:tcPr>
          <w:p w14:paraId="0B750D26" w14:textId="77777777" w:rsidR="00D0526C" w:rsidRPr="00E83E02" w:rsidRDefault="00D0526C" w:rsidP="001935F5">
            <w:pPr>
              <w:jc w:val="both"/>
              <w:rPr>
                <w:rFonts w:cstheme="minorHAnsi"/>
                <w:b/>
                <w:bCs/>
                <w:sz w:val="20"/>
                <w:szCs w:val="20"/>
                <w:lang w:val="pt-BR"/>
              </w:rPr>
            </w:pPr>
            <w:r w:rsidRPr="00E83E02">
              <w:rPr>
                <w:rFonts w:cstheme="minorHAnsi"/>
                <w:b/>
                <w:bCs/>
                <w:sz w:val="20"/>
                <w:szCs w:val="20"/>
                <w:lang w:val="pt-BR"/>
              </w:rPr>
              <w:t>Prova de conceito das funções críticas de forma analítica e/ou experimental</w:t>
            </w:r>
          </w:p>
          <w:p w14:paraId="3D98EBD4" w14:textId="24862879" w:rsidR="00D0526C" w:rsidRPr="00E83E02" w:rsidRDefault="00D0526C" w:rsidP="001935F5">
            <w:pPr>
              <w:jc w:val="both"/>
              <w:rPr>
                <w:rFonts w:cstheme="minorHAnsi"/>
                <w:sz w:val="20"/>
                <w:szCs w:val="20"/>
                <w:lang w:val="pt-BR"/>
              </w:rPr>
            </w:pPr>
            <w:r w:rsidRPr="00E83E02">
              <w:rPr>
                <w:rFonts w:cstheme="minorHAnsi"/>
                <w:i/>
                <w:iCs/>
                <w:sz w:val="20"/>
                <w:szCs w:val="20"/>
                <w:lang w:val="pt-BR"/>
              </w:rPr>
              <w:t>Atividades de Pesquisa e Desenvolvimento (P&amp;D) são iniciadas. Estudos e experimentos por meio de validação de provas de conceito a partir das aplicações ou conceitos vislumbrados no TRL2</w:t>
            </w:r>
            <w:r w:rsidRPr="00E83E02">
              <w:rPr>
                <w:rFonts w:cstheme="minorHAnsi"/>
                <w:sz w:val="20"/>
                <w:szCs w:val="20"/>
                <w:lang w:val="pt-BR"/>
              </w:rPr>
              <w:t>. (p.4)</w:t>
            </w:r>
          </w:p>
        </w:tc>
      </w:tr>
      <w:tr w:rsidR="00D0526C" w:rsidRPr="00E83E02" w14:paraId="7FCFD4DC" w14:textId="77777777" w:rsidTr="005A1881">
        <w:trPr>
          <w:trHeight w:val="276"/>
        </w:trPr>
        <w:tc>
          <w:tcPr>
            <w:tcW w:w="704" w:type="dxa"/>
            <w:vAlign w:val="center"/>
          </w:tcPr>
          <w:p w14:paraId="3382F3EB" w14:textId="028DECCF" w:rsidR="00D0526C" w:rsidRPr="00E83E02" w:rsidRDefault="00D0526C" w:rsidP="005A1881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t>4</w:t>
            </w:r>
          </w:p>
        </w:tc>
        <w:tc>
          <w:tcPr>
            <w:tcW w:w="8640" w:type="dxa"/>
          </w:tcPr>
          <w:p w14:paraId="7F0668EF" w14:textId="77777777" w:rsidR="00D0526C" w:rsidRPr="00E83E02" w:rsidRDefault="00D0526C" w:rsidP="001935F5">
            <w:pPr>
              <w:jc w:val="both"/>
              <w:rPr>
                <w:rFonts w:cstheme="minorHAnsi"/>
                <w:b/>
                <w:bCs/>
                <w:sz w:val="20"/>
                <w:szCs w:val="20"/>
                <w:lang w:val="pt-BR"/>
              </w:rPr>
            </w:pPr>
            <w:r w:rsidRPr="00E83E02">
              <w:rPr>
                <w:rFonts w:cstheme="minorHAnsi"/>
                <w:b/>
                <w:bCs/>
                <w:sz w:val="20"/>
                <w:szCs w:val="20"/>
                <w:lang w:val="pt-BR"/>
              </w:rPr>
              <w:t>Validação em ambiente de laboratório de componentes e/ou ensaios experimentais</w:t>
            </w:r>
          </w:p>
          <w:p w14:paraId="09182F00" w14:textId="33F49249" w:rsidR="00D0526C" w:rsidRPr="00E83E02" w:rsidRDefault="00D0526C" w:rsidP="001935F5">
            <w:pPr>
              <w:jc w:val="both"/>
              <w:rPr>
                <w:rFonts w:cstheme="minorHAnsi"/>
                <w:sz w:val="20"/>
                <w:szCs w:val="20"/>
                <w:lang w:val="pt-BR"/>
              </w:rPr>
            </w:pPr>
            <w:r w:rsidRPr="00E83E02">
              <w:rPr>
                <w:rFonts w:cstheme="minorHAnsi"/>
                <w:i/>
                <w:iCs/>
                <w:sz w:val="20"/>
                <w:szCs w:val="20"/>
                <w:lang w:val="pt-BR"/>
              </w:rPr>
              <w:t>A partir do sucesso na validação de provas de conceito de funções críticas, passa a ser necessário integrar/juntar as peças (funções críticas) para validação de forma integrada em componentes e/ou ensaios experimentais</w:t>
            </w:r>
            <w:r w:rsidRPr="00E83E02">
              <w:rPr>
                <w:rFonts w:cstheme="minorHAnsi"/>
                <w:sz w:val="20"/>
                <w:szCs w:val="20"/>
                <w:lang w:val="pt-BR"/>
              </w:rPr>
              <w:t>. (p.4)</w:t>
            </w:r>
          </w:p>
        </w:tc>
      </w:tr>
      <w:tr w:rsidR="00D0526C" w:rsidRPr="00E83E02" w14:paraId="633EC8ED" w14:textId="77777777" w:rsidTr="005A1881">
        <w:trPr>
          <w:trHeight w:val="276"/>
        </w:trPr>
        <w:tc>
          <w:tcPr>
            <w:tcW w:w="704" w:type="dxa"/>
            <w:vAlign w:val="center"/>
          </w:tcPr>
          <w:p w14:paraId="6325EF29" w14:textId="19C26491" w:rsidR="00D0526C" w:rsidRPr="00E83E02" w:rsidRDefault="00D0526C" w:rsidP="005A1881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t>5</w:t>
            </w:r>
          </w:p>
        </w:tc>
        <w:tc>
          <w:tcPr>
            <w:tcW w:w="8640" w:type="dxa"/>
          </w:tcPr>
          <w:p w14:paraId="739E1646" w14:textId="77777777" w:rsidR="00D0526C" w:rsidRPr="00E83E02" w:rsidRDefault="00D0526C" w:rsidP="001935F5">
            <w:pPr>
              <w:jc w:val="both"/>
              <w:rPr>
                <w:rFonts w:cstheme="minorHAnsi"/>
                <w:b/>
                <w:bCs/>
                <w:sz w:val="20"/>
                <w:szCs w:val="20"/>
                <w:lang w:val="pt-BR"/>
              </w:rPr>
            </w:pPr>
            <w:r w:rsidRPr="00E83E02">
              <w:rPr>
                <w:rFonts w:cstheme="minorHAnsi"/>
                <w:b/>
                <w:bCs/>
                <w:sz w:val="20"/>
                <w:szCs w:val="20"/>
                <w:lang w:val="pt-BR"/>
              </w:rPr>
              <w:t>Validação em ambiente relevante de componentes e/ou ensaios experimentais</w:t>
            </w:r>
          </w:p>
          <w:p w14:paraId="701B52A7" w14:textId="2DBFAAF8" w:rsidR="00D0526C" w:rsidRPr="00E83E02" w:rsidRDefault="00D0526C" w:rsidP="001935F5">
            <w:pPr>
              <w:jc w:val="both"/>
              <w:rPr>
                <w:rFonts w:cstheme="minorHAnsi"/>
                <w:sz w:val="20"/>
                <w:szCs w:val="20"/>
                <w:lang w:val="pt-BR"/>
              </w:rPr>
            </w:pPr>
            <w:r w:rsidRPr="00E83E02">
              <w:rPr>
                <w:rFonts w:cstheme="minorHAnsi"/>
                <w:i/>
                <w:iCs/>
                <w:sz w:val="20"/>
                <w:szCs w:val="20"/>
                <w:lang w:val="pt-BR"/>
              </w:rPr>
              <w:t>Elementos básicos da tecnologia devem ser integrados de forma razoavelmente realista e integrada (nível de componentes, subsistemas ou sistema) que possa ser testada de forma simulada ou mesmo em ambiente real</w:t>
            </w:r>
            <w:r w:rsidRPr="00E83E02">
              <w:rPr>
                <w:rFonts w:cstheme="minorHAnsi"/>
                <w:sz w:val="20"/>
                <w:szCs w:val="20"/>
                <w:lang w:val="pt-BR"/>
              </w:rPr>
              <w:t>. (p.5)</w:t>
            </w:r>
          </w:p>
        </w:tc>
      </w:tr>
      <w:tr w:rsidR="00087785" w:rsidRPr="00E83E02" w14:paraId="24B9B0D9" w14:textId="77777777" w:rsidTr="005A1881">
        <w:trPr>
          <w:trHeight w:val="276"/>
        </w:trPr>
        <w:tc>
          <w:tcPr>
            <w:tcW w:w="704" w:type="dxa"/>
            <w:vAlign w:val="center"/>
          </w:tcPr>
          <w:p w14:paraId="7AAF1A77" w14:textId="5198DE53" w:rsidR="00087785" w:rsidRPr="00E83E02" w:rsidRDefault="00087785" w:rsidP="005A1881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t>6</w:t>
            </w:r>
          </w:p>
        </w:tc>
        <w:tc>
          <w:tcPr>
            <w:tcW w:w="8640" w:type="dxa"/>
          </w:tcPr>
          <w:p w14:paraId="35B9C346" w14:textId="77777777" w:rsidR="00087785" w:rsidRPr="00E83E02" w:rsidRDefault="00087785" w:rsidP="001935F5">
            <w:pPr>
              <w:jc w:val="both"/>
              <w:rPr>
                <w:rFonts w:cstheme="minorHAnsi"/>
                <w:b/>
                <w:bCs/>
                <w:sz w:val="20"/>
                <w:szCs w:val="20"/>
                <w:lang w:val="pt-BR"/>
              </w:rPr>
            </w:pPr>
            <w:r w:rsidRPr="00E83E02">
              <w:rPr>
                <w:rFonts w:cstheme="minorHAnsi"/>
                <w:b/>
                <w:bCs/>
                <w:sz w:val="20"/>
                <w:szCs w:val="20"/>
                <w:lang w:val="pt-BR"/>
              </w:rPr>
              <w:t>Demonstração do modelo do sistema ou protótipo funcional em ambiente relevante</w:t>
            </w:r>
          </w:p>
          <w:p w14:paraId="060FBC5B" w14:textId="68EF37CC" w:rsidR="00087785" w:rsidRPr="00E83E02" w:rsidRDefault="00087785" w:rsidP="001935F5">
            <w:pPr>
              <w:jc w:val="both"/>
              <w:rPr>
                <w:rFonts w:cstheme="minorHAnsi"/>
                <w:sz w:val="20"/>
                <w:szCs w:val="20"/>
                <w:lang w:val="pt-BR"/>
              </w:rPr>
            </w:pPr>
            <w:r w:rsidRPr="00E83E02">
              <w:rPr>
                <w:rFonts w:cstheme="minorHAnsi"/>
                <w:i/>
                <w:iCs/>
                <w:sz w:val="20"/>
                <w:szCs w:val="20"/>
                <w:lang w:val="pt-BR"/>
              </w:rPr>
              <w:t>Modelo integrado do sistema, protótipo funcional do sistema deve ser testando em ambiente relevante. Neste estágio, a evolução tecnológica está mais associada à confiabilidade do funcionamento do que aos requisitos de pesquisa e desenvolvimento</w:t>
            </w:r>
            <w:r w:rsidRPr="00E83E02">
              <w:rPr>
                <w:rFonts w:cstheme="minorHAnsi"/>
                <w:sz w:val="20"/>
                <w:szCs w:val="20"/>
                <w:lang w:val="pt-BR"/>
              </w:rPr>
              <w:t xml:space="preserve">. (p.5) </w:t>
            </w:r>
          </w:p>
        </w:tc>
      </w:tr>
      <w:tr w:rsidR="00087785" w:rsidRPr="00E83E02" w14:paraId="2BE7E607" w14:textId="77777777" w:rsidTr="005A1881">
        <w:trPr>
          <w:trHeight w:val="276"/>
        </w:trPr>
        <w:tc>
          <w:tcPr>
            <w:tcW w:w="704" w:type="dxa"/>
            <w:vAlign w:val="center"/>
          </w:tcPr>
          <w:p w14:paraId="02C23ABF" w14:textId="70960A37" w:rsidR="00087785" w:rsidRPr="00E83E02" w:rsidRDefault="00087785" w:rsidP="005A1881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t>7</w:t>
            </w:r>
          </w:p>
        </w:tc>
        <w:tc>
          <w:tcPr>
            <w:tcW w:w="8640" w:type="dxa"/>
          </w:tcPr>
          <w:p w14:paraId="4A06A8FB" w14:textId="77777777" w:rsidR="00087785" w:rsidRPr="00E83E02" w:rsidRDefault="00087785" w:rsidP="001935F5">
            <w:pPr>
              <w:jc w:val="both"/>
              <w:rPr>
                <w:rFonts w:cstheme="minorHAnsi"/>
                <w:b/>
                <w:bCs/>
                <w:sz w:val="20"/>
                <w:szCs w:val="20"/>
                <w:lang w:val="pt-BR"/>
              </w:rPr>
            </w:pPr>
            <w:r w:rsidRPr="00E83E02">
              <w:rPr>
                <w:rFonts w:cstheme="minorHAnsi"/>
                <w:b/>
                <w:bCs/>
                <w:sz w:val="20"/>
                <w:szCs w:val="20"/>
                <w:lang w:val="pt-BR"/>
              </w:rPr>
              <w:t>Demonstração do protótipo funcional em ambiente operacional</w:t>
            </w:r>
          </w:p>
          <w:p w14:paraId="6DA34701" w14:textId="53243E96" w:rsidR="00087785" w:rsidRPr="00E83E02" w:rsidRDefault="005F6303" w:rsidP="00895082">
            <w:pPr>
              <w:jc w:val="both"/>
              <w:rPr>
                <w:rFonts w:cstheme="minorHAnsi"/>
                <w:sz w:val="20"/>
                <w:szCs w:val="20"/>
                <w:lang w:val="pt-BR"/>
              </w:rPr>
            </w:pPr>
            <w:r w:rsidRPr="00E83E02">
              <w:rPr>
                <w:rFonts w:cstheme="minorHAnsi"/>
                <w:i/>
                <w:iCs/>
                <w:sz w:val="20"/>
                <w:szCs w:val="20"/>
                <w:lang w:val="pt-BR"/>
              </w:rPr>
              <w:t xml:space="preserve">Validação do protótipo do sistema funcionando em ambiente real, igual ao que será instalado </w:t>
            </w:r>
            <w:r w:rsidR="00895082">
              <w:rPr>
                <w:rFonts w:cstheme="minorHAnsi"/>
                <w:i/>
                <w:iCs/>
                <w:sz w:val="20"/>
                <w:szCs w:val="20"/>
                <w:lang w:val="pt-BR"/>
              </w:rPr>
              <w:t>quando</w:t>
            </w:r>
            <w:r w:rsidRPr="00E83E02">
              <w:rPr>
                <w:rFonts w:cstheme="minorHAnsi"/>
                <w:i/>
                <w:iCs/>
                <w:sz w:val="20"/>
                <w:szCs w:val="20"/>
                <w:lang w:val="pt-BR"/>
              </w:rPr>
              <w:t xml:space="preserve"> estiver finalizado. Protótipo deve ser testado próximo ou na escala planejada para o sistema operacional.</w:t>
            </w:r>
            <w:r w:rsidRPr="00E83E02">
              <w:rPr>
                <w:rFonts w:cstheme="minorHAnsi"/>
                <w:sz w:val="20"/>
                <w:szCs w:val="20"/>
                <w:lang w:val="pt-BR"/>
              </w:rPr>
              <w:t xml:space="preserve"> (p.6) </w:t>
            </w:r>
          </w:p>
        </w:tc>
      </w:tr>
      <w:tr w:rsidR="005F6303" w:rsidRPr="00E83E02" w14:paraId="5CA9774C" w14:textId="77777777" w:rsidTr="005A1881">
        <w:trPr>
          <w:trHeight w:val="276"/>
        </w:trPr>
        <w:tc>
          <w:tcPr>
            <w:tcW w:w="704" w:type="dxa"/>
            <w:vAlign w:val="center"/>
          </w:tcPr>
          <w:p w14:paraId="640C9E74" w14:textId="4712C7AE" w:rsidR="005F6303" w:rsidRPr="00E83E02" w:rsidRDefault="005F6303" w:rsidP="005A1881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t>8</w:t>
            </w:r>
          </w:p>
        </w:tc>
        <w:tc>
          <w:tcPr>
            <w:tcW w:w="8640" w:type="dxa"/>
          </w:tcPr>
          <w:p w14:paraId="4AC258F7" w14:textId="77777777" w:rsidR="005F6303" w:rsidRPr="00E83E02" w:rsidRDefault="005F6303" w:rsidP="001935F5">
            <w:pPr>
              <w:jc w:val="both"/>
              <w:rPr>
                <w:rFonts w:cstheme="minorHAnsi"/>
                <w:b/>
                <w:bCs/>
                <w:sz w:val="20"/>
                <w:szCs w:val="20"/>
                <w:lang w:val="pt-BR"/>
              </w:rPr>
            </w:pPr>
            <w:r w:rsidRPr="00E83E02">
              <w:rPr>
                <w:rFonts w:cstheme="minorHAnsi"/>
                <w:b/>
                <w:bCs/>
                <w:sz w:val="20"/>
                <w:szCs w:val="20"/>
                <w:lang w:val="pt-BR"/>
              </w:rPr>
              <w:t>Sistema totalmente completo, testado, qualificado e demonstrado</w:t>
            </w:r>
          </w:p>
          <w:p w14:paraId="33FF1A87" w14:textId="4C9A4771" w:rsidR="005F6303" w:rsidRPr="00E83E02" w:rsidRDefault="00274A5F" w:rsidP="001935F5">
            <w:pPr>
              <w:jc w:val="both"/>
              <w:rPr>
                <w:rFonts w:cstheme="minorHAnsi"/>
                <w:sz w:val="20"/>
                <w:szCs w:val="20"/>
                <w:lang w:val="pt-BR"/>
              </w:rPr>
            </w:pPr>
            <w:r w:rsidRPr="00E83E02">
              <w:rPr>
                <w:rFonts w:cstheme="minorHAnsi"/>
                <w:i/>
                <w:iCs/>
                <w:sz w:val="20"/>
                <w:szCs w:val="20"/>
                <w:lang w:val="pt-BR"/>
              </w:rPr>
              <w:t>Na maioria dos casos, é a etapa final do desenvolvimento do sistema. Pode implicar em integração com sistemas legados.</w:t>
            </w:r>
            <w:r w:rsidRPr="00E83E02">
              <w:rPr>
                <w:rFonts w:cstheme="minorHAnsi"/>
                <w:sz w:val="20"/>
                <w:szCs w:val="20"/>
                <w:lang w:val="pt-BR"/>
              </w:rPr>
              <w:t xml:space="preserve"> (p.6)</w:t>
            </w:r>
          </w:p>
        </w:tc>
      </w:tr>
      <w:tr w:rsidR="00274A5F" w:rsidRPr="00E83E02" w14:paraId="16943E54" w14:textId="77777777" w:rsidTr="005A1881">
        <w:trPr>
          <w:trHeight w:val="276"/>
        </w:trPr>
        <w:tc>
          <w:tcPr>
            <w:tcW w:w="704" w:type="dxa"/>
            <w:vAlign w:val="center"/>
          </w:tcPr>
          <w:p w14:paraId="6C5278AC" w14:textId="36834709" w:rsidR="00274A5F" w:rsidRPr="00E83E02" w:rsidRDefault="00274A5F" w:rsidP="005A1881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t>9</w:t>
            </w:r>
          </w:p>
        </w:tc>
        <w:tc>
          <w:tcPr>
            <w:tcW w:w="8640" w:type="dxa"/>
          </w:tcPr>
          <w:p w14:paraId="234ED65C" w14:textId="77777777" w:rsidR="00274A5F" w:rsidRPr="00E83E02" w:rsidRDefault="00274A5F" w:rsidP="001935F5">
            <w:pPr>
              <w:jc w:val="both"/>
              <w:rPr>
                <w:rFonts w:cstheme="minorHAnsi"/>
                <w:b/>
                <w:bCs/>
                <w:sz w:val="20"/>
                <w:szCs w:val="20"/>
                <w:lang w:val="pt-BR"/>
              </w:rPr>
            </w:pPr>
            <w:r w:rsidRPr="00E83E02">
              <w:rPr>
                <w:rFonts w:cstheme="minorHAnsi"/>
                <w:b/>
                <w:bCs/>
                <w:sz w:val="20"/>
                <w:szCs w:val="20"/>
                <w:lang w:val="pt-BR"/>
              </w:rPr>
              <w:t>Sistema já operado com sucesso em todas as condições críticas</w:t>
            </w:r>
          </w:p>
          <w:p w14:paraId="2D2243EA" w14:textId="3390D39B" w:rsidR="00274A5F" w:rsidRPr="00E83E02" w:rsidRDefault="00274A5F" w:rsidP="001935F5">
            <w:pPr>
              <w:jc w:val="both"/>
              <w:rPr>
                <w:rFonts w:cstheme="minorHAnsi"/>
                <w:sz w:val="20"/>
                <w:szCs w:val="20"/>
                <w:lang w:val="pt-BR"/>
              </w:rPr>
            </w:pPr>
            <w:r w:rsidRPr="00E83E02">
              <w:rPr>
                <w:rFonts w:cstheme="minorHAnsi"/>
                <w:i/>
                <w:iCs/>
                <w:sz w:val="20"/>
                <w:szCs w:val="20"/>
                <w:lang w:val="pt-BR"/>
              </w:rPr>
              <w:t>A principal diferença entre TRL 8 e 9 é a operação.</w:t>
            </w:r>
            <w:r w:rsidR="005C7DBD" w:rsidRPr="00E83E02">
              <w:rPr>
                <w:rFonts w:cstheme="minorHAnsi"/>
                <w:i/>
                <w:iCs/>
                <w:sz w:val="20"/>
                <w:szCs w:val="20"/>
                <w:lang w:val="pt-BR"/>
              </w:rPr>
              <w:t xml:space="preserve"> Podem ocorrer falhas (bugs) no processo de implementação e operação que precisarão ser corrigidas nesta fase.</w:t>
            </w:r>
            <w:r w:rsidRPr="00E83E02">
              <w:rPr>
                <w:rFonts w:cstheme="minorHAnsi"/>
                <w:i/>
                <w:iCs/>
                <w:sz w:val="20"/>
                <w:szCs w:val="20"/>
                <w:lang w:val="pt-BR"/>
              </w:rPr>
              <w:t xml:space="preserve"> Não deveria incluir melhorias previamente planejadas ou outras variações da solução.</w:t>
            </w:r>
            <w:r w:rsidRPr="00E83E02">
              <w:rPr>
                <w:rFonts w:cstheme="minorHAnsi"/>
                <w:sz w:val="20"/>
                <w:szCs w:val="20"/>
                <w:lang w:val="pt-BR"/>
              </w:rPr>
              <w:t xml:space="preserve"> </w:t>
            </w:r>
            <w:r w:rsidR="005C7DBD" w:rsidRPr="00E83E02">
              <w:rPr>
                <w:rFonts w:cstheme="minorHAnsi"/>
                <w:sz w:val="20"/>
                <w:szCs w:val="20"/>
                <w:lang w:val="pt-BR"/>
              </w:rPr>
              <w:t>(p.7)</w:t>
            </w:r>
          </w:p>
        </w:tc>
      </w:tr>
    </w:tbl>
    <w:p w14:paraId="154B4E8C" w14:textId="522CFA56" w:rsidR="009012DD" w:rsidRPr="00E83E02" w:rsidRDefault="005C7DBD" w:rsidP="000114D0">
      <w:pPr>
        <w:spacing w:line="360" w:lineRule="auto"/>
        <w:jc w:val="both"/>
        <w:rPr>
          <w:rFonts w:cstheme="minorHAnsi"/>
          <w:lang w:val="pt-BR"/>
        </w:rPr>
      </w:pPr>
      <w:r w:rsidRPr="00E83E02">
        <w:rPr>
          <w:rFonts w:cstheme="minorHAnsi"/>
          <w:lang w:val="pt-BR"/>
        </w:rPr>
        <w:t xml:space="preserve">Fonte: </w:t>
      </w:r>
      <w:proofErr w:type="spellStart"/>
      <w:r w:rsidRPr="00E83E02">
        <w:rPr>
          <w:rFonts w:cstheme="minorHAnsi"/>
          <w:lang w:val="pt-BR"/>
        </w:rPr>
        <w:t>Mankins</w:t>
      </w:r>
      <w:proofErr w:type="spellEnd"/>
      <w:r w:rsidRPr="00E83E02">
        <w:rPr>
          <w:rFonts w:cstheme="minorHAnsi"/>
          <w:lang w:val="pt-BR"/>
        </w:rPr>
        <w:t>, 2009</w:t>
      </w:r>
    </w:p>
    <w:p w14:paraId="29714801" w14:textId="3B9F09BB" w:rsidR="005C5B82" w:rsidRPr="00E83E02" w:rsidRDefault="00AF3DBE" w:rsidP="000114D0">
      <w:pPr>
        <w:spacing w:line="360" w:lineRule="auto"/>
        <w:jc w:val="both"/>
        <w:rPr>
          <w:rFonts w:cstheme="minorHAnsi"/>
          <w:sz w:val="24"/>
          <w:szCs w:val="24"/>
          <w:lang w:val="pt-BR"/>
        </w:rPr>
      </w:pPr>
      <w:r w:rsidRPr="00E83E02">
        <w:rPr>
          <w:rFonts w:cstheme="minorHAnsi"/>
          <w:sz w:val="24"/>
          <w:szCs w:val="24"/>
          <w:lang w:val="pt-BR"/>
        </w:rPr>
        <w:t xml:space="preserve">Ao longo do tempo, a lógica do TRL começou a ser aplicada em outros contextos, como ocorre com o </w:t>
      </w:r>
      <w:r w:rsidRPr="00E83E02">
        <w:rPr>
          <w:rFonts w:cstheme="minorHAnsi"/>
          <w:i/>
          <w:iCs/>
          <w:sz w:val="24"/>
          <w:szCs w:val="24"/>
          <w:lang w:val="pt-BR"/>
        </w:rPr>
        <w:t xml:space="preserve">Manufacturing </w:t>
      </w:r>
      <w:proofErr w:type="spellStart"/>
      <w:r w:rsidRPr="00E83E02">
        <w:rPr>
          <w:rFonts w:cstheme="minorHAnsi"/>
          <w:i/>
          <w:iCs/>
          <w:sz w:val="24"/>
          <w:szCs w:val="24"/>
          <w:lang w:val="pt-BR"/>
        </w:rPr>
        <w:t>Readiness</w:t>
      </w:r>
      <w:proofErr w:type="spellEnd"/>
      <w:r w:rsidRPr="00E83E02">
        <w:rPr>
          <w:rFonts w:cstheme="minorHAnsi"/>
          <w:i/>
          <w:iCs/>
          <w:sz w:val="24"/>
          <w:szCs w:val="24"/>
          <w:lang w:val="pt-BR"/>
        </w:rPr>
        <w:t xml:space="preserve"> </w:t>
      </w:r>
      <w:proofErr w:type="spellStart"/>
      <w:r w:rsidRPr="00E83E02">
        <w:rPr>
          <w:rFonts w:cstheme="minorHAnsi"/>
          <w:i/>
          <w:iCs/>
          <w:sz w:val="24"/>
          <w:szCs w:val="24"/>
          <w:lang w:val="pt-BR"/>
        </w:rPr>
        <w:t>Level</w:t>
      </w:r>
      <w:proofErr w:type="spellEnd"/>
      <w:r w:rsidRPr="00E83E02">
        <w:rPr>
          <w:rFonts w:cstheme="minorHAnsi"/>
          <w:sz w:val="24"/>
          <w:szCs w:val="24"/>
          <w:lang w:val="pt-BR"/>
        </w:rPr>
        <w:t xml:space="preserve"> (MRL) ou Nível de Prontidão Fabril, que busca classificar o nível de </w:t>
      </w:r>
      <w:r w:rsidR="008E7C23" w:rsidRPr="00E83E02">
        <w:rPr>
          <w:rFonts w:cstheme="minorHAnsi"/>
          <w:sz w:val="24"/>
          <w:szCs w:val="24"/>
          <w:lang w:val="pt-BR"/>
        </w:rPr>
        <w:t>maturidade de uma determinada tecnologia a partir da perspectiva fabril</w:t>
      </w:r>
      <w:r w:rsidR="00914283" w:rsidRPr="00E83E02">
        <w:rPr>
          <w:rFonts w:cstheme="minorHAnsi"/>
          <w:sz w:val="24"/>
          <w:szCs w:val="24"/>
          <w:lang w:val="pt-BR"/>
        </w:rPr>
        <w:t xml:space="preserve">. Isto tem sua utilidade para avaliar a capacidade fabril de fornecedores de novas tecnologias. </w:t>
      </w:r>
      <w:r w:rsidR="0094746E" w:rsidRPr="00E83E02">
        <w:rPr>
          <w:rFonts w:cstheme="minorHAnsi"/>
          <w:sz w:val="24"/>
          <w:szCs w:val="24"/>
          <w:lang w:val="pt-BR"/>
        </w:rPr>
        <w:t xml:space="preserve">E a lógica do TRL começou a receber propostas de adequação considerando naturezas diferentes de </w:t>
      </w:r>
      <w:r w:rsidR="0094746E" w:rsidRPr="00E83E02">
        <w:rPr>
          <w:rFonts w:cstheme="minorHAnsi"/>
          <w:sz w:val="24"/>
          <w:szCs w:val="24"/>
          <w:lang w:val="pt-BR"/>
        </w:rPr>
        <w:lastRenderedPageBreak/>
        <w:t xml:space="preserve">desenvolvimento tecnológico. </w:t>
      </w:r>
      <w:r w:rsidR="00927FD8" w:rsidRPr="00E83E02">
        <w:rPr>
          <w:rFonts w:cstheme="minorHAnsi"/>
          <w:sz w:val="24"/>
          <w:szCs w:val="24"/>
          <w:lang w:val="pt-BR"/>
        </w:rPr>
        <w:t xml:space="preserve">No desenvolvimento de software, por exemplo, ir do TRL 1 ao TRL 9 pode ser uma questão de poucos meses, enquanto na indústria farmacêutica </w:t>
      </w:r>
      <w:r w:rsidR="00F47EFD" w:rsidRPr="00E83E02">
        <w:rPr>
          <w:rFonts w:cstheme="minorHAnsi"/>
          <w:sz w:val="24"/>
          <w:szCs w:val="24"/>
          <w:lang w:val="pt-BR"/>
        </w:rPr>
        <w:t>esta jornada</w:t>
      </w:r>
      <w:r w:rsidR="00927FD8" w:rsidRPr="00E83E02">
        <w:rPr>
          <w:rFonts w:cstheme="minorHAnsi"/>
          <w:sz w:val="24"/>
          <w:szCs w:val="24"/>
          <w:lang w:val="pt-BR"/>
        </w:rPr>
        <w:t xml:space="preserve"> pode ser não apenas mais complex</w:t>
      </w:r>
      <w:r w:rsidR="00F47EFD" w:rsidRPr="00E83E02">
        <w:rPr>
          <w:rFonts w:cstheme="minorHAnsi"/>
          <w:sz w:val="24"/>
          <w:szCs w:val="24"/>
          <w:lang w:val="pt-BR"/>
        </w:rPr>
        <w:t xml:space="preserve">a (tecnologia, validações, autorizações, certificações), mas muito mais </w:t>
      </w:r>
      <w:r w:rsidR="000E7BEE" w:rsidRPr="00E83E02">
        <w:rPr>
          <w:rFonts w:cstheme="minorHAnsi"/>
          <w:sz w:val="24"/>
          <w:szCs w:val="24"/>
          <w:lang w:val="pt-BR"/>
        </w:rPr>
        <w:t>dispendiosa, incerta</w:t>
      </w:r>
      <w:r w:rsidR="00F47EFD" w:rsidRPr="00E83E02">
        <w:rPr>
          <w:rFonts w:cstheme="minorHAnsi"/>
          <w:sz w:val="24"/>
          <w:szCs w:val="24"/>
          <w:lang w:val="pt-BR"/>
        </w:rPr>
        <w:t xml:space="preserve"> e longa (anos). </w:t>
      </w:r>
    </w:p>
    <w:p w14:paraId="04043C4F" w14:textId="12D84116" w:rsidR="000E7BEE" w:rsidRPr="00E83E02" w:rsidRDefault="000E7BEE" w:rsidP="000114D0">
      <w:pPr>
        <w:spacing w:line="360" w:lineRule="auto"/>
        <w:jc w:val="both"/>
        <w:rPr>
          <w:rFonts w:cstheme="minorHAnsi"/>
          <w:sz w:val="24"/>
          <w:szCs w:val="24"/>
          <w:lang w:val="pt-BR"/>
        </w:rPr>
      </w:pPr>
      <w:r w:rsidRPr="00E83E02">
        <w:rPr>
          <w:rFonts w:cstheme="minorHAnsi"/>
          <w:sz w:val="24"/>
          <w:szCs w:val="24"/>
          <w:lang w:val="pt-BR"/>
        </w:rPr>
        <w:t>Neste contexto, pelo histórico de projetos submetidos ao PIPE, além da versão tradicional de TRL, outras versões como a de software (</w:t>
      </w:r>
      <w:r w:rsidRPr="00E83E02">
        <w:rPr>
          <w:rFonts w:cstheme="minorHAnsi"/>
          <w:i/>
          <w:iCs/>
          <w:sz w:val="24"/>
          <w:szCs w:val="24"/>
          <w:lang w:val="pt-BR"/>
        </w:rPr>
        <w:t xml:space="preserve">Software Technology </w:t>
      </w:r>
      <w:proofErr w:type="spellStart"/>
      <w:r w:rsidRPr="00E83E02">
        <w:rPr>
          <w:rFonts w:cstheme="minorHAnsi"/>
          <w:i/>
          <w:iCs/>
          <w:sz w:val="24"/>
          <w:szCs w:val="24"/>
          <w:lang w:val="pt-BR"/>
        </w:rPr>
        <w:t>Readiness</w:t>
      </w:r>
      <w:proofErr w:type="spellEnd"/>
      <w:r w:rsidRPr="00E83E02">
        <w:rPr>
          <w:rFonts w:cstheme="minorHAnsi"/>
          <w:i/>
          <w:iCs/>
          <w:sz w:val="24"/>
          <w:szCs w:val="24"/>
          <w:lang w:val="pt-BR"/>
        </w:rPr>
        <w:t xml:space="preserve"> </w:t>
      </w:r>
      <w:proofErr w:type="spellStart"/>
      <w:r w:rsidRPr="00E83E02">
        <w:rPr>
          <w:rFonts w:cstheme="minorHAnsi"/>
          <w:i/>
          <w:iCs/>
          <w:sz w:val="24"/>
          <w:szCs w:val="24"/>
          <w:lang w:val="pt-BR"/>
        </w:rPr>
        <w:t>Level</w:t>
      </w:r>
      <w:proofErr w:type="spellEnd"/>
      <w:r w:rsidRPr="00E83E02">
        <w:rPr>
          <w:rFonts w:cstheme="minorHAnsi"/>
          <w:sz w:val="24"/>
          <w:szCs w:val="24"/>
          <w:lang w:val="pt-BR"/>
        </w:rPr>
        <w:t xml:space="preserve"> – STRL) </w:t>
      </w:r>
      <w:r w:rsidR="008B0B5D" w:rsidRPr="00E83E02">
        <w:rPr>
          <w:rFonts w:cstheme="minorHAnsi"/>
          <w:sz w:val="24"/>
          <w:szCs w:val="24"/>
          <w:lang w:val="pt-BR"/>
        </w:rPr>
        <w:t xml:space="preserve">ou fármacos </w:t>
      </w:r>
      <w:r w:rsidR="00FB7738" w:rsidRPr="00E83E02">
        <w:rPr>
          <w:rFonts w:cstheme="minorHAnsi"/>
          <w:sz w:val="24"/>
          <w:szCs w:val="24"/>
          <w:lang w:val="pt-BR"/>
        </w:rPr>
        <w:t xml:space="preserve">podem ser úteis. </w:t>
      </w:r>
      <w:r w:rsidR="00A34630" w:rsidRPr="00E83E02">
        <w:rPr>
          <w:rFonts w:cstheme="minorHAnsi"/>
          <w:sz w:val="24"/>
          <w:szCs w:val="24"/>
          <w:lang w:val="pt-BR"/>
        </w:rPr>
        <w:t xml:space="preserve">O quadro da próxima página apresenta estas versões integradas à versão tradicional do TRL. Caso tenha interesse, além da versão para o setor de software e farmacêutico, o relatório </w:t>
      </w:r>
      <w:r w:rsidR="00A34630" w:rsidRPr="00E83E02">
        <w:rPr>
          <w:rFonts w:cstheme="minorHAnsi"/>
          <w:i/>
          <w:iCs/>
          <w:sz w:val="24"/>
          <w:szCs w:val="24"/>
          <w:lang w:val="pt-BR"/>
        </w:rPr>
        <w:t xml:space="preserve">Technology </w:t>
      </w:r>
      <w:proofErr w:type="spellStart"/>
      <w:r w:rsidR="00A34630" w:rsidRPr="00E83E02">
        <w:rPr>
          <w:rFonts w:cstheme="minorHAnsi"/>
          <w:i/>
          <w:iCs/>
          <w:sz w:val="24"/>
          <w:szCs w:val="24"/>
          <w:lang w:val="pt-BR"/>
        </w:rPr>
        <w:t>Readiness</w:t>
      </w:r>
      <w:proofErr w:type="spellEnd"/>
      <w:r w:rsidR="00A34630" w:rsidRPr="00E83E02">
        <w:rPr>
          <w:rFonts w:cstheme="minorHAnsi"/>
          <w:i/>
          <w:iCs/>
          <w:sz w:val="24"/>
          <w:szCs w:val="24"/>
          <w:lang w:val="pt-BR"/>
        </w:rPr>
        <w:t xml:space="preserve"> Assessment</w:t>
      </w:r>
      <w:r w:rsidR="00A34630" w:rsidRPr="00E83E02">
        <w:rPr>
          <w:rFonts w:cstheme="minorHAnsi"/>
          <w:sz w:val="24"/>
          <w:szCs w:val="24"/>
          <w:lang w:val="pt-BR"/>
        </w:rPr>
        <w:t xml:space="preserve"> (TRA) </w:t>
      </w:r>
      <w:proofErr w:type="spellStart"/>
      <w:r w:rsidR="00A34630" w:rsidRPr="00E83E02">
        <w:rPr>
          <w:rFonts w:cstheme="minorHAnsi"/>
          <w:sz w:val="24"/>
          <w:szCs w:val="24"/>
          <w:lang w:val="pt-BR"/>
        </w:rPr>
        <w:t>Deskbook</w:t>
      </w:r>
      <w:proofErr w:type="spellEnd"/>
      <w:r w:rsidR="00A34630" w:rsidRPr="00E83E02">
        <w:rPr>
          <w:rFonts w:cstheme="minorHAnsi"/>
          <w:sz w:val="24"/>
          <w:szCs w:val="24"/>
          <w:lang w:val="pt-BR"/>
        </w:rPr>
        <w:t xml:space="preserve"> (</w:t>
      </w:r>
      <w:proofErr w:type="spellStart"/>
      <w:r w:rsidR="00A34630" w:rsidRPr="00E83E02">
        <w:rPr>
          <w:rFonts w:cstheme="minorHAnsi"/>
          <w:sz w:val="24"/>
          <w:szCs w:val="24"/>
          <w:lang w:val="pt-BR"/>
        </w:rPr>
        <w:t>DoD</w:t>
      </w:r>
      <w:proofErr w:type="spellEnd"/>
      <w:r w:rsidR="00A34630" w:rsidRPr="00E83E02">
        <w:rPr>
          <w:rFonts w:cstheme="minorHAnsi"/>
          <w:sz w:val="24"/>
          <w:szCs w:val="24"/>
          <w:lang w:val="pt-BR"/>
        </w:rPr>
        <w:t xml:space="preserve">, 2009) também apresenta versões para </w:t>
      </w:r>
      <w:r w:rsidR="00A34630" w:rsidRPr="00E83E02">
        <w:rPr>
          <w:rFonts w:cstheme="minorHAnsi"/>
          <w:i/>
          <w:iCs/>
          <w:sz w:val="24"/>
          <w:szCs w:val="24"/>
          <w:lang w:val="pt-BR"/>
        </w:rPr>
        <w:t>hardware</w:t>
      </w:r>
      <w:r w:rsidR="00880813" w:rsidRPr="00E83E02">
        <w:rPr>
          <w:rFonts w:cstheme="minorHAnsi"/>
          <w:sz w:val="24"/>
          <w:szCs w:val="24"/>
          <w:lang w:val="pt-BR"/>
        </w:rPr>
        <w:t xml:space="preserve"> (máquinas, equipamentos), vacinas, equipamentos médicos (</w:t>
      </w:r>
      <w:r w:rsidR="00880813" w:rsidRPr="00E83E02">
        <w:rPr>
          <w:rFonts w:cstheme="minorHAnsi"/>
          <w:i/>
          <w:iCs/>
          <w:sz w:val="24"/>
          <w:szCs w:val="24"/>
          <w:lang w:val="pt-BR"/>
        </w:rPr>
        <w:t>medical devices</w:t>
      </w:r>
      <w:r w:rsidR="00880813" w:rsidRPr="00E83E02">
        <w:rPr>
          <w:rFonts w:cstheme="minorHAnsi"/>
          <w:sz w:val="24"/>
          <w:szCs w:val="24"/>
          <w:lang w:val="pt-BR"/>
        </w:rPr>
        <w:t>) e soluções médicas digitais (</w:t>
      </w:r>
      <w:r w:rsidR="00880813" w:rsidRPr="00E83E02">
        <w:rPr>
          <w:rFonts w:cstheme="minorHAnsi"/>
          <w:i/>
          <w:iCs/>
          <w:sz w:val="24"/>
          <w:szCs w:val="24"/>
          <w:lang w:val="pt-BR"/>
        </w:rPr>
        <w:t xml:space="preserve">medical </w:t>
      </w:r>
      <w:proofErr w:type="spellStart"/>
      <w:r w:rsidR="00880813" w:rsidRPr="00E83E02">
        <w:rPr>
          <w:rFonts w:cstheme="minorHAnsi"/>
          <w:i/>
          <w:iCs/>
          <w:sz w:val="24"/>
          <w:szCs w:val="24"/>
          <w:lang w:val="pt-BR"/>
        </w:rPr>
        <w:t>informatics</w:t>
      </w:r>
      <w:proofErr w:type="spellEnd"/>
      <w:r w:rsidR="00880813" w:rsidRPr="00E83E02">
        <w:rPr>
          <w:rFonts w:cstheme="minorHAnsi"/>
          <w:sz w:val="24"/>
          <w:szCs w:val="24"/>
          <w:lang w:val="pt-BR"/>
        </w:rPr>
        <w:t>)</w:t>
      </w:r>
      <w:r w:rsidR="00CD1E58" w:rsidRPr="00E83E02">
        <w:rPr>
          <w:rFonts w:cstheme="minorHAnsi"/>
          <w:sz w:val="24"/>
          <w:szCs w:val="24"/>
          <w:lang w:val="pt-BR"/>
        </w:rPr>
        <w:t xml:space="preserve">. </w:t>
      </w:r>
      <w:r w:rsidR="002C38E4" w:rsidRPr="00E83E02">
        <w:rPr>
          <w:rFonts w:cstheme="minorHAnsi"/>
          <w:sz w:val="24"/>
          <w:szCs w:val="24"/>
          <w:lang w:val="pt-BR"/>
        </w:rPr>
        <w:t xml:space="preserve">Para o setor agrícola, o estabeleceu o </w:t>
      </w:r>
      <w:proofErr w:type="spellStart"/>
      <w:r w:rsidR="002C38E4" w:rsidRPr="00E83E02">
        <w:rPr>
          <w:rFonts w:cstheme="minorHAnsi"/>
          <w:sz w:val="24"/>
          <w:szCs w:val="24"/>
          <w:lang w:val="pt-BR"/>
        </w:rPr>
        <w:t>Crop</w:t>
      </w:r>
      <w:proofErr w:type="spellEnd"/>
      <w:r w:rsidR="002C38E4" w:rsidRPr="00E83E02">
        <w:rPr>
          <w:rFonts w:cstheme="minorHAnsi"/>
          <w:sz w:val="24"/>
          <w:szCs w:val="24"/>
          <w:lang w:val="pt-BR"/>
        </w:rPr>
        <w:t xml:space="preserve"> </w:t>
      </w:r>
      <w:proofErr w:type="spellStart"/>
      <w:r w:rsidR="002C38E4" w:rsidRPr="00E83E02">
        <w:rPr>
          <w:rFonts w:cstheme="minorHAnsi"/>
          <w:sz w:val="24"/>
          <w:szCs w:val="24"/>
          <w:lang w:val="pt-BR"/>
        </w:rPr>
        <w:t>Research</w:t>
      </w:r>
      <w:proofErr w:type="spellEnd"/>
      <w:r w:rsidR="002C38E4" w:rsidRPr="00E83E02">
        <w:rPr>
          <w:rFonts w:cstheme="minorHAnsi"/>
          <w:sz w:val="24"/>
          <w:szCs w:val="24"/>
          <w:lang w:val="pt-BR"/>
        </w:rPr>
        <w:t xml:space="preserve"> Technology </w:t>
      </w:r>
      <w:proofErr w:type="spellStart"/>
      <w:r w:rsidR="002C38E4" w:rsidRPr="00E83E02">
        <w:rPr>
          <w:rFonts w:cstheme="minorHAnsi"/>
          <w:sz w:val="24"/>
          <w:szCs w:val="24"/>
          <w:lang w:val="pt-BR"/>
        </w:rPr>
        <w:t>Readiness</w:t>
      </w:r>
      <w:proofErr w:type="spellEnd"/>
      <w:r w:rsidR="002C38E4" w:rsidRPr="00E83E02">
        <w:rPr>
          <w:rFonts w:cstheme="minorHAnsi"/>
          <w:sz w:val="24"/>
          <w:szCs w:val="24"/>
          <w:lang w:val="pt-BR"/>
        </w:rPr>
        <w:t xml:space="preserve"> </w:t>
      </w:r>
      <w:proofErr w:type="spellStart"/>
      <w:r w:rsidR="002C38E4" w:rsidRPr="00E83E02">
        <w:rPr>
          <w:rFonts w:cstheme="minorHAnsi"/>
          <w:sz w:val="24"/>
          <w:szCs w:val="24"/>
          <w:lang w:val="pt-BR"/>
        </w:rPr>
        <w:t>Level</w:t>
      </w:r>
      <w:proofErr w:type="spellEnd"/>
      <w:r w:rsidR="002C38E4" w:rsidRPr="00E83E02">
        <w:rPr>
          <w:rFonts w:cstheme="minorHAnsi"/>
          <w:sz w:val="24"/>
          <w:szCs w:val="24"/>
          <w:lang w:val="pt-BR"/>
        </w:rPr>
        <w:t xml:space="preserve"> (USDA, 2018)</w:t>
      </w:r>
      <w:r w:rsidR="00F20DA2" w:rsidRPr="00E83E02">
        <w:rPr>
          <w:rFonts w:cstheme="minorHAnsi"/>
          <w:sz w:val="24"/>
          <w:szCs w:val="24"/>
          <w:lang w:val="pt-BR"/>
        </w:rPr>
        <w:t xml:space="preserve"> para a avaliação do nível de maturidade tecnológica no segmento de sementes. </w:t>
      </w:r>
    </w:p>
    <w:p w14:paraId="0D45A65D" w14:textId="004B846F" w:rsidR="00DE2FC3" w:rsidRPr="00E83E02" w:rsidRDefault="00DE2FC3" w:rsidP="000114D0">
      <w:pPr>
        <w:spacing w:line="360" w:lineRule="auto"/>
        <w:jc w:val="both"/>
        <w:rPr>
          <w:rFonts w:cstheme="minorHAnsi"/>
          <w:sz w:val="24"/>
          <w:szCs w:val="24"/>
          <w:lang w:val="pt-BR"/>
        </w:rPr>
      </w:pPr>
      <w:r w:rsidRPr="00E83E02">
        <w:rPr>
          <w:rFonts w:cstheme="minorHAnsi"/>
          <w:sz w:val="24"/>
          <w:szCs w:val="24"/>
          <w:lang w:val="pt-BR"/>
        </w:rPr>
        <w:t>Para avaliação do TRL inicial e final do projeto PIPE</w:t>
      </w:r>
      <w:r w:rsidR="00895082">
        <w:rPr>
          <w:rFonts w:cstheme="minorHAnsi"/>
          <w:sz w:val="24"/>
          <w:szCs w:val="24"/>
          <w:lang w:val="pt-BR"/>
        </w:rPr>
        <w:t xml:space="preserve"> proposto</w:t>
      </w:r>
      <w:r w:rsidRPr="00E83E02">
        <w:rPr>
          <w:rFonts w:cstheme="minorHAnsi"/>
          <w:sz w:val="24"/>
          <w:szCs w:val="24"/>
          <w:lang w:val="pt-BR"/>
        </w:rPr>
        <w:t>, é possível utilizar o TRL padrão</w:t>
      </w:r>
      <w:r w:rsidR="00A036E8" w:rsidRPr="00E83E02">
        <w:rPr>
          <w:rFonts w:cstheme="minorHAnsi"/>
          <w:sz w:val="24"/>
          <w:szCs w:val="24"/>
          <w:lang w:val="pt-BR"/>
        </w:rPr>
        <w:t>, outras versões apresentadas ou citadas neste documento</w:t>
      </w:r>
      <w:r w:rsidR="00D9625B">
        <w:rPr>
          <w:rFonts w:cstheme="minorHAnsi"/>
          <w:sz w:val="24"/>
          <w:szCs w:val="24"/>
          <w:lang w:val="pt-BR"/>
        </w:rPr>
        <w:t>,</w:t>
      </w:r>
      <w:r w:rsidR="00A036E8" w:rsidRPr="00E83E02">
        <w:rPr>
          <w:rFonts w:cstheme="minorHAnsi"/>
          <w:sz w:val="24"/>
          <w:szCs w:val="24"/>
          <w:lang w:val="pt-BR"/>
        </w:rPr>
        <w:t xml:space="preserve"> ou outra versão que </w:t>
      </w:r>
      <w:r w:rsidR="00895082">
        <w:rPr>
          <w:rFonts w:cstheme="minorHAnsi"/>
          <w:sz w:val="24"/>
          <w:szCs w:val="24"/>
          <w:lang w:val="pt-BR"/>
        </w:rPr>
        <w:t xml:space="preserve">a empresa </w:t>
      </w:r>
      <w:r w:rsidR="00A036E8" w:rsidRPr="00E83E02">
        <w:rPr>
          <w:rFonts w:cstheme="minorHAnsi"/>
          <w:sz w:val="24"/>
          <w:szCs w:val="24"/>
          <w:lang w:val="pt-BR"/>
        </w:rPr>
        <w:t>julgar mais adequada ao seu projeto. Neste último caso, é preciso que haja uma clara relação do TRL específico com o TRL tradicional (</w:t>
      </w:r>
      <w:proofErr w:type="spellStart"/>
      <w:r w:rsidR="00A036E8" w:rsidRPr="00E83E02">
        <w:rPr>
          <w:rFonts w:cstheme="minorHAnsi"/>
          <w:sz w:val="24"/>
          <w:szCs w:val="24"/>
          <w:lang w:val="pt-BR"/>
        </w:rPr>
        <w:t>Mankins</w:t>
      </w:r>
      <w:proofErr w:type="spellEnd"/>
      <w:r w:rsidR="00A036E8" w:rsidRPr="00E83E02">
        <w:rPr>
          <w:rFonts w:cstheme="minorHAnsi"/>
          <w:sz w:val="24"/>
          <w:szCs w:val="24"/>
          <w:lang w:val="pt-BR"/>
        </w:rPr>
        <w:t xml:space="preserve">, 2009) </w:t>
      </w:r>
      <w:r w:rsidR="007C3AAA" w:rsidRPr="00E83E02">
        <w:rPr>
          <w:rFonts w:cstheme="minorHAnsi"/>
          <w:sz w:val="24"/>
          <w:szCs w:val="24"/>
          <w:lang w:val="pt-BR"/>
        </w:rPr>
        <w:t xml:space="preserve">e, óbvio, sempre é preciso citar a fonte que está </w:t>
      </w:r>
      <w:r w:rsidR="00895082">
        <w:rPr>
          <w:rFonts w:cstheme="minorHAnsi"/>
          <w:sz w:val="24"/>
          <w:szCs w:val="24"/>
          <w:lang w:val="pt-BR"/>
        </w:rPr>
        <w:t xml:space="preserve">sendo </w:t>
      </w:r>
      <w:r w:rsidR="007C3AAA" w:rsidRPr="00E83E02">
        <w:rPr>
          <w:rFonts w:cstheme="minorHAnsi"/>
          <w:sz w:val="24"/>
          <w:szCs w:val="24"/>
          <w:lang w:val="pt-BR"/>
        </w:rPr>
        <w:t>utiliza</w:t>
      </w:r>
      <w:r w:rsidR="00895082">
        <w:rPr>
          <w:rFonts w:cstheme="minorHAnsi"/>
          <w:sz w:val="24"/>
          <w:szCs w:val="24"/>
          <w:lang w:val="pt-BR"/>
        </w:rPr>
        <w:t>da</w:t>
      </w:r>
      <w:r w:rsidR="007C3AAA" w:rsidRPr="00E83E02">
        <w:rPr>
          <w:rFonts w:cstheme="minorHAnsi"/>
          <w:sz w:val="24"/>
          <w:szCs w:val="24"/>
          <w:lang w:val="pt-BR"/>
        </w:rPr>
        <w:t xml:space="preserve"> como parâmetro de TRL. </w:t>
      </w:r>
    </w:p>
    <w:p w14:paraId="06659E99" w14:textId="176A838E" w:rsidR="009012DD" w:rsidRPr="00E83E02" w:rsidRDefault="009012DD" w:rsidP="000114D0">
      <w:pPr>
        <w:spacing w:line="360" w:lineRule="auto"/>
        <w:jc w:val="both"/>
        <w:rPr>
          <w:rFonts w:cstheme="minorHAnsi"/>
          <w:sz w:val="24"/>
          <w:szCs w:val="24"/>
          <w:lang w:val="pt-BR"/>
        </w:rPr>
      </w:pPr>
    </w:p>
    <w:p w14:paraId="6C459A87" w14:textId="3609AFF0" w:rsidR="00120A7A" w:rsidRPr="00E83E02" w:rsidRDefault="00120A7A">
      <w:pPr>
        <w:rPr>
          <w:rFonts w:cstheme="minorHAnsi"/>
          <w:sz w:val="24"/>
          <w:szCs w:val="24"/>
          <w:lang w:val="pt-BR"/>
        </w:rPr>
      </w:pPr>
      <w:r w:rsidRPr="00E83E02">
        <w:rPr>
          <w:rFonts w:cstheme="minorHAnsi"/>
          <w:sz w:val="24"/>
          <w:szCs w:val="24"/>
          <w:lang w:val="pt-BR"/>
        </w:rPr>
        <w:br w:type="page"/>
      </w:r>
    </w:p>
    <w:p w14:paraId="3DCA50C9" w14:textId="77777777" w:rsidR="00120A7A" w:rsidRPr="00E83E02" w:rsidRDefault="00120A7A" w:rsidP="000114D0">
      <w:pPr>
        <w:spacing w:line="360" w:lineRule="auto"/>
        <w:jc w:val="both"/>
        <w:rPr>
          <w:rFonts w:cstheme="minorHAnsi"/>
          <w:sz w:val="24"/>
          <w:szCs w:val="24"/>
          <w:lang w:val="pt-BR"/>
        </w:rPr>
        <w:sectPr w:rsidR="00120A7A" w:rsidRPr="00E83E02" w:rsidSect="00163466">
          <w:footerReference w:type="default" r:id="rId9"/>
          <w:pgSz w:w="11906" w:h="16838" w:code="9"/>
          <w:pgMar w:top="1440" w:right="851" w:bottom="1440" w:left="1701" w:header="720" w:footer="720" w:gutter="0"/>
          <w:cols w:space="720"/>
          <w:docGrid w:linePitch="360"/>
        </w:sectPr>
      </w:pPr>
    </w:p>
    <w:p w14:paraId="2CAF5E2F" w14:textId="77777777" w:rsidR="00120A7A" w:rsidRPr="00E83E02" w:rsidRDefault="00120A7A" w:rsidP="000114D0">
      <w:pPr>
        <w:spacing w:line="360" w:lineRule="auto"/>
        <w:jc w:val="both"/>
        <w:rPr>
          <w:rFonts w:cstheme="minorHAnsi"/>
          <w:sz w:val="24"/>
          <w:szCs w:val="24"/>
          <w:lang w:val="pt-BR"/>
        </w:rPr>
      </w:pPr>
    </w:p>
    <w:p w14:paraId="2C4EC928" w14:textId="6A12C225" w:rsidR="00120A7A" w:rsidRPr="00E83E02" w:rsidRDefault="00120A7A" w:rsidP="000114D0">
      <w:pPr>
        <w:spacing w:line="360" w:lineRule="auto"/>
        <w:jc w:val="both"/>
        <w:rPr>
          <w:rFonts w:cstheme="minorHAnsi"/>
          <w:sz w:val="24"/>
          <w:szCs w:val="24"/>
          <w:lang w:val="pt-BR"/>
        </w:rPr>
      </w:pPr>
    </w:p>
    <w:p w14:paraId="6CAEFB9A" w14:textId="501854CA" w:rsidR="00120A7A" w:rsidRPr="00E83E02" w:rsidRDefault="00DB77B9" w:rsidP="00DB77B9">
      <w:pPr>
        <w:pStyle w:val="Caption"/>
        <w:rPr>
          <w:rFonts w:cstheme="minorHAnsi"/>
          <w:b/>
          <w:bCs/>
          <w:sz w:val="28"/>
          <w:szCs w:val="28"/>
          <w:lang w:val="pt-BR"/>
        </w:rPr>
      </w:pPr>
      <w:r w:rsidRPr="00E83E02">
        <w:rPr>
          <w:rFonts w:cstheme="minorHAnsi"/>
          <w:b/>
          <w:bCs/>
          <w:sz w:val="20"/>
          <w:szCs w:val="20"/>
          <w:lang w:val="pt-BR"/>
        </w:rPr>
        <w:t xml:space="preserve">Tabela </w:t>
      </w:r>
      <w:r w:rsidRPr="00E83E02">
        <w:rPr>
          <w:rFonts w:cstheme="minorHAnsi"/>
          <w:b/>
          <w:bCs/>
          <w:sz w:val="20"/>
          <w:szCs w:val="20"/>
        </w:rPr>
        <w:fldChar w:fldCharType="begin"/>
      </w:r>
      <w:r w:rsidRPr="00E83E02">
        <w:rPr>
          <w:rFonts w:cstheme="minorHAnsi"/>
          <w:b/>
          <w:bCs/>
          <w:sz w:val="20"/>
          <w:szCs w:val="20"/>
          <w:lang w:val="pt-BR"/>
        </w:rPr>
        <w:instrText xml:space="preserve"> SEQ Tabela \* ARABIC </w:instrText>
      </w:r>
      <w:r w:rsidRPr="00E83E02">
        <w:rPr>
          <w:rFonts w:cstheme="minorHAnsi"/>
          <w:b/>
          <w:bCs/>
          <w:sz w:val="20"/>
          <w:szCs w:val="20"/>
        </w:rPr>
        <w:fldChar w:fldCharType="separate"/>
      </w:r>
      <w:r w:rsidRPr="00E83E02">
        <w:rPr>
          <w:rFonts w:cstheme="minorHAnsi"/>
          <w:b/>
          <w:bCs/>
          <w:noProof/>
          <w:sz w:val="20"/>
          <w:szCs w:val="20"/>
          <w:lang w:val="pt-BR"/>
        </w:rPr>
        <w:t>2</w:t>
      </w:r>
      <w:r w:rsidRPr="00E83E02">
        <w:rPr>
          <w:rFonts w:cstheme="minorHAnsi"/>
          <w:b/>
          <w:bCs/>
          <w:sz w:val="20"/>
          <w:szCs w:val="20"/>
        </w:rPr>
        <w:fldChar w:fldCharType="end"/>
      </w:r>
      <w:r w:rsidRPr="00E83E02">
        <w:rPr>
          <w:rFonts w:cstheme="minorHAnsi"/>
          <w:b/>
          <w:bCs/>
          <w:sz w:val="20"/>
          <w:szCs w:val="20"/>
          <w:lang w:val="pt-BR"/>
        </w:rPr>
        <w:t>: TRL padrão, para Software e Fármacos</w:t>
      </w: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763"/>
        <w:gridCol w:w="3060"/>
        <w:gridCol w:w="4394"/>
        <w:gridCol w:w="5953"/>
      </w:tblGrid>
      <w:tr w:rsidR="00DB77B9" w:rsidRPr="00E83E02" w14:paraId="70A05DBE" w14:textId="77777777" w:rsidTr="002112FF">
        <w:tc>
          <w:tcPr>
            <w:tcW w:w="763" w:type="dxa"/>
            <w:shd w:val="clear" w:color="auto" w:fill="5B9BD5" w:themeFill="accent1"/>
          </w:tcPr>
          <w:p w14:paraId="52157E0B" w14:textId="77777777" w:rsidR="00DB77B9" w:rsidRPr="00E83E02" w:rsidRDefault="00DB77B9" w:rsidP="00DA5C6E">
            <w:pPr>
              <w:jc w:val="both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pt-BR"/>
              </w:rPr>
            </w:pPr>
          </w:p>
        </w:tc>
        <w:tc>
          <w:tcPr>
            <w:tcW w:w="3060" w:type="dxa"/>
            <w:shd w:val="clear" w:color="auto" w:fill="5B9BD5" w:themeFill="accent1"/>
          </w:tcPr>
          <w:p w14:paraId="1D9155CC" w14:textId="4120DC44" w:rsidR="00DB77B9" w:rsidRPr="00E83E02" w:rsidRDefault="00DB77B9" w:rsidP="00DA5C6E">
            <w:pPr>
              <w:jc w:val="both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pt-BR"/>
              </w:rPr>
              <w:t>TRL Padrão</w:t>
            </w:r>
          </w:p>
        </w:tc>
        <w:tc>
          <w:tcPr>
            <w:tcW w:w="4394" w:type="dxa"/>
            <w:shd w:val="clear" w:color="auto" w:fill="5B9BD5" w:themeFill="accent1"/>
          </w:tcPr>
          <w:p w14:paraId="6B9538DE" w14:textId="40586564" w:rsidR="00DB77B9" w:rsidRPr="00E83E02" w:rsidRDefault="00DB77B9" w:rsidP="00DA5C6E">
            <w:pPr>
              <w:jc w:val="both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pt-BR"/>
              </w:rPr>
              <w:t>TRL para software</w:t>
            </w:r>
          </w:p>
        </w:tc>
        <w:tc>
          <w:tcPr>
            <w:tcW w:w="5953" w:type="dxa"/>
            <w:shd w:val="clear" w:color="auto" w:fill="5B9BD5" w:themeFill="accent1"/>
          </w:tcPr>
          <w:p w14:paraId="56B37A9C" w14:textId="341DD478" w:rsidR="00DB77B9" w:rsidRPr="00E83E02" w:rsidRDefault="00DB77B9" w:rsidP="00DA5C6E">
            <w:pPr>
              <w:jc w:val="both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pt-BR"/>
              </w:rPr>
              <w:t xml:space="preserve">TRL para fármacos </w:t>
            </w:r>
          </w:p>
        </w:tc>
      </w:tr>
      <w:tr w:rsidR="00DB77B9" w:rsidRPr="00E83E02" w14:paraId="0E0C5123" w14:textId="77777777" w:rsidTr="00DB77B9">
        <w:tc>
          <w:tcPr>
            <w:tcW w:w="763" w:type="dxa"/>
          </w:tcPr>
          <w:p w14:paraId="533942F9" w14:textId="7CB5E8EA" w:rsidR="00DB77B9" w:rsidRPr="00E83E02" w:rsidRDefault="00DB77B9" w:rsidP="00DA5C6E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t>1</w:t>
            </w:r>
          </w:p>
        </w:tc>
        <w:tc>
          <w:tcPr>
            <w:tcW w:w="3060" w:type="dxa"/>
          </w:tcPr>
          <w:p w14:paraId="56CB3B86" w14:textId="72F7C4DF" w:rsidR="00DB77B9" w:rsidRPr="00E83E02" w:rsidRDefault="00DB77B9" w:rsidP="00DA5C6E">
            <w:pPr>
              <w:jc w:val="both"/>
              <w:rPr>
                <w:rFonts w:cstheme="minorHAnsi"/>
                <w:lang w:val="pt-BR"/>
              </w:rPr>
            </w:pPr>
            <w:r w:rsidRPr="00E83E02">
              <w:rPr>
                <w:rFonts w:cstheme="minorHAnsi"/>
                <w:lang w:val="pt-BR"/>
              </w:rPr>
              <w:t>Princípios básicos observados e reportados</w:t>
            </w:r>
          </w:p>
        </w:tc>
        <w:tc>
          <w:tcPr>
            <w:tcW w:w="4394" w:type="dxa"/>
          </w:tcPr>
          <w:p w14:paraId="4DB76131" w14:textId="2A5D164A" w:rsidR="00DB77B9" w:rsidRPr="00E83E02" w:rsidRDefault="00DB77B9" w:rsidP="00DA5C6E">
            <w:pPr>
              <w:jc w:val="both"/>
              <w:rPr>
                <w:rFonts w:cstheme="minorHAnsi"/>
                <w:lang w:val="pt-BR"/>
              </w:rPr>
            </w:pPr>
            <w:r w:rsidRPr="00E83E02">
              <w:rPr>
                <w:rFonts w:cstheme="minorHAnsi"/>
                <w:lang w:val="pt-BR"/>
              </w:rPr>
              <w:t>Início da conceituação básica provendo o detalhamento da formulação lógica</w:t>
            </w:r>
          </w:p>
        </w:tc>
        <w:tc>
          <w:tcPr>
            <w:tcW w:w="5953" w:type="dxa"/>
          </w:tcPr>
          <w:p w14:paraId="0F1862A8" w14:textId="5C97ED28" w:rsidR="00DB77B9" w:rsidRPr="00E83E02" w:rsidRDefault="00DB77B9" w:rsidP="00E45297">
            <w:pPr>
              <w:jc w:val="both"/>
              <w:rPr>
                <w:rFonts w:cstheme="minorHAnsi"/>
                <w:lang w:val="pt-BR"/>
              </w:rPr>
            </w:pPr>
            <w:r w:rsidRPr="00E83E02">
              <w:rPr>
                <w:rFonts w:cstheme="minorHAnsi"/>
                <w:lang w:val="pt-BR"/>
              </w:rPr>
              <w:t>Foco em descoberta de novas moléculas. Os resultados da pesquisa científica são revisados e avaliados e a pesquisa aplicada tem início. Alvos potenciais e mecanismos de doenças são avaliados</w:t>
            </w:r>
          </w:p>
        </w:tc>
      </w:tr>
      <w:tr w:rsidR="00DB77B9" w:rsidRPr="00D9625B" w14:paraId="22B719EA" w14:textId="77777777" w:rsidTr="00DB77B9">
        <w:tc>
          <w:tcPr>
            <w:tcW w:w="763" w:type="dxa"/>
          </w:tcPr>
          <w:p w14:paraId="0991645D" w14:textId="69B54E1E" w:rsidR="00DB77B9" w:rsidRPr="00E83E02" w:rsidRDefault="00DB77B9" w:rsidP="00DA5C6E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t>2</w:t>
            </w:r>
          </w:p>
        </w:tc>
        <w:tc>
          <w:tcPr>
            <w:tcW w:w="3060" w:type="dxa"/>
          </w:tcPr>
          <w:p w14:paraId="29C4038D" w14:textId="2CF728BF" w:rsidR="00DB77B9" w:rsidRPr="00E83E02" w:rsidRDefault="00DB77B9" w:rsidP="00DA5C6E">
            <w:pPr>
              <w:jc w:val="both"/>
              <w:rPr>
                <w:rFonts w:cstheme="minorHAnsi"/>
                <w:lang w:val="pt-BR"/>
              </w:rPr>
            </w:pPr>
            <w:r w:rsidRPr="00E83E02">
              <w:rPr>
                <w:rFonts w:cstheme="minorHAnsi"/>
                <w:lang w:val="pt-BR"/>
              </w:rPr>
              <w:t>Formulação do conceito e/ou aplicação da tecnologia</w:t>
            </w:r>
          </w:p>
        </w:tc>
        <w:tc>
          <w:tcPr>
            <w:tcW w:w="4394" w:type="dxa"/>
          </w:tcPr>
          <w:p w14:paraId="5FC901CD" w14:textId="7204DEA6" w:rsidR="00DB77B9" w:rsidRPr="00E83E02" w:rsidRDefault="00DB77B9" w:rsidP="00DA5C6E">
            <w:pPr>
              <w:jc w:val="both"/>
              <w:rPr>
                <w:rFonts w:cstheme="minorHAnsi"/>
                <w:lang w:val="pt-BR"/>
              </w:rPr>
            </w:pPr>
            <w:r w:rsidRPr="00E83E02">
              <w:rPr>
                <w:rFonts w:cstheme="minorHAnsi"/>
                <w:lang w:val="pt-BR"/>
              </w:rPr>
              <w:t xml:space="preserve">Algoritmos ou funções básicas são </w:t>
            </w:r>
            <w:proofErr w:type="spellStart"/>
            <w:r w:rsidRPr="00E83E02">
              <w:rPr>
                <w:rFonts w:cstheme="minorHAnsi"/>
                <w:lang w:val="pt-BR"/>
              </w:rPr>
              <w:t>prototipadas</w:t>
            </w:r>
            <w:proofErr w:type="spellEnd"/>
            <w:r w:rsidRPr="00E83E02">
              <w:rPr>
                <w:rFonts w:cstheme="minorHAnsi"/>
                <w:lang w:val="pt-BR"/>
              </w:rPr>
              <w:t xml:space="preserve"> e documentadas</w:t>
            </w:r>
          </w:p>
        </w:tc>
        <w:tc>
          <w:tcPr>
            <w:tcW w:w="5953" w:type="dxa"/>
          </w:tcPr>
          <w:p w14:paraId="3D56FD8C" w14:textId="6C2451E4" w:rsidR="00DB77B9" w:rsidRPr="00E83E02" w:rsidRDefault="00DB77B9" w:rsidP="00E45297">
            <w:pPr>
              <w:jc w:val="both"/>
              <w:rPr>
                <w:rFonts w:cstheme="minorHAnsi"/>
                <w:lang w:val="pt-BR"/>
              </w:rPr>
            </w:pPr>
            <w:r w:rsidRPr="00E83E02">
              <w:rPr>
                <w:rFonts w:cstheme="minorHAnsi"/>
                <w:lang w:val="pt-BR"/>
              </w:rPr>
              <w:t>Hipóteses, ideias de pesquisa, protocolos e projetos experimentais</w:t>
            </w:r>
            <w:r w:rsidR="00895082">
              <w:rPr>
                <w:rFonts w:cstheme="minorHAnsi"/>
                <w:lang w:val="pt-BR"/>
              </w:rPr>
              <w:t xml:space="preserve"> </w:t>
            </w:r>
            <w:r w:rsidRPr="00E83E02">
              <w:rPr>
                <w:rFonts w:cstheme="minorHAnsi"/>
                <w:lang w:val="pt-BR"/>
              </w:rPr>
              <w:t>são desenvolvidos. São identificados potenciais alvos terapêuticos para intervenção.</w:t>
            </w:r>
          </w:p>
        </w:tc>
      </w:tr>
      <w:tr w:rsidR="00DB77B9" w:rsidRPr="004D1CBE" w14:paraId="53655353" w14:textId="77777777" w:rsidTr="00DB77B9">
        <w:tc>
          <w:tcPr>
            <w:tcW w:w="763" w:type="dxa"/>
          </w:tcPr>
          <w:p w14:paraId="6569EEB0" w14:textId="6B82D180" w:rsidR="00DB77B9" w:rsidRPr="00E83E02" w:rsidRDefault="00DB77B9" w:rsidP="00DA5C6E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t>3</w:t>
            </w:r>
          </w:p>
        </w:tc>
        <w:tc>
          <w:tcPr>
            <w:tcW w:w="3060" w:type="dxa"/>
          </w:tcPr>
          <w:p w14:paraId="2BF6B71F" w14:textId="11FD9DA1" w:rsidR="00DB77B9" w:rsidRPr="00E83E02" w:rsidRDefault="00DB77B9" w:rsidP="00DA5C6E">
            <w:pPr>
              <w:jc w:val="both"/>
              <w:rPr>
                <w:rFonts w:cstheme="minorHAnsi"/>
                <w:lang w:val="pt-BR"/>
              </w:rPr>
            </w:pPr>
            <w:r w:rsidRPr="00E83E02">
              <w:rPr>
                <w:rFonts w:cstheme="minorHAnsi"/>
                <w:lang w:val="pt-BR"/>
              </w:rPr>
              <w:t>Prova de conceito das funções críticas de forma analítica e/ou experimental</w:t>
            </w:r>
          </w:p>
        </w:tc>
        <w:tc>
          <w:tcPr>
            <w:tcW w:w="4394" w:type="dxa"/>
          </w:tcPr>
          <w:p w14:paraId="32DBEA4B" w14:textId="7FAD0F4F" w:rsidR="00DB77B9" w:rsidRPr="00E83E02" w:rsidRDefault="00DB77B9" w:rsidP="00DA5C6E">
            <w:pPr>
              <w:jc w:val="both"/>
              <w:rPr>
                <w:rFonts w:cstheme="minorHAnsi"/>
                <w:lang w:val="pt-BR"/>
              </w:rPr>
            </w:pPr>
            <w:r w:rsidRPr="00E83E02">
              <w:rPr>
                <w:rFonts w:cstheme="minorHAnsi"/>
                <w:lang w:val="pt-BR"/>
              </w:rPr>
              <w:t>Algoritmos são executados e testados em processador representativo, em laboratório.</w:t>
            </w:r>
          </w:p>
        </w:tc>
        <w:tc>
          <w:tcPr>
            <w:tcW w:w="5953" w:type="dxa"/>
          </w:tcPr>
          <w:p w14:paraId="39B80468" w14:textId="594029B2" w:rsidR="00DB77B9" w:rsidRPr="00E83E02" w:rsidRDefault="00DB77B9" w:rsidP="00E45297">
            <w:pPr>
              <w:jc w:val="both"/>
              <w:rPr>
                <w:rFonts w:cstheme="minorHAnsi"/>
                <w:lang w:val="pt-BR"/>
              </w:rPr>
            </w:pPr>
            <w:r w:rsidRPr="00E83E02">
              <w:rPr>
                <w:rFonts w:cstheme="minorHAnsi"/>
                <w:lang w:val="pt-BR"/>
              </w:rPr>
              <w:t>Teste das hipóteses e prova inicial de conceito (</w:t>
            </w:r>
            <w:proofErr w:type="spellStart"/>
            <w:r w:rsidRPr="00E83E02">
              <w:rPr>
                <w:rFonts w:cstheme="minorHAnsi"/>
                <w:lang w:val="pt-BR"/>
              </w:rPr>
              <w:t>PoC</w:t>
            </w:r>
            <w:proofErr w:type="spellEnd"/>
            <w:r w:rsidRPr="00E83E02">
              <w:rPr>
                <w:rFonts w:cstheme="minorHAnsi"/>
                <w:lang w:val="pt-BR"/>
              </w:rPr>
              <w:t>) são demonstrados em um número limitado de modelos in vitro e in vivo para drogas candidatas.</w:t>
            </w:r>
          </w:p>
        </w:tc>
      </w:tr>
      <w:tr w:rsidR="00DB77B9" w:rsidRPr="004D1CBE" w14:paraId="31C7AB43" w14:textId="77777777" w:rsidTr="00DB77B9">
        <w:tc>
          <w:tcPr>
            <w:tcW w:w="763" w:type="dxa"/>
          </w:tcPr>
          <w:p w14:paraId="713A7110" w14:textId="14AC1E54" w:rsidR="00DB77B9" w:rsidRPr="00E83E02" w:rsidRDefault="00DB77B9" w:rsidP="00DA5C6E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t>4</w:t>
            </w:r>
          </w:p>
        </w:tc>
        <w:tc>
          <w:tcPr>
            <w:tcW w:w="3060" w:type="dxa"/>
          </w:tcPr>
          <w:p w14:paraId="6A1071D0" w14:textId="71E9906A" w:rsidR="00DB77B9" w:rsidRPr="00E83E02" w:rsidRDefault="00DB77B9" w:rsidP="00DA5C6E">
            <w:pPr>
              <w:jc w:val="both"/>
              <w:rPr>
                <w:rFonts w:cstheme="minorHAnsi"/>
                <w:lang w:val="pt-BR"/>
              </w:rPr>
            </w:pPr>
            <w:r w:rsidRPr="00E83E02">
              <w:rPr>
                <w:rFonts w:cstheme="minorHAnsi"/>
                <w:lang w:val="pt-BR"/>
              </w:rPr>
              <w:t>Validação em ambiente de laboratório de componentes e/ou ensaios experimentais</w:t>
            </w:r>
          </w:p>
        </w:tc>
        <w:tc>
          <w:tcPr>
            <w:tcW w:w="4394" w:type="dxa"/>
          </w:tcPr>
          <w:p w14:paraId="13EB3446" w14:textId="566CEA64" w:rsidR="00DB77B9" w:rsidRPr="00E83E02" w:rsidRDefault="00DB77B9" w:rsidP="00DA5C6E">
            <w:pPr>
              <w:jc w:val="both"/>
              <w:rPr>
                <w:rFonts w:cstheme="minorHAnsi"/>
                <w:lang w:val="pt-BR"/>
              </w:rPr>
            </w:pPr>
            <w:r w:rsidRPr="00E83E02">
              <w:rPr>
                <w:rFonts w:cstheme="minorHAnsi"/>
                <w:lang w:val="pt-BR"/>
              </w:rPr>
              <w:t>Componentes básicos do software são integrados para operar em sistema</w:t>
            </w:r>
          </w:p>
        </w:tc>
        <w:tc>
          <w:tcPr>
            <w:tcW w:w="5953" w:type="dxa"/>
          </w:tcPr>
          <w:p w14:paraId="414110A2" w14:textId="4866812E" w:rsidR="00DB77B9" w:rsidRPr="00E83E02" w:rsidRDefault="00DB77B9">
            <w:pPr>
              <w:jc w:val="both"/>
              <w:rPr>
                <w:rFonts w:cstheme="minorHAnsi"/>
                <w:lang w:val="pt-BR"/>
              </w:rPr>
            </w:pPr>
            <w:r w:rsidRPr="00E83E02">
              <w:rPr>
                <w:rFonts w:cstheme="minorHAnsi"/>
                <w:lang w:val="pt-BR"/>
              </w:rPr>
              <w:t>Validação de drogas candidatas a partir de provas de conceito em</w:t>
            </w:r>
            <w:r w:rsidR="00895082">
              <w:rPr>
                <w:rFonts w:cstheme="minorHAnsi"/>
                <w:lang w:val="pt-BR"/>
              </w:rPr>
              <w:t xml:space="preserve"> </w:t>
            </w:r>
            <w:r w:rsidRPr="00E83E02">
              <w:rPr>
                <w:rFonts w:cstheme="minorHAnsi"/>
                <w:lang w:val="pt-BR"/>
              </w:rPr>
              <w:t>modelos de laboratório.</w:t>
            </w:r>
          </w:p>
        </w:tc>
      </w:tr>
      <w:tr w:rsidR="00DB77B9" w:rsidRPr="004D1CBE" w14:paraId="3FDBE9BF" w14:textId="77777777" w:rsidTr="00DB77B9">
        <w:tc>
          <w:tcPr>
            <w:tcW w:w="763" w:type="dxa"/>
          </w:tcPr>
          <w:p w14:paraId="54020893" w14:textId="2A1435B0" w:rsidR="00DB77B9" w:rsidRPr="00E83E02" w:rsidRDefault="00DB77B9" w:rsidP="00DA5C6E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t>5</w:t>
            </w:r>
          </w:p>
        </w:tc>
        <w:tc>
          <w:tcPr>
            <w:tcW w:w="3060" w:type="dxa"/>
          </w:tcPr>
          <w:p w14:paraId="6D0FC412" w14:textId="4BF3FBD5" w:rsidR="00DB77B9" w:rsidRPr="00E83E02" w:rsidRDefault="00DB77B9" w:rsidP="00DA5C6E">
            <w:pPr>
              <w:jc w:val="both"/>
              <w:rPr>
                <w:rFonts w:cstheme="minorHAnsi"/>
                <w:lang w:val="pt-BR"/>
              </w:rPr>
            </w:pPr>
            <w:r w:rsidRPr="00E83E02">
              <w:rPr>
                <w:rFonts w:cstheme="minorHAnsi"/>
                <w:lang w:val="pt-BR"/>
              </w:rPr>
              <w:t>Validação em ambiente relevante de componentes e/ou ensaios experimentais</w:t>
            </w:r>
          </w:p>
        </w:tc>
        <w:tc>
          <w:tcPr>
            <w:tcW w:w="4394" w:type="dxa"/>
          </w:tcPr>
          <w:p w14:paraId="10E1CA1F" w14:textId="1CB47C29" w:rsidR="00DB77B9" w:rsidRPr="00E83E02" w:rsidRDefault="00DB77B9" w:rsidP="00DA5C6E">
            <w:pPr>
              <w:jc w:val="both"/>
              <w:rPr>
                <w:rFonts w:cstheme="minorHAnsi"/>
                <w:lang w:val="pt-BR"/>
              </w:rPr>
            </w:pPr>
            <w:r w:rsidRPr="00E83E02">
              <w:rPr>
                <w:rFonts w:cstheme="minorHAnsi"/>
                <w:lang w:val="pt-BR"/>
              </w:rPr>
              <w:t>Componentes integrados em versão realística. Teste em ambiente controlado. “Versão Alfa”.</w:t>
            </w:r>
          </w:p>
        </w:tc>
        <w:tc>
          <w:tcPr>
            <w:tcW w:w="5953" w:type="dxa"/>
          </w:tcPr>
          <w:p w14:paraId="4113CA2C" w14:textId="61F063E9" w:rsidR="00DB77B9" w:rsidRPr="00E83E02" w:rsidRDefault="00DB77B9" w:rsidP="00E45297">
            <w:pPr>
              <w:jc w:val="both"/>
              <w:rPr>
                <w:rFonts w:cstheme="minorHAnsi"/>
                <w:lang w:val="pt-BR"/>
              </w:rPr>
            </w:pPr>
            <w:r w:rsidRPr="00E83E02">
              <w:rPr>
                <w:rFonts w:cstheme="minorHAnsi"/>
                <w:lang w:val="pt-BR"/>
              </w:rPr>
              <w:t>Realização de estudos pré-clínicos incluindo análises farmacológicas, farmacocinéticas e toxicológicas.</w:t>
            </w:r>
          </w:p>
        </w:tc>
      </w:tr>
      <w:tr w:rsidR="00DB77B9" w:rsidRPr="004D1CBE" w14:paraId="5C0B51BB" w14:textId="77777777" w:rsidTr="00DB77B9">
        <w:tc>
          <w:tcPr>
            <w:tcW w:w="763" w:type="dxa"/>
          </w:tcPr>
          <w:p w14:paraId="72A3130F" w14:textId="645C6B1D" w:rsidR="00DB77B9" w:rsidRPr="00E83E02" w:rsidRDefault="00DB77B9" w:rsidP="00DA5C6E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t>6</w:t>
            </w:r>
          </w:p>
        </w:tc>
        <w:tc>
          <w:tcPr>
            <w:tcW w:w="3060" w:type="dxa"/>
          </w:tcPr>
          <w:p w14:paraId="751F1C02" w14:textId="3ED6E82D" w:rsidR="00DB77B9" w:rsidRPr="00E83E02" w:rsidRDefault="00DB77B9" w:rsidP="00DA5C6E">
            <w:pPr>
              <w:jc w:val="both"/>
              <w:rPr>
                <w:rFonts w:cstheme="minorHAnsi"/>
                <w:lang w:val="pt-BR"/>
              </w:rPr>
            </w:pPr>
            <w:r w:rsidRPr="00E83E02">
              <w:rPr>
                <w:rFonts w:cstheme="minorHAnsi"/>
                <w:lang w:val="pt-BR"/>
              </w:rPr>
              <w:t>Demonstração do modelo do sistema ou protótipo funcional em ambiente relevante</w:t>
            </w:r>
          </w:p>
        </w:tc>
        <w:tc>
          <w:tcPr>
            <w:tcW w:w="4394" w:type="dxa"/>
          </w:tcPr>
          <w:p w14:paraId="458278C7" w14:textId="062FADE5" w:rsidR="00DB77B9" w:rsidRPr="00E83E02" w:rsidRDefault="00DB77B9" w:rsidP="00DA5C6E">
            <w:pPr>
              <w:jc w:val="both"/>
              <w:rPr>
                <w:rFonts w:cstheme="minorHAnsi"/>
                <w:lang w:val="pt-BR"/>
              </w:rPr>
            </w:pPr>
            <w:r w:rsidRPr="00E83E02">
              <w:rPr>
                <w:rFonts w:cstheme="minorHAnsi"/>
                <w:lang w:val="pt-BR"/>
              </w:rPr>
              <w:t>Protótipo completo é testado em ambiente virtual ou simulado. Software ainda em desenvolvimento. “Versão Beta”</w:t>
            </w:r>
          </w:p>
        </w:tc>
        <w:tc>
          <w:tcPr>
            <w:tcW w:w="5953" w:type="dxa"/>
          </w:tcPr>
          <w:p w14:paraId="2C48D29A" w14:textId="61D82B1A" w:rsidR="00DB77B9" w:rsidRPr="00E83E02" w:rsidRDefault="00DB77B9" w:rsidP="00E45297">
            <w:pPr>
              <w:jc w:val="both"/>
              <w:rPr>
                <w:rFonts w:cstheme="minorHAnsi"/>
                <w:lang w:val="pt-BR"/>
              </w:rPr>
            </w:pPr>
            <w:r w:rsidRPr="00E83E02">
              <w:rPr>
                <w:rFonts w:cstheme="minorHAnsi"/>
                <w:lang w:val="pt-BR"/>
              </w:rPr>
              <w:t>Estudos clínicos Fase 1 asseguram a tolerância/segurança do</w:t>
            </w:r>
          </w:p>
          <w:p w14:paraId="39605478" w14:textId="00C42BE0" w:rsidR="00DB77B9" w:rsidRPr="00E83E02" w:rsidRDefault="00DB77B9" w:rsidP="00E45297">
            <w:pPr>
              <w:jc w:val="both"/>
              <w:rPr>
                <w:rFonts w:cstheme="minorHAnsi"/>
                <w:lang w:val="pt-BR"/>
              </w:rPr>
            </w:pPr>
            <w:r w:rsidRPr="00E83E02">
              <w:rPr>
                <w:rFonts w:cstheme="minorHAnsi"/>
                <w:lang w:val="pt-BR"/>
              </w:rPr>
              <w:t>medicamento, em um número restrito de voluntários sadios.</w:t>
            </w:r>
          </w:p>
        </w:tc>
      </w:tr>
      <w:tr w:rsidR="00DB77B9" w:rsidRPr="004D1CBE" w14:paraId="49FFFDBC" w14:textId="77777777" w:rsidTr="00DB77B9">
        <w:tc>
          <w:tcPr>
            <w:tcW w:w="763" w:type="dxa"/>
          </w:tcPr>
          <w:p w14:paraId="394B6C78" w14:textId="3D78A764" w:rsidR="00DB77B9" w:rsidRPr="00E83E02" w:rsidRDefault="00DB77B9" w:rsidP="00DA5C6E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t>7</w:t>
            </w:r>
          </w:p>
        </w:tc>
        <w:tc>
          <w:tcPr>
            <w:tcW w:w="3060" w:type="dxa"/>
          </w:tcPr>
          <w:p w14:paraId="1D8D02E6" w14:textId="0C9D721B" w:rsidR="00DB77B9" w:rsidRPr="00E83E02" w:rsidRDefault="00DB77B9" w:rsidP="00DA5C6E">
            <w:pPr>
              <w:jc w:val="both"/>
              <w:rPr>
                <w:rFonts w:cstheme="minorHAnsi"/>
                <w:lang w:val="pt-BR"/>
              </w:rPr>
            </w:pPr>
            <w:r w:rsidRPr="00E83E02">
              <w:rPr>
                <w:rFonts w:cstheme="minorHAnsi"/>
                <w:lang w:val="pt-BR"/>
              </w:rPr>
              <w:t>Demonstração do protótipo funcional em ambiente operacional</w:t>
            </w:r>
          </w:p>
        </w:tc>
        <w:tc>
          <w:tcPr>
            <w:tcW w:w="4394" w:type="dxa"/>
          </w:tcPr>
          <w:p w14:paraId="45B4FA16" w14:textId="4147767E" w:rsidR="00DB77B9" w:rsidRPr="00E83E02" w:rsidRDefault="00DB77B9" w:rsidP="00DA5C6E">
            <w:pPr>
              <w:jc w:val="both"/>
              <w:rPr>
                <w:rFonts w:cstheme="minorHAnsi"/>
                <w:lang w:val="pt-BR"/>
              </w:rPr>
            </w:pPr>
            <w:r w:rsidRPr="00E83E02">
              <w:rPr>
                <w:rFonts w:cstheme="minorHAnsi"/>
                <w:lang w:val="pt-BR"/>
              </w:rPr>
              <w:t>Conclusão da validação da solução, dos requisitos do usuário. Início do suporte e manutenção. “</w:t>
            </w:r>
            <w:proofErr w:type="spellStart"/>
            <w:r w:rsidRPr="00E83E02">
              <w:rPr>
                <w:rFonts w:cstheme="minorHAnsi"/>
                <w:i/>
                <w:iCs/>
                <w:lang w:val="pt-BR"/>
              </w:rPr>
              <w:t>Product</w:t>
            </w:r>
            <w:proofErr w:type="spellEnd"/>
            <w:r w:rsidRPr="00E83E02">
              <w:rPr>
                <w:rFonts w:cstheme="minorHAnsi"/>
                <w:i/>
                <w:iCs/>
                <w:lang w:val="pt-BR"/>
              </w:rPr>
              <w:t xml:space="preserve"> Release</w:t>
            </w:r>
            <w:r w:rsidRPr="00E83E02">
              <w:rPr>
                <w:rFonts w:cstheme="minorHAnsi"/>
                <w:lang w:val="pt-BR"/>
              </w:rPr>
              <w:t>”</w:t>
            </w:r>
          </w:p>
        </w:tc>
        <w:tc>
          <w:tcPr>
            <w:tcW w:w="5953" w:type="dxa"/>
          </w:tcPr>
          <w:p w14:paraId="4AEAF13D" w14:textId="4EBC91D7" w:rsidR="00DB77B9" w:rsidRPr="00E83E02" w:rsidRDefault="00DB77B9" w:rsidP="00E45297">
            <w:pPr>
              <w:jc w:val="both"/>
              <w:rPr>
                <w:rFonts w:cstheme="minorHAnsi"/>
                <w:lang w:val="pt-BR"/>
              </w:rPr>
            </w:pPr>
            <w:r w:rsidRPr="00E83E02">
              <w:rPr>
                <w:rFonts w:cstheme="minorHAnsi"/>
                <w:lang w:val="pt-BR"/>
              </w:rPr>
              <w:t>Conclusão de Estudos Clínicos Fase 2 e procedimentos de registro de Estudos Clínicos Fase 3.</w:t>
            </w:r>
          </w:p>
        </w:tc>
      </w:tr>
      <w:tr w:rsidR="00DB77B9" w:rsidRPr="004D1CBE" w14:paraId="711553D2" w14:textId="77777777" w:rsidTr="00DB77B9">
        <w:tc>
          <w:tcPr>
            <w:tcW w:w="763" w:type="dxa"/>
          </w:tcPr>
          <w:p w14:paraId="7E0ED565" w14:textId="58BA6B96" w:rsidR="00DB77B9" w:rsidRPr="00E83E02" w:rsidRDefault="00DB77B9" w:rsidP="00DA5C6E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t>8</w:t>
            </w:r>
          </w:p>
        </w:tc>
        <w:tc>
          <w:tcPr>
            <w:tcW w:w="3060" w:type="dxa"/>
          </w:tcPr>
          <w:p w14:paraId="1A1D7BCE" w14:textId="53E2C602" w:rsidR="00DB77B9" w:rsidRPr="00E83E02" w:rsidRDefault="00DB77B9" w:rsidP="00DA5C6E">
            <w:pPr>
              <w:jc w:val="both"/>
              <w:rPr>
                <w:rFonts w:cstheme="minorHAnsi"/>
                <w:lang w:val="pt-BR"/>
              </w:rPr>
            </w:pPr>
            <w:r w:rsidRPr="00E83E02">
              <w:rPr>
                <w:rFonts w:cstheme="minorHAnsi"/>
                <w:lang w:val="pt-BR"/>
              </w:rPr>
              <w:t>Sistema totalmente completo, testado, qualificado e demonstrado</w:t>
            </w:r>
          </w:p>
        </w:tc>
        <w:tc>
          <w:tcPr>
            <w:tcW w:w="4394" w:type="dxa"/>
          </w:tcPr>
          <w:p w14:paraId="506E5D56" w14:textId="77777777" w:rsidR="00DB77B9" w:rsidRPr="00E83E02" w:rsidRDefault="00DB77B9" w:rsidP="00E45297">
            <w:pPr>
              <w:jc w:val="both"/>
              <w:rPr>
                <w:rFonts w:cstheme="minorHAnsi"/>
                <w:lang w:val="pt-BR"/>
              </w:rPr>
            </w:pPr>
            <w:r w:rsidRPr="00E83E02">
              <w:rPr>
                <w:rFonts w:cstheme="minorHAnsi"/>
                <w:lang w:val="pt-BR"/>
              </w:rPr>
              <w:t xml:space="preserve">Fim do desenvolvimento do sistema. Versão em produção. Documentação completa. </w:t>
            </w:r>
          </w:p>
          <w:p w14:paraId="782347E7" w14:textId="34FF9657" w:rsidR="00DB77B9" w:rsidRPr="00E83E02" w:rsidRDefault="00DB77B9" w:rsidP="00E45297">
            <w:pPr>
              <w:jc w:val="both"/>
              <w:rPr>
                <w:rFonts w:cstheme="minorHAnsi"/>
                <w:lang w:val="pt-BR"/>
              </w:rPr>
            </w:pPr>
            <w:r w:rsidRPr="00E83E02">
              <w:rPr>
                <w:rFonts w:cstheme="minorHAnsi"/>
                <w:lang w:val="pt-BR"/>
              </w:rPr>
              <w:t>"</w:t>
            </w:r>
            <w:r w:rsidRPr="00E83E02">
              <w:rPr>
                <w:rFonts w:cstheme="minorHAnsi"/>
                <w:i/>
                <w:iCs/>
                <w:lang w:val="pt-BR"/>
              </w:rPr>
              <w:t>Go Live</w:t>
            </w:r>
            <w:r w:rsidRPr="00E83E02">
              <w:rPr>
                <w:rFonts w:cstheme="minorHAnsi"/>
                <w:lang w:val="pt-BR"/>
              </w:rPr>
              <w:t>"</w:t>
            </w:r>
          </w:p>
        </w:tc>
        <w:tc>
          <w:tcPr>
            <w:tcW w:w="5953" w:type="dxa"/>
          </w:tcPr>
          <w:p w14:paraId="7C8A605A" w14:textId="710D6DFE" w:rsidR="00DB77B9" w:rsidRPr="00E83E02" w:rsidRDefault="00DB77B9" w:rsidP="00E45297">
            <w:pPr>
              <w:jc w:val="both"/>
              <w:rPr>
                <w:rFonts w:cstheme="minorHAnsi"/>
                <w:lang w:val="pt-BR"/>
              </w:rPr>
            </w:pPr>
            <w:r w:rsidRPr="00E83E02">
              <w:rPr>
                <w:rFonts w:cstheme="minorHAnsi"/>
                <w:lang w:val="pt-BR"/>
              </w:rPr>
              <w:t>Conclusão de Estudos Clínicos Fase 3 e procedimentos de registro na autoridade sanitária.</w:t>
            </w:r>
          </w:p>
        </w:tc>
      </w:tr>
      <w:tr w:rsidR="00DB77B9" w:rsidRPr="004D1CBE" w14:paraId="5290CB50" w14:textId="77777777" w:rsidTr="00DB77B9">
        <w:tc>
          <w:tcPr>
            <w:tcW w:w="763" w:type="dxa"/>
          </w:tcPr>
          <w:p w14:paraId="5A3D8D22" w14:textId="02BE458B" w:rsidR="00DB77B9" w:rsidRPr="00E83E02" w:rsidRDefault="00DB77B9" w:rsidP="00DA5C6E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t>9</w:t>
            </w:r>
          </w:p>
        </w:tc>
        <w:tc>
          <w:tcPr>
            <w:tcW w:w="3060" w:type="dxa"/>
          </w:tcPr>
          <w:p w14:paraId="065C3649" w14:textId="291F5D81" w:rsidR="00DB77B9" w:rsidRPr="00E83E02" w:rsidRDefault="00DB77B9" w:rsidP="00DA5C6E">
            <w:pPr>
              <w:jc w:val="both"/>
              <w:rPr>
                <w:rFonts w:cstheme="minorHAnsi"/>
                <w:lang w:val="pt-BR"/>
              </w:rPr>
            </w:pPr>
            <w:r w:rsidRPr="00E83E02">
              <w:rPr>
                <w:rFonts w:cstheme="minorHAnsi"/>
                <w:lang w:val="pt-BR"/>
              </w:rPr>
              <w:t>Sistema já operado com sucesso em todas as condições críticas</w:t>
            </w:r>
          </w:p>
        </w:tc>
        <w:tc>
          <w:tcPr>
            <w:tcW w:w="4394" w:type="dxa"/>
          </w:tcPr>
          <w:p w14:paraId="1A9B3556" w14:textId="4B36404B" w:rsidR="00DB77B9" w:rsidRPr="00E83E02" w:rsidRDefault="00DB77B9" w:rsidP="00E45297">
            <w:pPr>
              <w:jc w:val="both"/>
              <w:rPr>
                <w:rFonts w:cstheme="minorHAnsi"/>
                <w:lang w:val="pt-BR"/>
              </w:rPr>
            </w:pPr>
            <w:r w:rsidRPr="00E83E02">
              <w:rPr>
                <w:rFonts w:cstheme="minorHAnsi"/>
                <w:lang w:val="pt-BR"/>
              </w:rPr>
              <w:t>Software em uso. Aplicação plena sob as condições projetadas. “</w:t>
            </w:r>
            <w:r w:rsidRPr="00E83E02">
              <w:rPr>
                <w:rFonts w:cstheme="minorHAnsi"/>
                <w:i/>
                <w:iCs/>
                <w:lang w:val="pt-BR"/>
              </w:rPr>
              <w:t xml:space="preserve">Live </w:t>
            </w:r>
            <w:proofErr w:type="spellStart"/>
            <w:r w:rsidRPr="00E83E02">
              <w:rPr>
                <w:rFonts w:cstheme="minorHAnsi"/>
                <w:i/>
                <w:iCs/>
                <w:lang w:val="pt-BR"/>
              </w:rPr>
              <w:t>Product</w:t>
            </w:r>
            <w:proofErr w:type="spellEnd"/>
            <w:r w:rsidR="00BF40A1" w:rsidRPr="00E83E02">
              <w:rPr>
                <w:rFonts w:cstheme="minorHAnsi"/>
                <w:i/>
                <w:iCs/>
                <w:lang w:val="pt-BR"/>
              </w:rPr>
              <w:t>”</w:t>
            </w:r>
          </w:p>
        </w:tc>
        <w:tc>
          <w:tcPr>
            <w:tcW w:w="5953" w:type="dxa"/>
          </w:tcPr>
          <w:p w14:paraId="4F59DB2A" w14:textId="1C4F97E6" w:rsidR="00DB77B9" w:rsidRPr="00E83E02" w:rsidRDefault="00DB77B9" w:rsidP="00DA5C6E">
            <w:pPr>
              <w:jc w:val="both"/>
              <w:rPr>
                <w:rFonts w:cstheme="minorHAnsi"/>
                <w:lang w:val="pt-BR"/>
              </w:rPr>
            </w:pPr>
            <w:r w:rsidRPr="00E83E02">
              <w:rPr>
                <w:rFonts w:cstheme="minorHAnsi"/>
                <w:lang w:val="pt-BR"/>
              </w:rPr>
              <w:t>Sistemas de vigilância pós- comercialização.</w:t>
            </w:r>
          </w:p>
        </w:tc>
      </w:tr>
    </w:tbl>
    <w:p w14:paraId="4264F4A2" w14:textId="6A846FA7" w:rsidR="00120A7A" w:rsidRPr="00E83E02" w:rsidRDefault="00DB77B9" w:rsidP="000114D0">
      <w:pPr>
        <w:spacing w:line="360" w:lineRule="auto"/>
        <w:jc w:val="both"/>
        <w:rPr>
          <w:rFonts w:cstheme="minorHAnsi"/>
          <w:sz w:val="24"/>
          <w:szCs w:val="24"/>
          <w:lang w:val="pt-BR"/>
        </w:rPr>
      </w:pPr>
      <w:r w:rsidRPr="00E83E02">
        <w:rPr>
          <w:rFonts w:cstheme="minorHAnsi"/>
          <w:lang w:val="pt-BR"/>
        </w:rPr>
        <w:lastRenderedPageBreak/>
        <w:t xml:space="preserve">Fonte: ABNT (2015), </w:t>
      </w:r>
      <w:proofErr w:type="spellStart"/>
      <w:r w:rsidR="00965BF8" w:rsidRPr="00E83E02">
        <w:rPr>
          <w:rFonts w:cstheme="minorHAnsi"/>
          <w:lang w:val="pt-BR"/>
        </w:rPr>
        <w:t>DoD</w:t>
      </w:r>
      <w:proofErr w:type="spellEnd"/>
      <w:r w:rsidR="00965BF8" w:rsidRPr="00E83E02">
        <w:rPr>
          <w:rFonts w:cstheme="minorHAnsi"/>
          <w:lang w:val="pt-BR"/>
        </w:rPr>
        <w:t xml:space="preserve"> (2009), EMBRAPII (2020), </w:t>
      </w:r>
      <w:proofErr w:type="spellStart"/>
      <w:r w:rsidR="00965BF8" w:rsidRPr="00E83E02">
        <w:rPr>
          <w:rFonts w:cstheme="minorHAnsi"/>
          <w:lang w:val="pt-BR"/>
        </w:rPr>
        <w:t>Mankins</w:t>
      </w:r>
      <w:proofErr w:type="spellEnd"/>
      <w:r w:rsidR="00965BF8" w:rsidRPr="00E83E02">
        <w:rPr>
          <w:rFonts w:cstheme="minorHAnsi"/>
          <w:lang w:val="pt-BR"/>
        </w:rPr>
        <w:t xml:space="preserve"> (2009)</w:t>
      </w:r>
    </w:p>
    <w:p w14:paraId="1589FF45" w14:textId="77777777" w:rsidR="00120A7A" w:rsidRPr="00E83E02" w:rsidRDefault="00120A7A">
      <w:pPr>
        <w:rPr>
          <w:rFonts w:cstheme="minorHAnsi"/>
          <w:sz w:val="24"/>
          <w:szCs w:val="24"/>
          <w:lang w:val="pt-BR"/>
        </w:rPr>
        <w:sectPr w:rsidR="00120A7A" w:rsidRPr="00E83E02" w:rsidSect="00120A7A">
          <w:pgSz w:w="16838" w:h="11906" w:orient="landscape" w:code="9"/>
          <w:pgMar w:top="851" w:right="1440" w:bottom="1701" w:left="1440" w:header="720" w:footer="720" w:gutter="0"/>
          <w:cols w:space="720"/>
          <w:docGrid w:linePitch="360"/>
        </w:sectPr>
      </w:pPr>
    </w:p>
    <w:p w14:paraId="0F19A13C" w14:textId="77777777" w:rsidR="00E70DD7" w:rsidRPr="00E83E02" w:rsidRDefault="00E70DD7" w:rsidP="00E70DD7">
      <w:pPr>
        <w:spacing w:line="360" w:lineRule="auto"/>
        <w:rPr>
          <w:rFonts w:cstheme="minorHAnsi"/>
          <w:b/>
          <w:bCs/>
          <w:color w:val="2F5496" w:themeColor="accent5" w:themeShade="BF"/>
          <w:sz w:val="24"/>
          <w:szCs w:val="24"/>
          <w:lang w:val="pt-BR"/>
        </w:rPr>
      </w:pPr>
      <w:r w:rsidRPr="00E83E02">
        <w:rPr>
          <w:rFonts w:cstheme="minorHAnsi"/>
          <w:b/>
          <w:bCs/>
          <w:color w:val="2F5496" w:themeColor="accent5" w:themeShade="BF"/>
          <w:sz w:val="24"/>
          <w:szCs w:val="24"/>
          <w:lang w:val="pt-BR"/>
        </w:rPr>
        <w:lastRenderedPageBreak/>
        <w:t>Orientações finais para o uso do TRL</w:t>
      </w:r>
    </w:p>
    <w:p w14:paraId="11BC33C6" w14:textId="22DB91AD" w:rsidR="00E70DD7" w:rsidRPr="00E83E02" w:rsidRDefault="003A76AD" w:rsidP="00E83E0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pt-BR"/>
        </w:rPr>
      </w:pPr>
      <w:r w:rsidRPr="00E83E02">
        <w:rPr>
          <w:rFonts w:cstheme="minorHAnsi"/>
          <w:sz w:val="24"/>
          <w:szCs w:val="24"/>
          <w:lang w:val="pt-BR"/>
        </w:rPr>
        <w:t>Estud</w:t>
      </w:r>
      <w:r w:rsidR="00895082">
        <w:rPr>
          <w:rFonts w:cstheme="minorHAnsi"/>
          <w:sz w:val="24"/>
          <w:szCs w:val="24"/>
          <w:lang w:val="pt-BR"/>
        </w:rPr>
        <w:t>ar</w:t>
      </w:r>
      <w:r w:rsidRPr="00E83E02">
        <w:rPr>
          <w:rFonts w:cstheme="minorHAnsi"/>
          <w:sz w:val="24"/>
          <w:szCs w:val="24"/>
          <w:lang w:val="pt-BR"/>
        </w:rPr>
        <w:t xml:space="preserve"> os conceitos de TRL a partir da bibliografia</w:t>
      </w:r>
      <w:r w:rsidR="00563D92" w:rsidRPr="00E83E02">
        <w:rPr>
          <w:rFonts w:cstheme="minorHAnsi"/>
          <w:sz w:val="24"/>
          <w:szCs w:val="24"/>
          <w:lang w:val="pt-BR"/>
        </w:rPr>
        <w:t xml:space="preserve"> apresentada neste documento. </w:t>
      </w:r>
      <w:r w:rsidR="00DC2D2E" w:rsidRPr="00E83E02">
        <w:rPr>
          <w:rFonts w:cstheme="minorHAnsi"/>
          <w:sz w:val="24"/>
          <w:szCs w:val="24"/>
          <w:lang w:val="pt-BR"/>
        </w:rPr>
        <w:t xml:space="preserve">Isto terá utilidade para um planejamento mais claro da pesquisa, especialmente no que diz respeito </w:t>
      </w:r>
      <w:r w:rsidR="005F6A1B" w:rsidRPr="00E83E02">
        <w:rPr>
          <w:rFonts w:cstheme="minorHAnsi"/>
          <w:sz w:val="24"/>
          <w:szCs w:val="24"/>
          <w:lang w:val="pt-BR"/>
        </w:rPr>
        <w:t xml:space="preserve">às etapas e </w:t>
      </w:r>
      <w:r w:rsidR="00DC2D2E" w:rsidRPr="00E83E02">
        <w:rPr>
          <w:rFonts w:cstheme="minorHAnsi"/>
          <w:sz w:val="24"/>
          <w:szCs w:val="24"/>
          <w:lang w:val="pt-BR"/>
        </w:rPr>
        <w:t xml:space="preserve">aos resultados intermediários atrelados aos </w:t>
      </w:r>
      <w:proofErr w:type="spellStart"/>
      <w:r w:rsidR="00DC2D2E" w:rsidRPr="00E83E02">
        <w:rPr>
          <w:rFonts w:cstheme="minorHAnsi"/>
          <w:sz w:val="24"/>
          <w:szCs w:val="24"/>
          <w:lang w:val="pt-BR"/>
        </w:rPr>
        <w:t>TRLs</w:t>
      </w:r>
      <w:proofErr w:type="spellEnd"/>
      <w:r w:rsidR="00DC2D2E" w:rsidRPr="00E83E02">
        <w:rPr>
          <w:rFonts w:cstheme="minorHAnsi"/>
          <w:sz w:val="24"/>
          <w:szCs w:val="24"/>
          <w:lang w:val="pt-BR"/>
        </w:rPr>
        <w:t xml:space="preserve">. </w:t>
      </w:r>
      <w:r w:rsidR="00EC317B" w:rsidRPr="00E83E02">
        <w:rPr>
          <w:rFonts w:cstheme="minorHAnsi"/>
          <w:sz w:val="24"/>
          <w:szCs w:val="24"/>
          <w:lang w:val="pt-BR"/>
        </w:rPr>
        <w:t>Pesquisa científica, desenvolvimento tecnológico e lançamento da inovação exige</w:t>
      </w:r>
      <w:r w:rsidR="00895082">
        <w:rPr>
          <w:rFonts w:cstheme="minorHAnsi"/>
          <w:sz w:val="24"/>
          <w:szCs w:val="24"/>
          <w:lang w:val="pt-BR"/>
        </w:rPr>
        <w:t>m</w:t>
      </w:r>
      <w:r w:rsidR="00EC317B" w:rsidRPr="00E83E02">
        <w:rPr>
          <w:rFonts w:cstheme="minorHAnsi"/>
          <w:sz w:val="24"/>
          <w:szCs w:val="24"/>
          <w:lang w:val="pt-BR"/>
        </w:rPr>
        <w:t xml:space="preserve"> método e isto implica no esclarecimento do passo-a-passo do desenvolvimento do projeto e da razão desta lógica ser a melhor para o problema a ser pesquisado e a solução a ser desenvolvida. </w:t>
      </w:r>
      <w:r w:rsidRPr="00E83E02">
        <w:rPr>
          <w:rFonts w:cstheme="minorHAnsi"/>
          <w:sz w:val="24"/>
          <w:szCs w:val="24"/>
          <w:lang w:val="pt-BR"/>
        </w:rPr>
        <w:t xml:space="preserve"> </w:t>
      </w:r>
    </w:p>
    <w:p w14:paraId="454E66DD" w14:textId="77777777" w:rsidR="004F7501" w:rsidRPr="00E83E02" w:rsidRDefault="004F7501" w:rsidP="00E83E02">
      <w:pPr>
        <w:pStyle w:val="ListParagraph"/>
        <w:jc w:val="both"/>
        <w:rPr>
          <w:rFonts w:cstheme="minorHAnsi"/>
          <w:sz w:val="16"/>
          <w:szCs w:val="16"/>
          <w:lang w:val="pt-BR"/>
        </w:rPr>
      </w:pPr>
    </w:p>
    <w:p w14:paraId="473A733E" w14:textId="2128362C" w:rsidR="00120A7A" w:rsidRPr="00E83E02" w:rsidRDefault="004F7501" w:rsidP="00E83E0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pt-BR"/>
        </w:rPr>
      </w:pPr>
      <w:r w:rsidRPr="00E83E02">
        <w:rPr>
          <w:rFonts w:cstheme="minorHAnsi"/>
          <w:sz w:val="24"/>
          <w:szCs w:val="24"/>
          <w:lang w:val="pt-BR"/>
        </w:rPr>
        <w:t>Utiliz</w:t>
      </w:r>
      <w:r w:rsidR="00895082">
        <w:rPr>
          <w:rFonts w:cstheme="minorHAnsi"/>
          <w:sz w:val="24"/>
          <w:szCs w:val="24"/>
          <w:lang w:val="pt-BR"/>
        </w:rPr>
        <w:t>ar</w:t>
      </w:r>
      <w:r w:rsidRPr="00E83E02">
        <w:rPr>
          <w:rFonts w:cstheme="minorHAnsi"/>
          <w:sz w:val="24"/>
          <w:szCs w:val="24"/>
          <w:lang w:val="pt-BR"/>
        </w:rPr>
        <w:t xml:space="preserve"> tabelas para </w:t>
      </w:r>
      <w:r w:rsidR="00BB14F1" w:rsidRPr="00E83E02">
        <w:rPr>
          <w:rFonts w:cstheme="minorHAnsi"/>
          <w:sz w:val="24"/>
          <w:szCs w:val="24"/>
          <w:lang w:val="pt-BR"/>
        </w:rPr>
        <w:t xml:space="preserve">apresentar o </w:t>
      </w:r>
      <w:r w:rsidRPr="00E83E02">
        <w:rPr>
          <w:rFonts w:cstheme="minorHAnsi"/>
          <w:sz w:val="24"/>
          <w:szCs w:val="24"/>
          <w:lang w:val="pt-BR"/>
        </w:rPr>
        <w:t>TRL inicial e o TRL final esperado no projeto</w:t>
      </w:r>
      <w:r w:rsidR="00BB14F1" w:rsidRPr="00E83E02">
        <w:rPr>
          <w:rFonts w:cstheme="minorHAnsi"/>
          <w:sz w:val="24"/>
          <w:szCs w:val="24"/>
          <w:lang w:val="pt-BR"/>
        </w:rPr>
        <w:t>. Isto facilita o processo de avaliação d</w:t>
      </w:r>
      <w:r w:rsidR="00895082">
        <w:rPr>
          <w:rFonts w:cstheme="minorHAnsi"/>
          <w:sz w:val="24"/>
          <w:szCs w:val="24"/>
          <w:lang w:val="pt-BR"/>
        </w:rPr>
        <w:t>a</w:t>
      </w:r>
      <w:r w:rsidR="00BB14F1" w:rsidRPr="00E83E02">
        <w:rPr>
          <w:rFonts w:cstheme="minorHAnsi"/>
          <w:sz w:val="24"/>
          <w:szCs w:val="24"/>
          <w:lang w:val="pt-BR"/>
        </w:rPr>
        <w:t xml:space="preserve"> </w:t>
      </w:r>
      <w:r w:rsidR="00895082">
        <w:rPr>
          <w:rFonts w:cstheme="minorHAnsi"/>
          <w:sz w:val="24"/>
          <w:szCs w:val="24"/>
          <w:lang w:val="pt-BR"/>
        </w:rPr>
        <w:t>seção</w:t>
      </w:r>
      <w:r w:rsidR="00BB14F1" w:rsidRPr="00E83E02">
        <w:rPr>
          <w:rFonts w:cstheme="minorHAnsi"/>
          <w:sz w:val="24"/>
          <w:szCs w:val="24"/>
          <w:lang w:val="pt-BR"/>
        </w:rPr>
        <w:t xml:space="preserve"> </w:t>
      </w:r>
      <w:r w:rsidR="00D354D1">
        <w:rPr>
          <w:rFonts w:cstheme="minorHAnsi"/>
          <w:sz w:val="24"/>
          <w:szCs w:val="24"/>
          <w:lang w:val="pt-BR"/>
        </w:rPr>
        <w:t>“</w:t>
      </w:r>
      <w:r w:rsidR="00BB14F1" w:rsidRPr="00E83E02">
        <w:rPr>
          <w:rFonts w:cstheme="minorHAnsi"/>
          <w:sz w:val="24"/>
          <w:szCs w:val="24"/>
          <w:lang w:val="pt-BR"/>
        </w:rPr>
        <w:t>3</w:t>
      </w:r>
      <w:r w:rsidR="00895082">
        <w:rPr>
          <w:rFonts w:cstheme="minorHAnsi"/>
          <w:sz w:val="24"/>
          <w:szCs w:val="24"/>
          <w:lang w:val="pt-BR"/>
        </w:rPr>
        <w:t xml:space="preserve"> -</w:t>
      </w:r>
      <w:r w:rsidR="00BB14F1" w:rsidRPr="00E83E02">
        <w:rPr>
          <w:rFonts w:cstheme="minorHAnsi"/>
          <w:sz w:val="24"/>
          <w:szCs w:val="24"/>
          <w:lang w:val="pt-BR"/>
        </w:rPr>
        <w:t xml:space="preserve"> Objetivos e Maturidade Tecnológica Pretendida </w:t>
      </w:r>
      <w:r w:rsidR="00D354D1">
        <w:rPr>
          <w:rFonts w:cstheme="minorHAnsi"/>
          <w:sz w:val="24"/>
          <w:szCs w:val="24"/>
          <w:lang w:val="pt-BR"/>
        </w:rPr>
        <w:t>(</w:t>
      </w:r>
      <w:r w:rsidR="00BB14F1" w:rsidRPr="00E83E02">
        <w:rPr>
          <w:rFonts w:cstheme="minorHAnsi"/>
          <w:sz w:val="24"/>
          <w:szCs w:val="24"/>
          <w:lang w:val="pt-BR"/>
        </w:rPr>
        <w:t>TRL</w:t>
      </w:r>
      <w:r w:rsidR="00D354D1">
        <w:rPr>
          <w:rFonts w:cstheme="minorHAnsi"/>
          <w:sz w:val="24"/>
          <w:szCs w:val="24"/>
          <w:lang w:val="pt-BR"/>
        </w:rPr>
        <w:t>)” do Anexo 1</w:t>
      </w:r>
      <w:r w:rsidR="00BB14F1" w:rsidRPr="00E83E02">
        <w:rPr>
          <w:rFonts w:cstheme="minorHAnsi"/>
          <w:sz w:val="24"/>
          <w:szCs w:val="24"/>
          <w:lang w:val="pt-BR"/>
        </w:rPr>
        <w:t>.</w:t>
      </w:r>
    </w:p>
    <w:p w14:paraId="6AA3A450" w14:textId="1724A1BE" w:rsidR="00BB14F1" w:rsidRPr="00E83E02" w:rsidRDefault="00BB14F1" w:rsidP="00BB14F1">
      <w:pPr>
        <w:pStyle w:val="ListParagraph"/>
        <w:rPr>
          <w:rFonts w:cstheme="minorHAnsi"/>
          <w:sz w:val="14"/>
          <w:szCs w:val="14"/>
          <w:lang w:val="pt-BR"/>
        </w:rPr>
      </w:pPr>
    </w:p>
    <w:p w14:paraId="735DBB08" w14:textId="48E86ED2" w:rsidR="00BB14F1" w:rsidRPr="00E83E02" w:rsidRDefault="00BB14F1" w:rsidP="00BB14F1">
      <w:pPr>
        <w:pStyle w:val="ListParagraph"/>
        <w:rPr>
          <w:rFonts w:cstheme="minorHAnsi"/>
          <w:sz w:val="24"/>
          <w:szCs w:val="24"/>
          <w:lang w:val="pt-BR"/>
        </w:rPr>
      </w:pPr>
      <w:r w:rsidRPr="00E83E02">
        <w:rPr>
          <w:rFonts w:cstheme="minorHAnsi"/>
          <w:sz w:val="24"/>
          <w:szCs w:val="24"/>
          <w:lang w:val="pt-BR"/>
        </w:rPr>
        <w:t>Tabela [incluir número]: TRL Inicial e Final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1134"/>
        <w:gridCol w:w="6655"/>
      </w:tblGrid>
      <w:tr w:rsidR="00BB14F1" w:rsidRPr="00E83E02" w14:paraId="63DDE873" w14:textId="6476CEEF" w:rsidTr="00BB14F1">
        <w:tc>
          <w:tcPr>
            <w:tcW w:w="835" w:type="dxa"/>
            <w:shd w:val="clear" w:color="auto" w:fill="5B9BD5" w:themeFill="accent1"/>
          </w:tcPr>
          <w:p w14:paraId="68455824" w14:textId="76E1E46E" w:rsidR="00BB14F1" w:rsidRPr="00E83E02" w:rsidRDefault="00BB14F1" w:rsidP="00BB14F1">
            <w:pPr>
              <w:pStyle w:val="ListParagraph"/>
              <w:ind w:left="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pt-BR"/>
              </w:rPr>
              <w:t>TRL</w:t>
            </w:r>
          </w:p>
        </w:tc>
        <w:tc>
          <w:tcPr>
            <w:tcW w:w="1134" w:type="dxa"/>
            <w:shd w:val="clear" w:color="auto" w:fill="5B9BD5" w:themeFill="accent1"/>
          </w:tcPr>
          <w:p w14:paraId="47535B2F" w14:textId="380CDC98" w:rsidR="00BB14F1" w:rsidRPr="00E83E02" w:rsidRDefault="00BB14F1" w:rsidP="00BB14F1">
            <w:pPr>
              <w:pStyle w:val="ListParagraph"/>
              <w:ind w:left="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pt-BR"/>
              </w:rPr>
              <w:t>Número do TRL</w:t>
            </w:r>
          </w:p>
        </w:tc>
        <w:tc>
          <w:tcPr>
            <w:tcW w:w="6655" w:type="dxa"/>
            <w:shd w:val="clear" w:color="auto" w:fill="5B9BD5" w:themeFill="accent1"/>
          </w:tcPr>
          <w:p w14:paraId="3CEDA561" w14:textId="66B48DA0" w:rsidR="00BB14F1" w:rsidRPr="00E83E02" w:rsidRDefault="00BB14F1" w:rsidP="00BB14F1">
            <w:pPr>
              <w:pStyle w:val="ListParagraph"/>
              <w:ind w:left="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pt-BR"/>
              </w:rPr>
              <w:t>Explicação</w:t>
            </w:r>
          </w:p>
        </w:tc>
      </w:tr>
      <w:tr w:rsidR="00BB14F1" w:rsidRPr="004D1CBE" w14:paraId="3953E026" w14:textId="6100FA8B" w:rsidTr="00BB14F1">
        <w:tc>
          <w:tcPr>
            <w:tcW w:w="835" w:type="dxa"/>
          </w:tcPr>
          <w:p w14:paraId="532B5D77" w14:textId="14C0B7FA" w:rsidR="00BB14F1" w:rsidRPr="00E83E02" w:rsidRDefault="00BB14F1" w:rsidP="00BB14F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t>Inicial</w:t>
            </w:r>
          </w:p>
        </w:tc>
        <w:tc>
          <w:tcPr>
            <w:tcW w:w="1134" w:type="dxa"/>
          </w:tcPr>
          <w:p w14:paraId="41AD8854" w14:textId="4BFC851E" w:rsidR="00BB14F1" w:rsidRPr="00E83E02" w:rsidRDefault="002F7EC0" w:rsidP="002F7EC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t>X</w:t>
            </w:r>
          </w:p>
        </w:tc>
        <w:tc>
          <w:tcPr>
            <w:tcW w:w="6655" w:type="dxa"/>
          </w:tcPr>
          <w:p w14:paraId="7D988487" w14:textId="1EB30A5B" w:rsidR="00BB14F1" w:rsidRPr="00E83E02" w:rsidRDefault="00BB14F1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t>Expli</w:t>
            </w:r>
            <w:r w:rsidR="00895082">
              <w:rPr>
                <w:rFonts w:cstheme="minorHAnsi"/>
                <w:sz w:val="24"/>
                <w:szCs w:val="24"/>
                <w:lang w:val="pt-BR"/>
              </w:rPr>
              <w:t>car</w:t>
            </w:r>
            <w:r w:rsidRPr="00E83E02">
              <w:rPr>
                <w:rFonts w:cstheme="minorHAnsi"/>
                <w:sz w:val="24"/>
                <w:szCs w:val="24"/>
                <w:lang w:val="pt-BR"/>
              </w:rPr>
              <w:t xml:space="preserve"> a situação atual do projeto e porque se enquadra neste nível de TRL</w:t>
            </w:r>
          </w:p>
        </w:tc>
      </w:tr>
      <w:tr w:rsidR="00BB14F1" w:rsidRPr="004D1CBE" w14:paraId="63D92277" w14:textId="0F352FDE" w:rsidTr="00BB14F1">
        <w:tc>
          <w:tcPr>
            <w:tcW w:w="835" w:type="dxa"/>
          </w:tcPr>
          <w:p w14:paraId="61CADF47" w14:textId="545E432D" w:rsidR="00BB14F1" w:rsidRPr="00E83E02" w:rsidRDefault="00BB14F1" w:rsidP="00BB14F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t>Final</w:t>
            </w:r>
          </w:p>
        </w:tc>
        <w:tc>
          <w:tcPr>
            <w:tcW w:w="1134" w:type="dxa"/>
          </w:tcPr>
          <w:p w14:paraId="3EE49FF4" w14:textId="318BB67A" w:rsidR="00BB14F1" w:rsidRPr="00E83E02" w:rsidRDefault="002F7EC0" w:rsidP="002F7EC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t>Y</w:t>
            </w:r>
          </w:p>
        </w:tc>
        <w:tc>
          <w:tcPr>
            <w:tcW w:w="6655" w:type="dxa"/>
          </w:tcPr>
          <w:p w14:paraId="067A07E8" w14:textId="55A10CC4" w:rsidR="00BB14F1" w:rsidRPr="00E83E02" w:rsidRDefault="00BB14F1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t>Apresent</w:t>
            </w:r>
            <w:r w:rsidR="00895082">
              <w:rPr>
                <w:rFonts w:cstheme="minorHAnsi"/>
                <w:sz w:val="24"/>
                <w:szCs w:val="24"/>
                <w:lang w:val="pt-BR"/>
              </w:rPr>
              <w:t>ar</w:t>
            </w:r>
            <w:r w:rsidRPr="00E83E02">
              <w:rPr>
                <w:rFonts w:cstheme="minorHAnsi"/>
                <w:sz w:val="24"/>
                <w:szCs w:val="24"/>
                <w:lang w:val="pt-BR"/>
              </w:rPr>
              <w:t xml:space="preserve"> o resultado final esperado do projeto e porque se enquadraria neste nível de TRL</w:t>
            </w:r>
          </w:p>
        </w:tc>
      </w:tr>
    </w:tbl>
    <w:p w14:paraId="16EACA21" w14:textId="77777777" w:rsidR="00BB14F1" w:rsidRPr="00E83E02" w:rsidRDefault="00BB14F1" w:rsidP="00BB14F1">
      <w:pPr>
        <w:pStyle w:val="ListParagraph"/>
        <w:rPr>
          <w:rFonts w:cstheme="minorHAnsi"/>
          <w:sz w:val="18"/>
          <w:szCs w:val="18"/>
          <w:lang w:val="pt-BR"/>
        </w:rPr>
      </w:pPr>
    </w:p>
    <w:p w14:paraId="3986276F" w14:textId="4A98E7F2" w:rsidR="00BB14F1" w:rsidRPr="00E83E02" w:rsidRDefault="003A7AA6" w:rsidP="00E83E02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  <w:lang w:val="pt-BR"/>
        </w:rPr>
      </w:pPr>
      <w:r w:rsidRPr="00E83E02">
        <w:rPr>
          <w:rFonts w:cstheme="minorHAnsi"/>
          <w:sz w:val="24"/>
          <w:szCs w:val="24"/>
          <w:lang w:val="pt-BR"/>
        </w:rPr>
        <w:t>N</w:t>
      </w:r>
      <w:r w:rsidR="00895082">
        <w:rPr>
          <w:rFonts w:cstheme="minorHAnsi"/>
          <w:sz w:val="24"/>
          <w:szCs w:val="24"/>
          <w:lang w:val="pt-BR"/>
        </w:rPr>
        <w:t>a</w:t>
      </w:r>
      <w:r w:rsidRPr="00E83E02">
        <w:rPr>
          <w:rFonts w:cstheme="minorHAnsi"/>
          <w:sz w:val="24"/>
          <w:szCs w:val="24"/>
          <w:lang w:val="pt-BR"/>
        </w:rPr>
        <w:t xml:space="preserve"> </w:t>
      </w:r>
      <w:r w:rsidR="00895082">
        <w:rPr>
          <w:rFonts w:cstheme="minorHAnsi"/>
          <w:sz w:val="24"/>
          <w:szCs w:val="24"/>
          <w:lang w:val="pt-BR"/>
        </w:rPr>
        <w:t>seção</w:t>
      </w:r>
      <w:r w:rsidRPr="00E83E02">
        <w:rPr>
          <w:rFonts w:cstheme="minorHAnsi"/>
          <w:sz w:val="24"/>
          <w:szCs w:val="24"/>
          <w:lang w:val="pt-BR"/>
        </w:rPr>
        <w:t xml:space="preserve"> </w:t>
      </w:r>
      <w:r w:rsidR="00D354D1">
        <w:rPr>
          <w:rFonts w:cstheme="minorHAnsi"/>
          <w:sz w:val="24"/>
          <w:szCs w:val="24"/>
          <w:lang w:val="pt-BR"/>
        </w:rPr>
        <w:t>“</w:t>
      </w:r>
      <w:r w:rsidR="00895082">
        <w:rPr>
          <w:rFonts w:cstheme="minorHAnsi"/>
          <w:sz w:val="24"/>
          <w:szCs w:val="24"/>
          <w:lang w:val="pt-BR"/>
        </w:rPr>
        <w:t>6</w:t>
      </w:r>
      <w:r w:rsidR="00D354D1">
        <w:rPr>
          <w:rFonts w:cstheme="minorHAnsi"/>
          <w:sz w:val="24"/>
          <w:szCs w:val="24"/>
          <w:lang w:val="pt-BR"/>
        </w:rPr>
        <w:t xml:space="preserve"> </w:t>
      </w:r>
      <w:r w:rsidRPr="00E83E02">
        <w:rPr>
          <w:rFonts w:cstheme="minorHAnsi"/>
          <w:sz w:val="24"/>
          <w:szCs w:val="24"/>
          <w:lang w:val="pt-BR"/>
        </w:rPr>
        <w:t>- Plano de Pesquisa</w:t>
      </w:r>
      <w:r w:rsidR="00D354D1">
        <w:rPr>
          <w:rFonts w:cstheme="minorHAnsi"/>
          <w:sz w:val="24"/>
          <w:szCs w:val="24"/>
          <w:lang w:val="pt-BR"/>
        </w:rPr>
        <w:t>” do Anexo 1</w:t>
      </w:r>
      <w:r w:rsidRPr="00E83E02">
        <w:rPr>
          <w:rFonts w:cstheme="minorHAnsi"/>
          <w:sz w:val="24"/>
          <w:szCs w:val="24"/>
          <w:lang w:val="pt-BR"/>
        </w:rPr>
        <w:t xml:space="preserve">, </w:t>
      </w:r>
      <w:r w:rsidR="00D354D1">
        <w:rPr>
          <w:rFonts w:cstheme="minorHAnsi"/>
          <w:sz w:val="24"/>
          <w:szCs w:val="24"/>
          <w:lang w:val="pt-BR"/>
        </w:rPr>
        <w:t>item “</w:t>
      </w:r>
      <w:r w:rsidRPr="00E83E02">
        <w:rPr>
          <w:rFonts w:cstheme="minorHAnsi"/>
          <w:sz w:val="24"/>
          <w:szCs w:val="24"/>
          <w:lang w:val="pt-BR"/>
        </w:rPr>
        <w:t>e) Entregáveis com Referência de TRL</w:t>
      </w:r>
      <w:r w:rsidR="00D354D1">
        <w:rPr>
          <w:rFonts w:cstheme="minorHAnsi"/>
          <w:sz w:val="24"/>
          <w:szCs w:val="24"/>
          <w:lang w:val="pt-BR"/>
        </w:rPr>
        <w:t>”,</w:t>
      </w:r>
      <w:r w:rsidRPr="00E83E02">
        <w:rPr>
          <w:rFonts w:cstheme="minorHAnsi"/>
          <w:sz w:val="24"/>
          <w:szCs w:val="24"/>
          <w:lang w:val="pt-BR"/>
        </w:rPr>
        <w:t xml:space="preserve"> é necessário apresentar informações sobre os </w:t>
      </w:r>
      <w:r w:rsidR="00F710A6" w:rsidRPr="00E83E02">
        <w:rPr>
          <w:rFonts w:cstheme="minorHAnsi"/>
          <w:sz w:val="24"/>
          <w:szCs w:val="24"/>
          <w:lang w:val="pt-BR"/>
        </w:rPr>
        <w:t xml:space="preserve">principais </w:t>
      </w:r>
      <w:r w:rsidRPr="00E83E02">
        <w:rPr>
          <w:rFonts w:cstheme="minorHAnsi"/>
          <w:sz w:val="24"/>
          <w:szCs w:val="24"/>
          <w:lang w:val="pt-BR"/>
        </w:rPr>
        <w:t xml:space="preserve">entregáveis intermediários e final, associando-os à evolução dos níveis de TRL. </w:t>
      </w:r>
      <w:r w:rsidR="00F710A6" w:rsidRPr="00E83E02">
        <w:rPr>
          <w:rFonts w:cstheme="minorHAnsi"/>
          <w:sz w:val="24"/>
          <w:szCs w:val="24"/>
          <w:lang w:val="pt-BR"/>
        </w:rPr>
        <w:t xml:space="preserve">Entregável é uma parte relevante do projeto que é finalizada e que, por sua vez, sustenta outra etapa do desenvolvimento, associada a outro novo entregável. </w:t>
      </w:r>
      <w:r w:rsidR="00E07906" w:rsidRPr="00E83E02">
        <w:rPr>
          <w:rFonts w:cstheme="minorHAnsi"/>
          <w:sz w:val="24"/>
          <w:szCs w:val="24"/>
          <w:lang w:val="pt-BR"/>
        </w:rPr>
        <w:t>Para apresentar os entregáveis com Referência de TRL, utiliz</w:t>
      </w:r>
      <w:r w:rsidR="00D354D1">
        <w:rPr>
          <w:rFonts w:cstheme="minorHAnsi"/>
          <w:sz w:val="24"/>
          <w:szCs w:val="24"/>
          <w:lang w:val="pt-BR"/>
        </w:rPr>
        <w:t>ar</w:t>
      </w:r>
      <w:r w:rsidR="00E07906" w:rsidRPr="00E83E02">
        <w:rPr>
          <w:rFonts w:cstheme="minorHAnsi"/>
          <w:sz w:val="24"/>
          <w:szCs w:val="24"/>
          <w:lang w:val="pt-BR"/>
        </w:rPr>
        <w:t xml:space="preserve"> tabelas ou fluxogramas para facilitar o entendimento do todo, das partes e das relações com o TRL. </w:t>
      </w:r>
      <w:r w:rsidR="00D354D1">
        <w:rPr>
          <w:rFonts w:cstheme="minorHAnsi"/>
          <w:sz w:val="24"/>
          <w:szCs w:val="24"/>
          <w:lang w:val="pt-BR"/>
        </w:rPr>
        <w:t>Abaixo, apresentamos</w:t>
      </w:r>
      <w:r w:rsidR="00602FE7" w:rsidRPr="00E83E02">
        <w:rPr>
          <w:rFonts w:cstheme="minorHAnsi"/>
          <w:sz w:val="24"/>
          <w:szCs w:val="24"/>
          <w:lang w:val="pt-BR"/>
        </w:rPr>
        <w:t xml:space="preserve"> um exemplo hipotético para um projeto de 7 meses</w:t>
      </w:r>
      <w:r w:rsidR="00D354D1">
        <w:rPr>
          <w:rFonts w:cstheme="minorHAnsi"/>
          <w:sz w:val="24"/>
          <w:szCs w:val="24"/>
          <w:lang w:val="pt-BR"/>
        </w:rPr>
        <w:t>:</w:t>
      </w:r>
    </w:p>
    <w:p w14:paraId="4BBA838B" w14:textId="77777777" w:rsidR="00C53486" w:rsidRPr="00E83E02" w:rsidRDefault="00C53486" w:rsidP="00C53486">
      <w:pPr>
        <w:pStyle w:val="ListParagraph"/>
        <w:rPr>
          <w:rFonts w:cstheme="minorHAnsi"/>
          <w:sz w:val="16"/>
          <w:szCs w:val="16"/>
          <w:lang w:val="pt-BR"/>
        </w:rPr>
      </w:pPr>
    </w:p>
    <w:p w14:paraId="053FA0EA" w14:textId="3DD871C2" w:rsidR="00C53486" w:rsidRPr="00E83E02" w:rsidRDefault="00C53486" w:rsidP="00C53486">
      <w:pPr>
        <w:pStyle w:val="ListParagraph"/>
        <w:spacing w:after="0"/>
        <w:rPr>
          <w:rFonts w:cstheme="minorHAnsi"/>
          <w:sz w:val="24"/>
          <w:szCs w:val="24"/>
          <w:lang w:val="pt-BR"/>
        </w:rPr>
      </w:pPr>
      <w:r w:rsidRPr="00E83E02">
        <w:rPr>
          <w:rFonts w:cstheme="minorHAnsi"/>
          <w:sz w:val="24"/>
          <w:szCs w:val="24"/>
          <w:lang w:val="pt-BR"/>
        </w:rPr>
        <w:t>Tabela [incluir número]: Evolução dos níveis de TRL do projeto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1"/>
        <w:gridCol w:w="952"/>
        <w:gridCol w:w="950"/>
        <w:gridCol w:w="953"/>
        <w:gridCol w:w="950"/>
        <w:gridCol w:w="1256"/>
        <w:gridCol w:w="946"/>
        <w:gridCol w:w="946"/>
      </w:tblGrid>
      <w:tr w:rsidR="00602FE7" w:rsidRPr="00E83E02" w14:paraId="78F4187D" w14:textId="77777777" w:rsidTr="00C53486">
        <w:tc>
          <w:tcPr>
            <w:tcW w:w="1671" w:type="dxa"/>
            <w:shd w:val="clear" w:color="auto" w:fill="5B9BD5" w:themeFill="accent1"/>
          </w:tcPr>
          <w:p w14:paraId="4398305C" w14:textId="036A2947" w:rsidR="00602FE7" w:rsidRPr="00E83E02" w:rsidRDefault="00602FE7" w:rsidP="00602FE7">
            <w:pPr>
              <w:rPr>
                <w:rFonts w:cstheme="minorHAnsi"/>
                <w:color w:val="FFFFFF" w:themeColor="background1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color w:val="FFFFFF" w:themeColor="background1"/>
                <w:sz w:val="24"/>
                <w:szCs w:val="24"/>
                <w:lang w:val="pt-BR"/>
              </w:rPr>
              <w:t>Início</w:t>
            </w:r>
          </w:p>
        </w:tc>
        <w:tc>
          <w:tcPr>
            <w:tcW w:w="952" w:type="dxa"/>
            <w:shd w:val="clear" w:color="auto" w:fill="5B9BD5" w:themeFill="accent1"/>
          </w:tcPr>
          <w:p w14:paraId="4084155C" w14:textId="0FACB303" w:rsidR="00602FE7" w:rsidRPr="00E83E02" w:rsidRDefault="00602FE7" w:rsidP="00602FE7">
            <w:pPr>
              <w:rPr>
                <w:rFonts w:cstheme="minorHAnsi"/>
                <w:color w:val="FFFFFF" w:themeColor="background1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color w:val="FFFFFF" w:themeColor="background1"/>
                <w:sz w:val="24"/>
                <w:szCs w:val="24"/>
                <w:lang w:val="pt-BR"/>
              </w:rPr>
              <w:t>Mês 1</w:t>
            </w:r>
          </w:p>
        </w:tc>
        <w:tc>
          <w:tcPr>
            <w:tcW w:w="950" w:type="dxa"/>
            <w:shd w:val="clear" w:color="auto" w:fill="5B9BD5" w:themeFill="accent1"/>
          </w:tcPr>
          <w:p w14:paraId="26343F64" w14:textId="20846545" w:rsidR="00602FE7" w:rsidRPr="00E83E02" w:rsidRDefault="00602FE7" w:rsidP="00602FE7">
            <w:pPr>
              <w:rPr>
                <w:rFonts w:cstheme="minorHAnsi"/>
                <w:color w:val="FFFFFF" w:themeColor="background1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color w:val="FFFFFF" w:themeColor="background1"/>
                <w:sz w:val="24"/>
                <w:szCs w:val="24"/>
                <w:lang w:val="pt-BR"/>
              </w:rPr>
              <w:t>Mês 2</w:t>
            </w:r>
          </w:p>
        </w:tc>
        <w:tc>
          <w:tcPr>
            <w:tcW w:w="953" w:type="dxa"/>
            <w:shd w:val="clear" w:color="auto" w:fill="5B9BD5" w:themeFill="accent1"/>
          </w:tcPr>
          <w:p w14:paraId="3D70B86B" w14:textId="1401BD72" w:rsidR="00602FE7" w:rsidRPr="00E83E02" w:rsidRDefault="00602FE7" w:rsidP="00602FE7">
            <w:pPr>
              <w:rPr>
                <w:rFonts w:cstheme="minorHAnsi"/>
                <w:color w:val="FFFFFF" w:themeColor="background1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color w:val="FFFFFF" w:themeColor="background1"/>
                <w:sz w:val="24"/>
                <w:szCs w:val="24"/>
                <w:lang w:val="pt-BR"/>
              </w:rPr>
              <w:t>Mês 3</w:t>
            </w:r>
          </w:p>
        </w:tc>
        <w:tc>
          <w:tcPr>
            <w:tcW w:w="950" w:type="dxa"/>
            <w:shd w:val="clear" w:color="auto" w:fill="5B9BD5" w:themeFill="accent1"/>
          </w:tcPr>
          <w:p w14:paraId="285FB997" w14:textId="673F5F14" w:rsidR="00602FE7" w:rsidRPr="00E83E02" w:rsidRDefault="00602FE7" w:rsidP="00602FE7">
            <w:pPr>
              <w:rPr>
                <w:rFonts w:cstheme="minorHAnsi"/>
                <w:color w:val="FFFFFF" w:themeColor="background1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color w:val="FFFFFF" w:themeColor="background1"/>
                <w:sz w:val="24"/>
                <w:szCs w:val="24"/>
                <w:lang w:val="pt-BR"/>
              </w:rPr>
              <w:t>Mês 4</w:t>
            </w:r>
          </w:p>
        </w:tc>
        <w:tc>
          <w:tcPr>
            <w:tcW w:w="1256" w:type="dxa"/>
            <w:shd w:val="clear" w:color="auto" w:fill="5B9BD5" w:themeFill="accent1"/>
          </w:tcPr>
          <w:p w14:paraId="7B5F8BBA" w14:textId="5071005B" w:rsidR="00602FE7" w:rsidRPr="00E83E02" w:rsidRDefault="00602FE7" w:rsidP="00602FE7">
            <w:pPr>
              <w:rPr>
                <w:rFonts w:cstheme="minorHAnsi"/>
                <w:color w:val="FFFFFF" w:themeColor="background1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color w:val="FFFFFF" w:themeColor="background1"/>
                <w:sz w:val="24"/>
                <w:szCs w:val="24"/>
                <w:lang w:val="pt-BR"/>
              </w:rPr>
              <w:t>Mês 5</w:t>
            </w:r>
          </w:p>
        </w:tc>
        <w:tc>
          <w:tcPr>
            <w:tcW w:w="946" w:type="dxa"/>
            <w:shd w:val="clear" w:color="auto" w:fill="5B9BD5" w:themeFill="accent1"/>
          </w:tcPr>
          <w:p w14:paraId="1B804F6A" w14:textId="6AE0976B" w:rsidR="00602FE7" w:rsidRPr="00E83E02" w:rsidRDefault="00602FE7" w:rsidP="00602FE7">
            <w:pPr>
              <w:rPr>
                <w:rFonts w:cstheme="minorHAnsi"/>
                <w:color w:val="FFFFFF" w:themeColor="background1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color w:val="FFFFFF" w:themeColor="background1"/>
                <w:sz w:val="24"/>
                <w:szCs w:val="24"/>
                <w:lang w:val="pt-BR"/>
              </w:rPr>
              <w:t>Mês 6</w:t>
            </w:r>
          </w:p>
        </w:tc>
        <w:tc>
          <w:tcPr>
            <w:tcW w:w="946" w:type="dxa"/>
            <w:shd w:val="clear" w:color="auto" w:fill="5B9BD5" w:themeFill="accent1"/>
          </w:tcPr>
          <w:p w14:paraId="24735E44" w14:textId="4FD5B7BB" w:rsidR="00602FE7" w:rsidRPr="00E83E02" w:rsidRDefault="00602FE7" w:rsidP="00602FE7">
            <w:pPr>
              <w:rPr>
                <w:rFonts w:cstheme="minorHAnsi"/>
                <w:color w:val="FFFFFF" w:themeColor="background1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color w:val="FFFFFF" w:themeColor="background1"/>
                <w:sz w:val="24"/>
                <w:szCs w:val="24"/>
                <w:lang w:val="pt-BR"/>
              </w:rPr>
              <w:t>Mês 7</w:t>
            </w:r>
          </w:p>
        </w:tc>
      </w:tr>
      <w:tr w:rsidR="00C53486" w:rsidRPr="00E83E02" w14:paraId="7FD9D8DC" w14:textId="77777777" w:rsidTr="00C53486">
        <w:tc>
          <w:tcPr>
            <w:tcW w:w="1671" w:type="dxa"/>
          </w:tcPr>
          <w:p w14:paraId="475C5FAE" w14:textId="77777777" w:rsidR="00C53486" w:rsidRPr="00E83E02" w:rsidRDefault="00C53486" w:rsidP="00602FE7">
            <w:pPr>
              <w:rPr>
                <w:rFonts w:cstheme="minorHAnsi"/>
                <w:sz w:val="24"/>
                <w:szCs w:val="24"/>
                <w:lang w:val="pt-BR"/>
              </w:rPr>
            </w:pPr>
          </w:p>
        </w:tc>
        <w:tc>
          <w:tcPr>
            <w:tcW w:w="1902" w:type="dxa"/>
            <w:gridSpan w:val="2"/>
          </w:tcPr>
          <w:p w14:paraId="5CC21519" w14:textId="329AE1D1" w:rsidR="00C53486" w:rsidRPr="00E83E02" w:rsidRDefault="00C53486" w:rsidP="00C53486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t>Entregável 1 (escrever resumo do entregável)</w:t>
            </w:r>
          </w:p>
        </w:tc>
        <w:tc>
          <w:tcPr>
            <w:tcW w:w="1903" w:type="dxa"/>
            <w:gridSpan w:val="2"/>
          </w:tcPr>
          <w:p w14:paraId="2F9F64ED" w14:textId="7EA8539F" w:rsidR="00C53486" w:rsidRPr="00E83E02" w:rsidRDefault="00C53486" w:rsidP="00C53486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t>Entregável 2 (escrever resumo do entregável)</w:t>
            </w:r>
          </w:p>
        </w:tc>
        <w:tc>
          <w:tcPr>
            <w:tcW w:w="1256" w:type="dxa"/>
          </w:tcPr>
          <w:p w14:paraId="10EF9B9C" w14:textId="2C8D9D18" w:rsidR="00C53486" w:rsidRPr="00E83E02" w:rsidRDefault="00C53486" w:rsidP="00C53486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t>Entregável 3</w:t>
            </w:r>
          </w:p>
        </w:tc>
        <w:tc>
          <w:tcPr>
            <w:tcW w:w="1892" w:type="dxa"/>
            <w:gridSpan w:val="2"/>
          </w:tcPr>
          <w:p w14:paraId="2C7E2EE5" w14:textId="11740407" w:rsidR="00C53486" w:rsidRPr="00E83E02" w:rsidRDefault="00C53486" w:rsidP="00C53486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t>Entregável 4</w:t>
            </w:r>
          </w:p>
        </w:tc>
      </w:tr>
      <w:tr w:rsidR="00C53486" w:rsidRPr="00E83E02" w14:paraId="39AF969E" w14:textId="77777777" w:rsidTr="00C53486">
        <w:tc>
          <w:tcPr>
            <w:tcW w:w="1671" w:type="dxa"/>
          </w:tcPr>
          <w:p w14:paraId="3F906A0E" w14:textId="0ED291B0" w:rsidR="00C53486" w:rsidRPr="00E83E02" w:rsidRDefault="00C53486" w:rsidP="00602FE7">
            <w:pPr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t>TRL 2</w:t>
            </w:r>
          </w:p>
        </w:tc>
        <w:tc>
          <w:tcPr>
            <w:tcW w:w="3805" w:type="dxa"/>
            <w:gridSpan w:val="4"/>
          </w:tcPr>
          <w:p w14:paraId="296964EE" w14:textId="4E407C6A" w:rsidR="00C53486" w:rsidRPr="00E83E02" w:rsidRDefault="00C53486" w:rsidP="00C53486">
            <w:pPr>
              <w:jc w:val="right"/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t>TRL 3</w:t>
            </w:r>
          </w:p>
        </w:tc>
        <w:tc>
          <w:tcPr>
            <w:tcW w:w="3148" w:type="dxa"/>
            <w:gridSpan w:val="3"/>
          </w:tcPr>
          <w:p w14:paraId="7F6DFDD3" w14:textId="62262C5B" w:rsidR="00C53486" w:rsidRPr="00E83E02" w:rsidRDefault="00C53486" w:rsidP="00C53486">
            <w:pPr>
              <w:jc w:val="right"/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t>T</w:t>
            </w:r>
            <w:r w:rsidR="00D354D1">
              <w:rPr>
                <w:rFonts w:cstheme="minorHAnsi"/>
                <w:sz w:val="24"/>
                <w:szCs w:val="24"/>
                <w:lang w:val="pt-BR"/>
              </w:rPr>
              <w:t>R</w:t>
            </w:r>
            <w:r w:rsidRPr="00E83E02">
              <w:rPr>
                <w:rFonts w:cstheme="minorHAnsi"/>
                <w:sz w:val="24"/>
                <w:szCs w:val="24"/>
                <w:lang w:val="pt-BR"/>
              </w:rPr>
              <w:t>L4</w:t>
            </w:r>
          </w:p>
        </w:tc>
      </w:tr>
      <w:tr w:rsidR="00C53486" w:rsidRPr="004D1CBE" w14:paraId="274B0C44" w14:textId="77777777" w:rsidTr="00C53486">
        <w:tc>
          <w:tcPr>
            <w:tcW w:w="1671" w:type="dxa"/>
          </w:tcPr>
          <w:p w14:paraId="2031F4C1" w14:textId="41AA8DBD" w:rsidR="00C53486" w:rsidRPr="00E83E02" w:rsidRDefault="00C53486" w:rsidP="00E83E02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t>Formulação do conceito e/ou aplicação da tecnologia</w:t>
            </w:r>
          </w:p>
        </w:tc>
        <w:tc>
          <w:tcPr>
            <w:tcW w:w="3805" w:type="dxa"/>
            <w:gridSpan w:val="4"/>
          </w:tcPr>
          <w:p w14:paraId="552D0B52" w14:textId="37896553" w:rsidR="00C53486" w:rsidRPr="00E83E02" w:rsidRDefault="00C53486" w:rsidP="00E83E02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t>Prova de conceito das funções críticas de forma analítica e/ou experimental</w:t>
            </w:r>
          </w:p>
        </w:tc>
        <w:tc>
          <w:tcPr>
            <w:tcW w:w="3148" w:type="dxa"/>
            <w:gridSpan w:val="3"/>
          </w:tcPr>
          <w:p w14:paraId="4FAFD354" w14:textId="72473830" w:rsidR="00C53486" w:rsidRPr="00E83E02" w:rsidRDefault="00C53486" w:rsidP="00E83E02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t>Validação em ambiente de laboratório de componentes e/ou ensaios experimentais</w:t>
            </w:r>
          </w:p>
        </w:tc>
      </w:tr>
      <w:tr w:rsidR="00C53486" w:rsidRPr="004D1CBE" w14:paraId="61A70987" w14:textId="77777777" w:rsidTr="002F3A08">
        <w:tc>
          <w:tcPr>
            <w:tcW w:w="1671" w:type="dxa"/>
          </w:tcPr>
          <w:p w14:paraId="7326DB84" w14:textId="6706F9C4" w:rsidR="00C53486" w:rsidRPr="00E83E02" w:rsidRDefault="00C53486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t>Expli</w:t>
            </w:r>
            <w:r w:rsidR="00D354D1">
              <w:rPr>
                <w:rFonts w:cstheme="minorHAnsi"/>
                <w:sz w:val="24"/>
                <w:szCs w:val="24"/>
                <w:lang w:val="pt-BR"/>
              </w:rPr>
              <w:t>car</w:t>
            </w:r>
            <w:r w:rsidRPr="00E83E02">
              <w:rPr>
                <w:rFonts w:cstheme="minorHAnsi"/>
                <w:sz w:val="24"/>
                <w:szCs w:val="24"/>
                <w:lang w:val="pt-BR"/>
              </w:rPr>
              <w:t xml:space="preserve"> a situação atual do projeto e porque se enquadra </w:t>
            </w:r>
            <w:r w:rsidRPr="00E83E02">
              <w:rPr>
                <w:rFonts w:cstheme="minorHAnsi"/>
                <w:sz w:val="24"/>
                <w:szCs w:val="24"/>
                <w:lang w:val="pt-BR"/>
              </w:rPr>
              <w:lastRenderedPageBreak/>
              <w:t>neste nível de TRL</w:t>
            </w:r>
          </w:p>
        </w:tc>
        <w:tc>
          <w:tcPr>
            <w:tcW w:w="3805" w:type="dxa"/>
            <w:gridSpan w:val="4"/>
          </w:tcPr>
          <w:p w14:paraId="2FCE9FC3" w14:textId="11A8BFA7" w:rsidR="00C53486" w:rsidRPr="00E83E02" w:rsidRDefault="00C53486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lastRenderedPageBreak/>
              <w:t>Expli</w:t>
            </w:r>
            <w:r w:rsidR="00D354D1">
              <w:rPr>
                <w:rFonts w:cstheme="minorHAnsi"/>
                <w:sz w:val="24"/>
                <w:szCs w:val="24"/>
                <w:lang w:val="pt-BR"/>
              </w:rPr>
              <w:t>car</w:t>
            </w:r>
            <w:r w:rsidRPr="00E83E02">
              <w:rPr>
                <w:rFonts w:cstheme="minorHAnsi"/>
                <w:sz w:val="24"/>
                <w:szCs w:val="24"/>
                <w:lang w:val="pt-BR"/>
              </w:rPr>
              <w:t xml:space="preserve"> evolução do projeto e porque atingiria este nível de TRL</w:t>
            </w:r>
          </w:p>
        </w:tc>
        <w:tc>
          <w:tcPr>
            <w:tcW w:w="3148" w:type="dxa"/>
            <w:gridSpan w:val="3"/>
          </w:tcPr>
          <w:p w14:paraId="6C325300" w14:textId="11CD2F48" w:rsidR="00C53486" w:rsidRPr="00E83E02" w:rsidRDefault="00C53486" w:rsidP="00E83E02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E83E02">
              <w:rPr>
                <w:rFonts w:cstheme="minorHAnsi"/>
                <w:sz w:val="24"/>
                <w:szCs w:val="24"/>
                <w:lang w:val="pt-BR"/>
              </w:rPr>
              <w:t>Apresent</w:t>
            </w:r>
            <w:r w:rsidR="00D354D1">
              <w:rPr>
                <w:rFonts w:cstheme="minorHAnsi"/>
                <w:sz w:val="24"/>
                <w:szCs w:val="24"/>
                <w:lang w:val="pt-BR"/>
              </w:rPr>
              <w:t>ar</w:t>
            </w:r>
            <w:r w:rsidRPr="00E83E02">
              <w:rPr>
                <w:rFonts w:cstheme="minorHAnsi"/>
                <w:sz w:val="24"/>
                <w:szCs w:val="24"/>
                <w:lang w:val="pt-BR"/>
              </w:rPr>
              <w:t xml:space="preserve"> o resultado final esperado do projeto e porque se enquadraria neste nível de TRL</w:t>
            </w:r>
          </w:p>
        </w:tc>
      </w:tr>
    </w:tbl>
    <w:p w14:paraId="7993F1BA" w14:textId="77777777" w:rsidR="002F7EC0" w:rsidRPr="00E83E02" w:rsidRDefault="002F7EC0" w:rsidP="002F7EC0">
      <w:pPr>
        <w:pStyle w:val="ListParagraph"/>
        <w:rPr>
          <w:rFonts w:cstheme="minorHAnsi"/>
          <w:sz w:val="16"/>
          <w:szCs w:val="16"/>
          <w:lang w:val="pt-BR"/>
        </w:rPr>
      </w:pPr>
    </w:p>
    <w:p w14:paraId="197FE0E0" w14:textId="079B86D2" w:rsidR="00BB14F1" w:rsidRPr="00E83E02" w:rsidRDefault="00EF0CBE" w:rsidP="00E83E02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  <w:lang w:val="pt-BR"/>
        </w:rPr>
      </w:pPr>
      <w:r w:rsidRPr="00E83E02">
        <w:rPr>
          <w:rFonts w:cstheme="minorHAnsi"/>
          <w:sz w:val="24"/>
          <w:szCs w:val="24"/>
          <w:lang w:val="pt-BR"/>
        </w:rPr>
        <w:t xml:space="preserve">A determinação dos </w:t>
      </w:r>
      <w:proofErr w:type="spellStart"/>
      <w:r w:rsidRPr="00E83E02">
        <w:rPr>
          <w:rFonts w:cstheme="minorHAnsi"/>
          <w:sz w:val="24"/>
          <w:szCs w:val="24"/>
          <w:lang w:val="pt-BR"/>
        </w:rPr>
        <w:t>TRLs</w:t>
      </w:r>
      <w:proofErr w:type="spellEnd"/>
      <w:r w:rsidRPr="00E83E02">
        <w:rPr>
          <w:rFonts w:cstheme="minorHAnsi"/>
          <w:sz w:val="24"/>
          <w:szCs w:val="24"/>
          <w:lang w:val="pt-BR"/>
        </w:rPr>
        <w:t xml:space="preserve"> do projeto pode ser feita considerando a análise do(a) proponente. Adicionalmente, a</w:t>
      </w:r>
      <w:r w:rsidR="000102D7" w:rsidRPr="00E83E02">
        <w:rPr>
          <w:rFonts w:cstheme="minorHAnsi"/>
          <w:sz w:val="24"/>
          <w:szCs w:val="24"/>
          <w:lang w:val="pt-BR"/>
        </w:rPr>
        <w:t>lgumas entidades no Brasil e, especialmente no exterior, elaboraram “calculadoras” de TRL</w:t>
      </w:r>
      <w:r w:rsidRPr="00E83E02">
        <w:rPr>
          <w:rFonts w:cstheme="minorHAnsi"/>
          <w:sz w:val="24"/>
          <w:szCs w:val="24"/>
          <w:lang w:val="pt-BR"/>
        </w:rPr>
        <w:t xml:space="preserve"> que s</w:t>
      </w:r>
      <w:r w:rsidR="00D7208F" w:rsidRPr="00E83E02">
        <w:rPr>
          <w:rFonts w:cstheme="minorHAnsi"/>
          <w:sz w:val="24"/>
          <w:szCs w:val="24"/>
          <w:lang w:val="pt-BR"/>
        </w:rPr>
        <w:t xml:space="preserve">ão facilmente encontráveis por meio dos mecanismos de busca na internet. </w:t>
      </w:r>
      <w:r w:rsidR="00F061F2" w:rsidRPr="00E83E02">
        <w:rPr>
          <w:rFonts w:cstheme="minorHAnsi"/>
          <w:sz w:val="24"/>
          <w:szCs w:val="24"/>
          <w:lang w:val="pt-BR"/>
        </w:rPr>
        <w:t xml:space="preserve">É possível utilizar estas calculadoras e os resultados podem servir como parâmetro para uma melhor determinação dos </w:t>
      </w:r>
      <w:proofErr w:type="spellStart"/>
      <w:r w:rsidR="00F061F2" w:rsidRPr="00E83E02">
        <w:rPr>
          <w:rFonts w:cstheme="minorHAnsi"/>
          <w:sz w:val="24"/>
          <w:szCs w:val="24"/>
          <w:lang w:val="pt-BR"/>
        </w:rPr>
        <w:t>TRLs</w:t>
      </w:r>
      <w:proofErr w:type="spellEnd"/>
      <w:r w:rsidR="00F061F2" w:rsidRPr="00E83E02">
        <w:rPr>
          <w:rFonts w:cstheme="minorHAnsi"/>
          <w:sz w:val="24"/>
          <w:szCs w:val="24"/>
          <w:lang w:val="pt-BR"/>
        </w:rPr>
        <w:t>, desde que passem por uma análise crítica</w:t>
      </w:r>
      <w:r w:rsidR="002F7EC0" w:rsidRPr="00E83E02">
        <w:rPr>
          <w:rFonts w:cstheme="minorHAnsi"/>
          <w:sz w:val="24"/>
          <w:szCs w:val="24"/>
          <w:lang w:val="pt-BR"/>
        </w:rPr>
        <w:t xml:space="preserve"> do(a) proponente e que sejam devidamente justificados no </w:t>
      </w:r>
      <w:r w:rsidR="00C400A4">
        <w:rPr>
          <w:rFonts w:cstheme="minorHAnsi"/>
          <w:sz w:val="24"/>
          <w:szCs w:val="24"/>
          <w:lang w:val="pt-BR"/>
        </w:rPr>
        <w:t>projeto de pesquisa para inovação</w:t>
      </w:r>
      <w:r w:rsidR="002F7EC0" w:rsidRPr="00E83E02">
        <w:rPr>
          <w:rFonts w:cstheme="minorHAnsi"/>
          <w:sz w:val="24"/>
          <w:szCs w:val="24"/>
          <w:lang w:val="pt-BR"/>
        </w:rPr>
        <w:t xml:space="preserve"> com informações relacionadas ao projeto em si.</w:t>
      </w:r>
    </w:p>
    <w:p w14:paraId="082760CB" w14:textId="77777777" w:rsidR="00983DB3" w:rsidRPr="00E83E02" w:rsidRDefault="00983DB3" w:rsidP="00E83E02">
      <w:pPr>
        <w:pStyle w:val="ListParagraph"/>
        <w:jc w:val="both"/>
        <w:rPr>
          <w:rFonts w:cstheme="minorHAnsi"/>
          <w:sz w:val="24"/>
          <w:szCs w:val="24"/>
          <w:lang w:val="pt-BR"/>
        </w:rPr>
      </w:pPr>
    </w:p>
    <w:p w14:paraId="02C3DC0B" w14:textId="4A3396C5" w:rsidR="00983DB3" w:rsidRPr="00E83E02" w:rsidRDefault="00983DB3" w:rsidP="00E83E02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  <w:lang w:val="pt-BR"/>
        </w:rPr>
      </w:pPr>
      <w:r w:rsidRPr="00E83E02">
        <w:rPr>
          <w:rFonts w:cstheme="minorHAnsi"/>
          <w:sz w:val="24"/>
          <w:szCs w:val="24"/>
          <w:lang w:val="pt-BR"/>
        </w:rPr>
        <w:t xml:space="preserve">É importante ser realista na evolução dos </w:t>
      </w:r>
      <w:proofErr w:type="spellStart"/>
      <w:r w:rsidRPr="00E83E02">
        <w:rPr>
          <w:rFonts w:cstheme="minorHAnsi"/>
          <w:sz w:val="24"/>
          <w:szCs w:val="24"/>
          <w:lang w:val="pt-BR"/>
        </w:rPr>
        <w:t>TRLs</w:t>
      </w:r>
      <w:proofErr w:type="spellEnd"/>
      <w:r w:rsidRPr="00E83E02">
        <w:rPr>
          <w:rFonts w:cstheme="minorHAnsi"/>
          <w:sz w:val="24"/>
          <w:szCs w:val="24"/>
          <w:lang w:val="pt-BR"/>
        </w:rPr>
        <w:t xml:space="preserve"> naquilo que seja possível realizar considerando os prazos de cada fase do PIPE. </w:t>
      </w:r>
    </w:p>
    <w:p w14:paraId="1D57CA67" w14:textId="77777777" w:rsidR="002F7EC0" w:rsidRPr="00E83E02" w:rsidRDefault="002F7EC0" w:rsidP="00E83E02">
      <w:pPr>
        <w:pStyle w:val="ListParagraph"/>
        <w:jc w:val="both"/>
        <w:rPr>
          <w:rFonts w:cstheme="minorHAnsi"/>
          <w:sz w:val="16"/>
          <w:szCs w:val="16"/>
          <w:lang w:val="pt-BR"/>
        </w:rPr>
      </w:pPr>
    </w:p>
    <w:p w14:paraId="68B0C45E" w14:textId="22AE945B" w:rsidR="002F7EC0" w:rsidRPr="00E83E02" w:rsidRDefault="002F7EC0" w:rsidP="00E83E02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  <w:lang w:val="pt-BR"/>
        </w:rPr>
      </w:pPr>
      <w:r w:rsidRPr="00E83E02">
        <w:rPr>
          <w:rFonts w:cstheme="minorHAnsi"/>
          <w:sz w:val="24"/>
          <w:szCs w:val="24"/>
          <w:lang w:val="pt-BR"/>
        </w:rPr>
        <w:t>Não encar</w:t>
      </w:r>
      <w:r w:rsidR="00D354D1">
        <w:rPr>
          <w:rFonts w:cstheme="minorHAnsi"/>
          <w:sz w:val="24"/>
          <w:szCs w:val="24"/>
          <w:lang w:val="pt-BR"/>
        </w:rPr>
        <w:t>ar</w:t>
      </w:r>
      <w:r w:rsidRPr="00E83E02">
        <w:rPr>
          <w:rFonts w:cstheme="minorHAnsi"/>
          <w:sz w:val="24"/>
          <w:szCs w:val="24"/>
          <w:lang w:val="pt-BR"/>
        </w:rPr>
        <w:t xml:space="preserve"> o TRL como mais uma “burocracia” desnecessária, mas como uma lógica </w:t>
      </w:r>
      <w:r w:rsidR="00D354D1">
        <w:rPr>
          <w:rFonts w:cstheme="minorHAnsi"/>
          <w:sz w:val="24"/>
          <w:szCs w:val="24"/>
          <w:lang w:val="pt-BR"/>
        </w:rPr>
        <w:t xml:space="preserve">de </w:t>
      </w:r>
      <w:r w:rsidRPr="00E83E02">
        <w:rPr>
          <w:rFonts w:cstheme="minorHAnsi"/>
          <w:sz w:val="24"/>
          <w:szCs w:val="24"/>
          <w:lang w:val="pt-BR"/>
        </w:rPr>
        <w:t>metas ou marcos (</w:t>
      </w:r>
      <w:proofErr w:type="spellStart"/>
      <w:r w:rsidRPr="00E83E02">
        <w:rPr>
          <w:rFonts w:cstheme="minorHAnsi"/>
          <w:i/>
          <w:iCs/>
          <w:sz w:val="24"/>
          <w:szCs w:val="24"/>
          <w:lang w:val="pt-BR"/>
        </w:rPr>
        <w:t>milestones</w:t>
      </w:r>
      <w:proofErr w:type="spellEnd"/>
      <w:r w:rsidRPr="00E83E02">
        <w:rPr>
          <w:rFonts w:cstheme="minorHAnsi"/>
          <w:sz w:val="24"/>
          <w:szCs w:val="24"/>
          <w:lang w:val="pt-BR"/>
        </w:rPr>
        <w:t>) a cumprir para atingir o objetivo de conduzir uma pesquisa tecnol</w:t>
      </w:r>
      <w:r w:rsidR="00D354D1">
        <w:rPr>
          <w:rFonts w:cstheme="minorHAnsi"/>
          <w:sz w:val="24"/>
          <w:szCs w:val="24"/>
          <w:lang w:val="pt-BR"/>
        </w:rPr>
        <w:t>ó</w:t>
      </w:r>
      <w:r w:rsidRPr="00E83E02">
        <w:rPr>
          <w:rFonts w:cstheme="minorHAnsi"/>
          <w:sz w:val="24"/>
          <w:szCs w:val="24"/>
          <w:lang w:val="pt-BR"/>
        </w:rPr>
        <w:t>gi</w:t>
      </w:r>
      <w:r w:rsidR="00D354D1">
        <w:rPr>
          <w:rFonts w:cstheme="minorHAnsi"/>
          <w:sz w:val="24"/>
          <w:szCs w:val="24"/>
          <w:lang w:val="pt-BR"/>
        </w:rPr>
        <w:t>c</w:t>
      </w:r>
      <w:r w:rsidRPr="00E83E02">
        <w:rPr>
          <w:rFonts w:cstheme="minorHAnsi"/>
          <w:sz w:val="24"/>
          <w:szCs w:val="24"/>
          <w:lang w:val="pt-BR"/>
        </w:rPr>
        <w:t xml:space="preserve">a e inovativa bem-feita, chegando com uma solução vencedora </w:t>
      </w:r>
      <w:r w:rsidR="00D354D1">
        <w:rPr>
          <w:rFonts w:cstheme="minorHAnsi"/>
          <w:sz w:val="24"/>
          <w:szCs w:val="24"/>
          <w:lang w:val="pt-BR"/>
        </w:rPr>
        <w:t>a</w:t>
      </w:r>
      <w:r w:rsidRPr="00E83E02">
        <w:rPr>
          <w:rFonts w:cstheme="minorHAnsi"/>
          <w:sz w:val="24"/>
          <w:szCs w:val="24"/>
          <w:lang w:val="pt-BR"/>
        </w:rPr>
        <w:t>o mercado. O fato de conhecer as etapas, evoluindo de uma para a outra, pode ser útil para quem quer correr uma maratona (3 km, 5 km, 10 km, 21 km, 42 km), pensa em criar uma startup que vá se tornar um unicórnio (família, tribo, vila, cidade, nação</w:t>
      </w:r>
      <w:r w:rsidRPr="00E83E02">
        <w:rPr>
          <w:rStyle w:val="FootnoteReference"/>
          <w:rFonts w:cstheme="minorHAnsi"/>
          <w:sz w:val="24"/>
          <w:szCs w:val="24"/>
          <w:lang w:val="pt-BR"/>
        </w:rPr>
        <w:footnoteReference w:id="2"/>
      </w:r>
      <w:r w:rsidRPr="00E83E02">
        <w:rPr>
          <w:rFonts w:cstheme="minorHAnsi"/>
          <w:sz w:val="24"/>
          <w:szCs w:val="24"/>
          <w:lang w:val="pt-BR"/>
        </w:rPr>
        <w:t xml:space="preserve">) ou desenvolver uma nova tecnologia transformando-a em uma inovação competitiva (TRL1... TRL9). A lógica pode ser útil, mas não garante resultados infalíveis. Sempre lidaremos com riscos e incertezas naquilo nos propomos. </w:t>
      </w:r>
    </w:p>
    <w:p w14:paraId="7EB88944" w14:textId="77777777" w:rsidR="002F7EC0" w:rsidRPr="00E83E02" w:rsidRDefault="002F7EC0" w:rsidP="002F7EC0">
      <w:pPr>
        <w:pStyle w:val="ListParagraph"/>
        <w:rPr>
          <w:rFonts w:cstheme="minorHAnsi"/>
          <w:sz w:val="24"/>
          <w:szCs w:val="24"/>
          <w:lang w:val="pt-BR"/>
        </w:rPr>
      </w:pPr>
    </w:p>
    <w:p w14:paraId="5BC56B5D" w14:textId="70743C70" w:rsidR="006B275F" w:rsidRPr="00E83E02" w:rsidRDefault="00206DDC" w:rsidP="00BF40A1">
      <w:pPr>
        <w:spacing w:line="360" w:lineRule="auto"/>
        <w:rPr>
          <w:rFonts w:cstheme="minorHAnsi"/>
          <w:sz w:val="24"/>
          <w:szCs w:val="24"/>
          <w:lang w:val="pt-BR"/>
        </w:rPr>
      </w:pPr>
      <w:r w:rsidRPr="00E83E02">
        <w:rPr>
          <w:rFonts w:cstheme="minorHAnsi"/>
          <w:b/>
          <w:bCs/>
          <w:color w:val="2F5496" w:themeColor="accent5" w:themeShade="BF"/>
          <w:sz w:val="24"/>
          <w:szCs w:val="24"/>
          <w:lang w:val="pt-BR"/>
        </w:rPr>
        <w:t>BIBLIOGRAFIA</w:t>
      </w:r>
    </w:p>
    <w:p w14:paraId="44ECBF00" w14:textId="2938EE66" w:rsidR="00B40997" w:rsidRPr="00121D1B" w:rsidRDefault="00B40997" w:rsidP="00E83E02">
      <w:pPr>
        <w:spacing w:line="360" w:lineRule="auto"/>
        <w:jc w:val="both"/>
        <w:rPr>
          <w:rFonts w:cstheme="minorHAnsi"/>
          <w:sz w:val="24"/>
          <w:szCs w:val="24"/>
        </w:rPr>
      </w:pPr>
      <w:r w:rsidRPr="00E83E02">
        <w:rPr>
          <w:rFonts w:cstheme="minorHAnsi"/>
          <w:sz w:val="24"/>
          <w:szCs w:val="24"/>
          <w:lang w:val="pt-BR"/>
        </w:rPr>
        <w:t xml:space="preserve">ABNT – ASSOCIAÇÃO BRASILEIRA DE NORMAS TÉCNICAS. NBR ISO 16290 </w:t>
      </w:r>
      <w:r w:rsidRPr="00E83E02">
        <w:rPr>
          <w:rFonts w:cstheme="minorHAnsi"/>
          <w:b/>
          <w:bCs/>
          <w:sz w:val="24"/>
          <w:szCs w:val="24"/>
          <w:lang w:val="pt-BR"/>
        </w:rPr>
        <w:t>Sistemas</w:t>
      </w:r>
      <w:r w:rsidR="00E83E02">
        <w:rPr>
          <w:rFonts w:cstheme="minorHAnsi"/>
          <w:b/>
          <w:bCs/>
          <w:sz w:val="24"/>
          <w:szCs w:val="24"/>
          <w:lang w:val="pt-BR"/>
        </w:rPr>
        <w:t xml:space="preserve"> </w:t>
      </w:r>
      <w:r w:rsidRPr="00E83E02">
        <w:rPr>
          <w:rFonts w:cstheme="minorHAnsi"/>
          <w:b/>
          <w:bCs/>
          <w:sz w:val="24"/>
          <w:szCs w:val="24"/>
          <w:lang w:val="pt-BR"/>
        </w:rPr>
        <w:t>espaciais: definição dos níveis de maturidade da tecnologia (TRL) e de seus critérios de avaliação</w:t>
      </w:r>
      <w:r w:rsidRPr="00E83E02">
        <w:rPr>
          <w:rFonts w:cstheme="minorHAnsi"/>
          <w:sz w:val="24"/>
          <w:szCs w:val="24"/>
          <w:lang w:val="pt-BR"/>
        </w:rPr>
        <w:t>.</w:t>
      </w:r>
      <w:r w:rsidR="007C6205" w:rsidRPr="00E83E02">
        <w:rPr>
          <w:rFonts w:cstheme="minorHAnsi"/>
          <w:sz w:val="24"/>
          <w:szCs w:val="24"/>
          <w:lang w:val="pt-BR"/>
        </w:rPr>
        <w:t xml:space="preserve"> </w:t>
      </w:r>
      <w:r w:rsidRPr="00121D1B">
        <w:rPr>
          <w:rFonts w:cstheme="minorHAnsi"/>
          <w:sz w:val="24"/>
          <w:szCs w:val="24"/>
        </w:rPr>
        <w:t>Rio de Janeiro: ABNT, 2015</w:t>
      </w:r>
    </w:p>
    <w:p w14:paraId="016499C3" w14:textId="30A3B34B" w:rsidR="00E11D60" w:rsidRPr="00E83E02" w:rsidRDefault="00E11D60" w:rsidP="00E83E02">
      <w:pPr>
        <w:spacing w:line="360" w:lineRule="auto"/>
        <w:jc w:val="both"/>
        <w:rPr>
          <w:rFonts w:cstheme="minorHAnsi"/>
          <w:sz w:val="24"/>
          <w:szCs w:val="24"/>
          <w:lang w:val="pt-BR"/>
        </w:rPr>
      </w:pPr>
      <w:r w:rsidRPr="00E83E02">
        <w:rPr>
          <w:rFonts w:cstheme="minorHAnsi"/>
          <w:sz w:val="24"/>
          <w:szCs w:val="24"/>
        </w:rPr>
        <w:t xml:space="preserve">DOD, U. S. </w:t>
      </w:r>
      <w:r w:rsidR="00965BF8" w:rsidRPr="00E83E02">
        <w:rPr>
          <w:rFonts w:cstheme="minorHAnsi"/>
          <w:b/>
          <w:bCs/>
          <w:sz w:val="24"/>
          <w:szCs w:val="24"/>
        </w:rPr>
        <w:t xml:space="preserve">Technology Readiness Assessment (TRA) </w:t>
      </w:r>
      <w:proofErr w:type="spellStart"/>
      <w:r w:rsidR="00965BF8" w:rsidRPr="00E83E02">
        <w:rPr>
          <w:rFonts w:cstheme="minorHAnsi"/>
          <w:b/>
          <w:bCs/>
          <w:sz w:val="24"/>
          <w:szCs w:val="24"/>
        </w:rPr>
        <w:t>Deskbook</w:t>
      </w:r>
      <w:proofErr w:type="spellEnd"/>
      <w:r w:rsidR="00965BF8" w:rsidRPr="00E83E02">
        <w:rPr>
          <w:rFonts w:cstheme="minorHAnsi"/>
          <w:sz w:val="24"/>
          <w:szCs w:val="24"/>
        </w:rPr>
        <w:t xml:space="preserve">. </w:t>
      </w:r>
      <w:r w:rsidR="00965BF8" w:rsidRPr="00121D1B">
        <w:rPr>
          <w:rFonts w:cstheme="minorHAnsi"/>
          <w:sz w:val="24"/>
          <w:szCs w:val="24"/>
        </w:rPr>
        <w:t xml:space="preserve">July 2009. </w:t>
      </w:r>
      <w:r w:rsidR="00965BF8" w:rsidRPr="00E83E02">
        <w:rPr>
          <w:rFonts w:cstheme="minorHAnsi"/>
          <w:sz w:val="24"/>
          <w:szCs w:val="24"/>
          <w:lang w:val="pt-BR"/>
        </w:rPr>
        <w:t>Disponível em &lt;</w:t>
      </w:r>
      <w:r w:rsidR="00965BF8" w:rsidRPr="00E83E02">
        <w:rPr>
          <w:rFonts w:cstheme="minorHAnsi"/>
          <w:lang w:val="pt-BR"/>
        </w:rPr>
        <w:t xml:space="preserve"> </w:t>
      </w:r>
      <w:hyperlink r:id="rId10" w:history="1">
        <w:r w:rsidR="00871CCC" w:rsidRPr="00AC6AD1">
          <w:rPr>
            <w:rStyle w:val="Hyperlink"/>
            <w:rFonts w:cstheme="minorHAnsi"/>
            <w:sz w:val="24"/>
            <w:szCs w:val="24"/>
            <w:lang w:val="pt-BR"/>
          </w:rPr>
          <w:t>https://www.skatelescope.org/public/2011-11-18_WBS-SOW_Development_Reference_Documents/DoD_TRA_July_2009_Read_Version.pdf</w:t>
        </w:r>
      </w:hyperlink>
      <w:r w:rsidR="00965BF8" w:rsidRPr="00E83E02">
        <w:rPr>
          <w:rFonts w:cstheme="minorHAnsi"/>
          <w:sz w:val="24"/>
          <w:szCs w:val="24"/>
          <w:lang w:val="pt-BR"/>
        </w:rPr>
        <w:t xml:space="preserve">&gt; Consultado em 14 de março de 2022. </w:t>
      </w:r>
    </w:p>
    <w:p w14:paraId="08E098F1" w14:textId="205A02F4" w:rsidR="00917561" w:rsidRPr="00E83E02" w:rsidRDefault="00917561" w:rsidP="00E83E02">
      <w:pPr>
        <w:spacing w:line="360" w:lineRule="auto"/>
        <w:jc w:val="both"/>
        <w:rPr>
          <w:rFonts w:cstheme="minorHAnsi"/>
          <w:sz w:val="24"/>
          <w:szCs w:val="24"/>
        </w:rPr>
      </w:pPr>
      <w:r w:rsidRPr="00E83E02">
        <w:rPr>
          <w:rFonts w:cstheme="minorHAnsi"/>
          <w:sz w:val="24"/>
          <w:szCs w:val="24"/>
          <w:lang w:val="pt-BR"/>
        </w:rPr>
        <w:t xml:space="preserve">EMBRAPII. </w:t>
      </w:r>
      <w:r w:rsidRPr="00E83E02">
        <w:rPr>
          <w:rFonts w:cstheme="minorHAnsi"/>
          <w:b/>
          <w:bCs/>
          <w:sz w:val="24"/>
          <w:szCs w:val="24"/>
          <w:lang w:val="pt-BR"/>
        </w:rPr>
        <w:t>Manual de Operações</w:t>
      </w:r>
      <w:r w:rsidRPr="00E83E02">
        <w:rPr>
          <w:rFonts w:cstheme="minorHAnsi"/>
          <w:sz w:val="24"/>
          <w:szCs w:val="24"/>
          <w:lang w:val="pt-BR"/>
        </w:rPr>
        <w:t xml:space="preserve">. Versão 6.0. </w:t>
      </w:r>
      <w:proofErr w:type="spellStart"/>
      <w:r w:rsidRPr="00E83E02">
        <w:rPr>
          <w:rFonts w:cstheme="minorHAnsi"/>
          <w:sz w:val="24"/>
          <w:szCs w:val="24"/>
        </w:rPr>
        <w:t>Setembro</w:t>
      </w:r>
      <w:proofErr w:type="spellEnd"/>
      <w:r w:rsidRPr="00E83E02">
        <w:rPr>
          <w:rFonts w:cstheme="minorHAnsi"/>
          <w:sz w:val="24"/>
          <w:szCs w:val="24"/>
        </w:rPr>
        <w:t xml:space="preserve"> de 2020. </w:t>
      </w:r>
    </w:p>
    <w:p w14:paraId="383002EA" w14:textId="73FD0254" w:rsidR="007C6205" w:rsidRPr="00E83E02" w:rsidRDefault="007C6205" w:rsidP="00965BF8">
      <w:pPr>
        <w:spacing w:line="360" w:lineRule="auto"/>
        <w:jc w:val="both"/>
        <w:rPr>
          <w:rFonts w:cstheme="minorHAnsi"/>
          <w:sz w:val="24"/>
          <w:szCs w:val="24"/>
        </w:rPr>
      </w:pPr>
      <w:r w:rsidRPr="00E83E02">
        <w:rPr>
          <w:rFonts w:cstheme="minorHAnsi"/>
          <w:sz w:val="24"/>
          <w:szCs w:val="24"/>
        </w:rPr>
        <w:t xml:space="preserve">HOFFMAN, Reid; YEH, Chris. </w:t>
      </w:r>
      <w:proofErr w:type="spellStart"/>
      <w:r w:rsidRPr="00E83E02">
        <w:rPr>
          <w:rFonts w:cstheme="minorHAnsi"/>
          <w:b/>
          <w:bCs/>
          <w:sz w:val="24"/>
          <w:szCs w:val="24"/>
        </w:rPr>
        <w:t>Blitzscaling</w:t>
      </w:r>
      <w:proofErr w:type="spellEnd"/>
      <w:r w:rsidRPr="00E83E02">
        <w:rPr>
          <w:rFonts w:cstheme="minorHAnsi"/>
          <w:b/>
          <w:bCs/>
          <w:sz w:val="24"/>
          <w:szCs w:val="24"/>
        </w:rPr>
        <w:t>: The Lightning-Fast Path to Building Massively Valuable Companies</w:t>
      </w:r>
      <w:r w:rsidRPr="00E83E02">
        <w:rPr>
          <w:rFonts w:cstheme="minorHAnsi"/>
          <w:sz w:val="24"/>
          <w:szCs w:val="24"/>
        </w:rPr>
        <w:t>. Currency, 2018.</w:t>
      </w:r>
    </w:p>
    <w:p w14:paraId="2EE33C1F" w14:textId="15C1BCE5" w:rsidR="00206DDC" w:rsidRPr="00E83E02" w:rsidRDefault="00206DDC" w:rsidP="000114D0">
      <w:pPr>
        <w:spacing w:line="360" w:lineRule="auto"/>
        <w:jc w:val="both"/>
        <w:rPr>
          <w:rFonts w:cstheme="minorHAnsi"/>
          <w:sz w:val="24"/>
          <w:szCs w:val="24"/>
        </w:rPr>
      </w:pPr>
      <w:r w:rsidRPr="00E83E02">
        <w:rPr>
          <w:rFonts w:cstheme="minorHAnsi"/>
          <w:sz w:val="24"/>
          <w:szCs w:val="24"/>
        </w:rPr>
        <w:lastRenderedPageBreak/>
        <w:t xml:space="preserve">MANKINS, John C. Technology readiness assessments: A retrospective. Acta </w:t>
      </w:r>
      <w:proofErr w:type="spellStart"/>
      <w:r w:rsidRPr="00E83E02">
        <w:rPr>
          <w:rFonts w:cstheme="minorHAnsi"/>
          <w:sz w:val="24"/>
          <w:szCs w:val="24"/>
        </w:rPr>
        <w:t>Astronautica</w:t>
      </w:r>
      <w:proofErr w:type="spellEnd"/>
      <w:r w:rsidRPr="00E83E02">
        <w:rPr>
          <w:rFonts w:cstheme="minorHAnsi"/>
          <w:sz w:val="24"/>
          <w:szCs w:val="24"/>
        </w:rPr>
        <w:t>, v. 65, n. 9-10, p. 1216-1223, 2009.</w:t>
      </w:r>
    </w:p>
    <w:p w14:paraId="44786918" w14:textId="018B1B11" w:rsidR="002C38E4" w:rsidRPr="00E83E02" w:rsidRDefault="002C38E4" w:rsidP="000114D0">
      <w:pPr>
        <w:spacing w:line="360" w:lineRule="auto"/>
        <w:jc w:val="both"/>
        <w:rPr>
          <w:rFonts w:cstheme="minorHAnsi"/>
          <w:sz w:val="24"/>
          <w:szCs w:val="24"/>
          <w:lang w:val="pt-BR"/>
        </w:rPr>
      </w:pPr>
      <w:r w:rsidRPr="00E83E02">
        <w:rPr>
          <w:rFonts w:cstheme="minorHAnsi"/>
          <w:sz w:val="24"/>
          <w:szCs w:val="24"/>
        </w:rPr>
        <w:t xml:space="preserve">USDA - United State Department of Agriculture. </w:t>
      </w:r>
      <w:r w:rsidR="001048F9" w:rsidRPr="00E83E02">
        <w:rPr>
          <w:rFonts w:cstheme="minorHAnsi"/>
          <w:sz w:val="24"/>
          <w:szCs w:val="24"/>
        </w:rPr>
        <w:t xml:space="preserve">Crop Research Technology Readiness Level (TRL). </w:t>
      </w:r>
      <w:r w:rsidR="001048F9" w:rsidRPr="00E83E02">
        <w:rPr>
          <w:rFonts w:cstheme="minorHAnsi"/>
          <w:sz w:val="24"/>
          <w:szCs w:val="24"/>
          <w:lang w:val="pt-BR"/>
        </w:rPr>
        <w:t>Disponível em &lt;</w:t>
      </w:r>
      <w:r w:rsidR="001048F9" w:rsidRPr="00E83E02">
        <w:rPr>
          <w:rFonts w:cstheme="minorHAnsi"/>
          <w:sz w:val="24"/>
          <w:szCs w:val="24"/>
          <w:lang w:val="pt-BR"/>
        </w:rPr>
        <w:cr/>
        <w:t xml:space="preserve">https://nifa.usda.gov/sites/default/files/resources/Crop-Research-Technology-Readiness-Level-2018.pdf&gt;. Consultado em 14 de março de 2022. </w:t>
      </w:r>
      <w:bookmarkEnd w:id="0"/>
    </w:p>
    <w:sectPr w:rsidR="002C38E4" w:rsidRPr="00E83E02" w:rsidSect="00163466">
      <w:pgSz w:w="11906" w:h="16838" w:code="9"/>
      <w:pgMar w:top="1440" w:right="851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A96C0" w14:textId="77777777" w:rsidR="009C01CC" w:rsidRDefault="009C01CC" w:rsidP="00123068">
      <w:pPr>
        <w:spacing w:after="0" w:line="240" w:lineRule="auto"/>
      </w:pPr>
      <w:r>
        <w:separator/>
      </w:r>
    </w:p>
  </w:endnote>
  <w:endnote w:type="continuationSeparator" w:id="0">
    <w:p w14:paraId="65E1B72F" w14:textId="77777777" w:rsidR="009C01CC" w:rsidRDefault="009C01CC" w:rsidP="00123068">
      <w:pPr>
        <w:spacing w:after="0" w:line="240" w:lineRule="auto"/>
      </w:pPr>
      <w:r>
        <w:continuationSeparator/>
      </w:r>
    </w:p>
  </w:endnote>
  <w:endnote w:type="continuationNotice" w:id="1">
    <w:p w14:paraId="1532D088" w14:textId="77777777" w:rsidR="009C01CC" w:rsidRDefault="009C01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4769007"/>
      <w:docPartObj>
        <w:docPartGallery w:val="Page Numbers (Bottom of Page)"/>
        <w:docPartUnique/>
      </w:docPartObj>
    </w:sdtPr>
    <w:sdtEndPr>
      <w:rPr>
        <w:b/>
        <w:bCs/>
        <w:color w:val="FFFFFF" w:themeColor="background1"/>
      </w:rPr>
    </w:sdtEndPr>
    <w:sdtContent>
      <w:p w14:paraId="67145DFD" w14:textId="618E43C6" w:rsidR="006C2B20" w:rsidRPr="006C2B20" w:rsidRDefault="006C2B20" w:rsidP="006C2B20">
        <w:pPr>
          <w:pStyle w:val="Footer"/>
          <w:shd w:val="clear" w:color="auto" w:fill="5B9BD5" w:themeFill="accent1"/>
          <w:jc w:val="right"/>
          <w:rPr>
            <w:b/>
            <w:bCs/>
            <w:color w:val="FFFFFF" w:themeColor="background1"/>
          </w:rPr>
        </w:pPr>
        <w:r w:rsidRPr="006C2B20">
          <w:rPr>
            <w:b/>
            <w:bCs/>
            <w:color w:val="FFFFFF" w:themeColor="background1"/>
          </w:rPr>
          <w:fldChar w:fldCharType="begin"/>
        </w:r>
        <w:r w:rsidRPr="006C2B20">
          <w:rPr>
            <w:b/>
            <w:bCs/>
            <w:color w:val="FFFFFF" w:themeColor="background1"/>
          </w:rPr>
          <w:instrText>PAGE   \* MERGEFORMAT</w:instrText>
        </w:r>
        <w:r w:rsidRPr="006C2B20">
          <w:rPr>
            <w:b/>
            <w:bCs/>
            <w:color w:val="FFFFFF" w:themeColor="background1"/>
          </w:rPr>
          <w:fldChar w:fldCharType="separate"/>
        </w:r>
        <w:r w:rsidR="007544FD" w:rsidRPr="007544FD">
          <w:rPr>
            <w:b/>
            <w:bCs/>
            <w:noProof/>
            <w:color w:val="FFFFFF" w:themeColor="background1"/>
            <w:lang w:val="pt-BR"/>
          </w:rPr>
          <w:t>9</w:t>
        </w:r>
        <w:r w:rsidRPr="006C2B20">
          <w:rPr>
            <w:b/>
            <w:bCs/>
            <w:color w:val="FFFFFF" w:themeColor="background1"/>
          </w:rPr>
          <w:fldChar w:fldCharType="end"/>
        </w:r>
      </w:p>
    </w:sdtContent>
  </w:sdt>
  <w:p w14:paraId="47136738" w14:textId="77777777" w:rsidR="006C2B20" w:rsidRDefault="006C2B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1906F" w14:textId="77777777" w:rsidR="009C01CC" w:rsidRDefault="009C01CC" w:rsidP="00123068">
      <w:pPr>
        <w:spacing w:after="0" w:line="240" w:lineRule="auto"/>
      </w:pPr>
      <w:r>
        <w:separator/>
      </w:r>
    </w:p>
  </w:footnote>
  <w:footnote w:type="continuationSeparator" w:id="0">
    <w:p w14:paraId="7F12EC61" w14:textId="77777777" w:rsidR="009C01CC" w:rsidRDefault="009C01CC" w:rsidP="00123068">
      <w:pPr>
        <w:spacing w:after="0" w:line="240" w:lineRule="auto"/>
      </w:pPr>
      <w:r>
        <w:continuationSeparator/>
      </w:r>
    </w:p>
  </w:footnote>
  <w:footnote w:type="continuationNotice" w:id="1">
    <w:p w14:paraId="5EC2183E" w14:textId="77777777" w:rsidR="009C01CC" w:rsidRDefault="009C01CC">
      <w:pPr>
        <w:spacing w:after="0" w:line="240" w:lineRule="auto"/>
      </w:pPr>
    </w:p>
  </w:footnote>
  <w:footnote w:id="2">
    <w:p w14:paraId="606A464E" w14:textId="77777777" w:rsidR="002F7EC0" w:rsidRPr="007363F4" w:rsidRDefault="002F7EC0" w:rsidP="002F7EC0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>
        <w:t xml:space="preserve"> </w:t>
      </w:r>
      <w:r w:rsidRPr="007363F4">
        <w:t xml:space="preserve">HOFFMAN, Reid; YEH, Chris. </w:t>
      </w:r>
      <w:proofErr w:type="spellStart"/>
      <w:r w:rsidRPr="007363F4">
        <w:rPr>
          <w:i/>
          <w:iCs/>
        </w:rPr>
        <w:t>Blitzscaling</w:t>
      </w:r>
      <w:proofErr w:type="spellEnd"/>
      <w:r w:rsidRPr="007363F4">
        <w:rPr>
          <w:i/>
          <w:iCs/>
        </w:rPr>
        <w:t>: The lightning-fast path to building massively valuable companies</w:t>
      </w:r>
      <w:r w:rsidRPr="007363F4">
        <w:t>. Currency, 2018.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7911"/>
    <w:multiLevelType w:val="hybridMultilevel"/>
    <w:tmpl w:val="83140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B1861"/>
    <w:multiLevelType w:val="hybridMultilevel"/>
    <w:tmpl w:val="FAB47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A5679"/>
    <w:multiLevelType w:val="hybridMultilevel"/>
    <w:tmpl w:val="AD4A7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81AEE"/>
    <w:multiLevelType w:val="hybridMultilevel"/>
    <w:tmpl w:val="9F0866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00555">
    <w:abstractNumId w:val="1"/>
  </w:num>
  <w:num w:numId="2" w16cid:durableId="1813713548">
    <w:abstractNumId w:val="3"/>
  </w:num>
  <w:num w:numId="3" w16cid:durableId="1399597837">
    <w:abstractNumId w:val="0"/>
  </w:num>
  <w:num w:numId="4" w16cid:durableId="213005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7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003"/>
    <w:rsid w:val="000009BE"/>
    <w:rsid w:val="00007778"/>
    <w:rsid w:val="000102D7"/>
    <w:rsid w:val="000114D0"/>
    <w:rsid w:val="000128D1"/>
    <w:rsid w:val="00017178"/>
    <w:rsid w:val="00031845"/>
    <w:rsid w:val="00032560"/>
    <w:rsid w:val="000470CB"/>
    <w:rsid w:val="00055EAC"/>
    <w:rsid w:val="00057E7B"/>
    <w:rsid w:val="000651EA"/>
    <w:rsid w:val="00074863"/>
    <w:rsid w:val="00077603"/>
    <w:rsid w:val="00087391"/>
    <w:rsid w:val="00087785"/>
    <w:rsid w:val="00093D62"/>
    <w:rsid w:val="00094D78"/>
    <w:rsid w:val="00096FA8"/>
    <w:rsid w:val="000A4269"/>
    <w:rsid w:val="000B0854"/>
    <w:rsid w:val="000B66E1"/>
    <w:rsid w:val="000C1789"/>
    <w:rsid w:val="000D0A30"/>
    <w:rsid w:val="000D34FB"/>
    <w:rsid w:val="000E1638"/>
    <w:rsid w:val="000E5B59"/>
    <w:rsid w:val="000E5C7B"/>
    <w:rsid w:val="000E7BEE"/>
    <w:rsid w:val="000F6FFA"/>
    <w:rsid w:val="000F788D"/>
    <w:rsid w:val="000F7CF3"/>
    <w:rsid w:val="00102E90"/>
    <w:rsid w:val="001048F9"/>
    <w:rsid w:val="001071D2"/>
    <w:rsid w:val="00120A7A"/>
    <w:rsid w:val="00120A82"/>
    <w:rsid w:val="00120DE5"/>
    <w:rsid w:val="00121D1B"/>
    <w:rsid w:val="00123068"/>
    <w:rsid w:val="001359B7"/>
    <w:rsid w:val="00147CA8"/>
    <w:rsid w:val="001514EE"/>
    <w:rsid w:val="00154F78"/>
    <w:rsid w:val="00163466"/>
    <w:rsid w:val="00165691"/>
    <w:rsid w:val="001658EA"/>
    <w:rsid w:val="00167ABB"/>
    <w:rsid w:val="001711E7"/>
    <w:rsid w:val="00182639"/>
    <w:rsid w:val="00185923"/>
    <w:rsid w:val="00190C8A"/>
    <w:rsid w:val="00192B5E"/>
    <w:rsid w:val="001935F5"/>
    <w:rsid w:val="00193878"/>
    <w:rsid w:val="001A4305"/>
    <w:rsid w:val="001C01BF"/>
    <w:rsid w:val="001C1DDF"/>
    <w:rsid w:val="001F2B2A"/>
    <w:rsid w:val="001F2B9A"/>
    <w:rsid w:val="001F3666"/>
    <w:rsid w:val="00206DDC"/>
    <w:rsid w:val="00207373"/>
    <w:rsid w:val="002076B5"/>
    <w:rsid w:val="002112FF"/>
    <w:rsid w:val="00211916"/>
    <w:rsid w:val="002120DB"/>
    <w:rsid w:val="00234E49"/>
    <w:rsid w:val="002355A6"/>
    <w:rsid w:val="00250685"/>
    <w:rsid w:val="00250D2B"/>
    <w:rsid w:val="0025237D"/>
    <w:rsid w:val="0025470F"/>
    <w:rsid w:val="0025698B"/>
    <w:rsid w:val="00260B36"/>
    <w:rsid w:val="00260B67"/>
    <w:rsid w:val="00274A5F"/>
    <w:rsid w:val="0028460B"/>
    <w:rsid w:val="00291665"/>
    <w:rsid w:val="00291D07"/>
    <w:rsid w:val="002B617D"/>
    <w:rsid w:val="002B7630"/>
    <w:rsid w:val="002C1F68"/>
    <w:rsid w:val="002C38E4"/>
    <w:rsid w:val="002D0548"/>
    <w:rsid w:val="002D5851"/>
    <w:rsid w:val="002E454A"/>
    <w:rsid w:val="002F37D6"/>
    <w:rsid w:val="002F7D53"/>
    <w:rsid w:val="002F7EC0"/>
    <w:rsid w:val="00302B9C"/>
    <w:rsid w:val="003055B3"/>
    <w:rsid w:val="0030593E"/>
    <w:rsid w:val="00305B8F"/>
    <w:rsid w:val="003125EF"/>
    <w:rsid w:val="00322A78"/>
    <w:rsid w:val="003244BC"/>
    <w:rsid w:val="00325F39"/>
    <w:rsid w:val="00326FFB"/>
    <w:rsid w:val="003569F0"/>
    <w:rsid w:val="0035757C"/>
    <w:rsid w:val="0035782F"/>
    <w:rsid w:val="003652CE"/>
    <w:rsid w:val="00367156"/>
    <w:rsid w:val="003729DB"/>
    <w:rsid w:val="0039673A"/>
    <w:rsid w:val="003A0AE4"/>
    <w:rsid w:val="003A6D72"/>
    <w:rsid w:val="003A76AD"/>
    <w:rsid w:val="003A7AA6"/>
    <w:rsid w:val="003C11F5"/>
    <w:rsid w:val="003C22D5"/>
    <w:rsid w:val="003D3512"/>
    <w:rsid w:val="003E3007"/>
    <w:rsid w:val="004038ED"/>
    <w:rsid w:val="00422BD5"/>
    <w:rsid w:val="004416D7"/>
    <w:rsid w:val="004421DE"/>
    <w:rsid w:val="00462005"/>
    <w:rsid w:val="004814B4"/>
    <w:rsid w:val="0048213F"/>
    <w:rsid w:val="0049084C"/>
    <w:rsid w:val="00493FAF"/>
    <w:rsid w:val="004B0244"/>
    <w:rsid w:val="004B1DD4"/>
    <w:rsid w:val="004B7D74"/>
    <w:rsid w:val="004C0AC4"/>
    <w:rsid w:val="004C3B6F"/>
    <w:rsid w:val="004C5F92"/>
    <w:rsid w:val="004C6B00"/>
    <w:rsid w:val="004C7D19"/>
    <w:rsid w:val="004D1CBE"/>
    <w:rsid w:val="004D60D5"/>
    <w:rsid w:val="004D6188"/>
    <w:rsid w:val="004F250D"/>
    <w:rsid w:val="004F5180"/>
    <w:rsid w:val="004F51F1"/>
    <w:rsid w:val="004F7501"/>
    <w:rsid w:val="004F7E21"/>
    <w:rsid w:val="0051259B"/>
    <w:rsid w:val="00514F49"/>
    <w:rsid w:val="005150F6"/>
    <w:rsid w:val="0052525E"/>
    <w:rsid w:val="00530FCC"/>
    <w:rsid w:val="005352D0"/>
    <w:rsid w:val="00547766"/>
    <w:rsid w:val="00553DA4"/>
    <w:rsid w:val="005632F0"/>
    <w:rsid w:val="00563D92"/>
    <w:rsid w:val="00566AD5"/>
    <w:rsid w:val="00581CBD"/>
    <w:rsid w:val="00591CAB"/>
    <w:rsid w:val="005A1881"/>
    <w:rsid w:val="005A551E"/>
    <w:rsid w:val="005A6F99"/>
    <w:rsid w:val="005A74EE"/>
    <w:rsid w:val="005B3FEC"/>
    <w:rsid w:val="005B65D3"/>
    <w:rsid w:val="005C13F9"/>
    <w:rsid w:val="005C5B82"/>
    <w:rsid w:val="005C7DBD"/>
    <w:rsid w:val="005D6BF0"/>
    <w:rsid w:val="005D7C22"/>
    <w:rsid w:val="005F0DEC"/>
    <w:rsid w:val="005F6303"/>
    <w:rsid w:val="005F6A1B"/>
    <w:rsid w:val="00602FE7"/>
    <w:rsid w:val="00605D36"/>
    <w:rsid w:val="006426A1"/>
    <w:rsid w:val="006447DA"/>
    <w:rsid w:val="006502FA"/>
    <w:rsid w:val="00660260"/>
    <w:rsid w:val="0066645D"/>
    <w:rsid w:val="006837C9"/>
    <w:rsid w:val="0068455F"/>
    <w:rsid w:val="006B0191"/>
    <w:rsid w:val="006B275F"/>
    <w:rsid w:val="006C28B7"/>
    <w:rsid w:val="006C2B20"/>
    <w:rsid w:val="006C7481"/>
    <w:rsid w:val="006F111A"/>
    <w:rsid w:val="006F25AE"/>
    <w:rsid w:val="007021B3"/>
    <w:rsid w:val="007046C4"/>
    <w:rsid w:val="00706499"/>
    <w:rsid w:val="0070791A"/>
    <w:rsid w:val="007356DD"/>
    <w:rsid w:val="007363F4"/>
    <w:rsid w:val="007544FD"/>
    <w:rsid w:val="007574CE"/>
    <w:rsid w:val="0076090B"/>
    <w:rsid w:val="00764D36"/>
    <w:rsid w:val="0076630E"/>
    <w:rsid w:val="0077749A"/>
    <w:rsid w:val="0078103E"/>
    <w:rsid w:val="00785E24"/>
    <w:rsid w:val="00786659"/>
    <w:rsid w:val="00787FDE"/>
    <w:rsid w:val="007A307A"/>
    <w:rsid w:val="007A4FBD"/>
    <w:rsid w:val="007B683F"/>
    <w:rsid w:val="007C1C5A"/>
    <w:rsid w:val="007C3A0A"/>
    <w:rsid w:val="007C3AAA"/>
    <w:rsid w:val="007C47F9"/>
    <w:rsid w:val="007C6205"/>
    <w:rsid w:val="007C6D76"/>
    <w:rsid w:val="007C769F"/>
    <w:rsid w:val="007D383A"/>
    <w:rsid w:val="007D4E3D"/>
    <w:rsid w:val="007E1BD6"/>
    <w:rsid w:val="007E33B4"/>
    <w:rsid w:val="007E3BE5"/>
    <w:rsid w:val="007E3F3F"/>
    <w:rsid w:val="007E5449"/>
    <w:rsid w:val="007F044E"/>
    <w:rsid w:val="007F1DD5"/>
    <w:rsid w:val="007F41CF"/>
    <w:rsid w:val="007F77C2"/>
    <w:rsid w:val="008124A9"/>
    <w:rsid w:val="00833ED2"/>
    <w:rsid w:val="00835B4F"/>
    <w:rsid w:val="00844D4F"/>
    <w:rsid w:val="00850967"/>
    <w:rsid w:val="00856CBB"/>
    <w:rsid w:val="00860183"/>
    <w:rsid w:val="00866A1E"/>
    <w:rsid w:val="00871CCC"/>
    <w:rsid w:val="008758FA"/>
    <w:rsid w:val="00880813"/>
    <w:rsid w:val="00882588"/>
    <w:rsid w:val="00895082"/>
    <w:rsid w:val="008A0628"/>
    <w:rsid w:val="008A4C4A"/>
    <w:rsid w:val="008A5B0E"/>
    <w:rsid w:val="008B0B5D"/>
    <w:rsid w:val="008B4B72"/>
    <w:rsid w:val="008B636D"/>
    <w:rsid w:val="008B7153"/>
    <w:rsid w:val="008C21F8"/>
    <w:rsid w:val="008C725A"/>
    <w:rsid w:val="008D2E18"/>
    <w:rsid w:val="008D353C"/>
    <w:rsid w:val="008E1A83"/>
    <w:rsid w:val="008E7C23"/>
    <w:rsid w:val="008F589E"/>
    <w:rsid w:val="008F76FA"/>
    <w:rsid w:val="009012DD"/>
    <w:rsid w:val="0091146E"/>
    <w:rsid w:val="00911BBE"/>
    <w:rsid w:val="00914283"/>
    <w:rsid w:val="00917561"/>
    <w:rsid w:val="00927FD8"/>
    <w:rsid w:val="00934114"/>
    <w:rsid w:val="00934B77"/>
    <w:rsid w:val="009414FA"/>
    <w:rsid w:val="0094746E"/>
    <w:rsid w:val="00952102"/>
    <w:rsid w:val="00962A91"/>
    <w:rsid w:val="00965BF8"/>
    <w:rsid w:val="009760A4"/>
    <w:rsid w:val="0097A274"/>
    <w:rsid w:val="00983DB3"/>
    <w:rsid w:val="00990A2A"/>
    <w:rsid w:val="009A67EA"/>
    <w:rsid w:val="009A7BAA"/>
    <w:rsid w:val="009B0171"/>
    <w:rsid w:val="009B0C1F"/>
    <w:rsid w:val="009B2554"/>
    <w:rsid w:val="009B28E8"/>
    <w:rsid w:val="009B5A7F"/>
    <w:rsid w:val="009B5D40"/>
    <w:rsid w:val="009C01CC"/>
    <w:rsid w:val="009C13FB"/>
    <w:rsid w:val="009D27D2"/>
    <w:rsid w:val="009D3EA6"/>
    <w:rsid w:val="009E648A"/>
    <w:rsid w:val="009F540E"/>
    <w:rsid w:val="009F6A8E"/>
    <w:rsid w:val="00A036E8"/>
    <w:rsid w:val="00A2520C"/>
    <w:rsid w:val="00A34630"/>
    <w:rsid w:val="00A34CC1"/>
    <w:rsid w:val="00A34FDB"/>
    <w:rsid w:val="00A448B6"/>
    <w:rsid w:val="00A46A84"/>
    <w:rsid w:val="00A501D4"/>
    <w:rsid w:val="00A563C1"/>
    <w:rsid w:val="00A8038B"/>
    <w:rsid w:val="00A83E0D"/>
    <w:rsid w:val="00A853AE"/>
    <w:rsid w:val="00A97BBE"/>
    <w:rsid w:val="00AA0DEB"/>
    <w:rsid w:val="00AA23EA"/>
    <w:rsid w:val="00AA248C"/>
    <w:rsid w:val="00AA5810"/>
    <w:rsid w:val="00AB0EE7"/>
    <w:rsid w:val="00AB357B"/>
    <w:rsid w:val="00AC1924"/>
    <w:rsid w:val="00AE61A8"/>
    <w:rsid w:val="00AF3DBE"/>
    <w:rsid w:val="00B0002A"/>
    <w:rsid w:val="00B07300"/>
    <w:rsid w:val="00B1068A"/>
    <w:rsid w:val="00B170DB"/>
    <w:rsid w:val="00B40441"/>
    <w:rsid w:val="00B40997"/>
    <w:rsid w:val="00B45BFC"/>
    <w:rsid w:val="00B6160B"/>
    <w:rsid w:val="00B778F3"/>
    <w:rsid w:val="00B8793F"/>
    <w:rsid w:val="00BB091F"/>
    <w:rsid w:val="00BB14F1"/>
    <w:rsid w:val="00BB2E82"/>
    <w:rsid w:val="00BE2A27"/>
    <w:rsid w:val="00BE6EA6"/>
    <w:rsid w:val="00BF40A1"/>
    <w:rsid w:val="00BF7BCD"/>
    <w:rsid w:val="00C00AF9"/>
    <w:rsid w:val="00C03D95"/>
    <w:rsid w:val="00C040B2"/>
    <w:rsid w:val="00C06A03"/>
    <w:rsid w:val="00C21683"/>
    <w:rsid w:val="00C2238D"/>
    <w:rsid w:val="00C23003"/>
    <w:rsid w:val="00C23BD7"/>
    <w:rsid w:val="00C3393E"/>
    <w:rsid w:val="00C400A4"/>
    <w:rsid w:val="00C409A6"/>
    <w:rsid w:val="00C46A1A"/>
    <w:rsid w:val="00C53486"/>
    <w:rsid w:val="00C57907"/>
    <w:rsid w:val="00C62A3A"/>
    <w:rsid w:val="00C66364"/>
    <w:rsid w:val="00C74885"/>
    <w:rsid w:val="00CA4A53"/>
    <w:rsid w:val="00CB1449"/>
    <w:rsid w:val="00CB7586"/>
    <w:rsid w:val="00CD1E58"/>
    <w:rsid w:val="00CD3E6F"/>
    <w:rsid w:val="00CF5C7E"/>
    <w:rsid w:val="00D005F9"/>
    <w:rsid w:val="00D033CB"/>
    <w:rsid w:val="00D0526C"/>
    <w:rsid w:val="00D11659"/>
    <w:rsid w:val="00D35482"/>
    <w:rsid w:val="00D354D1"/>
    <w:rsid w:val="00D36A10"/>
    <w:rsid w:val="00D4405F"/>
    <w:rsid w:val="00D45C5F"/>
    <w:rsid w:val="00D476F6"/>
    <w:rsid w:val="00D51D3A"/>
    <w:rsid w:val="00D52B79"/>
    <w:rsid w:val="00D551FB"/>
    <w:rsid w:val="00D606E4"/>
    <w:rsid w:val="00D672FB"/>
    <w:rsid w:val="00D7208F"/>
    <w:rsid w:val="00D7589F"/>
    <w:rsid w:val="00D765FB"/>
    <w:rsid w:val="00D82FD4"/>
    <w:rsid w:val="00D87D94"/>
    <w:rsid w:val="00D9625B"/>
    <w:rsid w:val="00DA5C6E"/>
    <w:rsid w:val="00DB77B9"/>
    <w:rsid w:val="00DC2D2E"/>
    <w:rsid w:val="00DC42E1"/>
    <w:rsid w:val="00DD0CA3"/>
    <w:rsid w:val="00DD0F9E"/>
    <w:rsid w:val="00DD2BA7"/>
    <w:rsid w:val="00DD3BBA"/>
    <w:rsid w:val="00DD3E49"/>
    <w:rsid w:val="00DD491A"/>
    <w:rsid w:val="00DE2887"/>
    <w:rsid w:val="00DE2FC3"/>
    <w:rsid w:val="00DE49EA"/>
    <w:rsid w:val="00E04D5C"/>
    <w:rsid w:val="00E07906"/>
    <w:rsid w:val="00E102F1"/>
    <w:rsid w:val="00E11D60"/>
    <w:rsid w:val="00E22052"/>
    <w:rsid w:val="00E3701F"/>
    <w:rsid w:val="00E45297"/>
    <w:rsid w:val="00E519BB"/>
    <w:rsid w:val="00E70DD7"/>
    <w:rsid w:val="00E73F4A"/>
    <w:rsid w:val="00E741F0"/>
    <w:rsid w:val="00E83E02"/>
    <w:rsid w:val="00E92656"/>
    <w:rsid w:val="00EB3446"/>
    <w:rsid w:val="00EC317B"/>
    <w:rsid w:val="00EC4090"/>
    <w:rsid w:val="00ED1CBC"/>
    <w:rsid w:val="00ED5C14"/>
    <w:rsid w:val="00EE6B9F"/>
    <w:rsid w:val="00EF0CBE"/>
    <w:rsid w:val="00F061F2"/>
    <w:rsid w:val="00F065FF"/>
    <w:rsid w:val="00F14174"/>
    <w:rsid w:val="00F20DA2"/>
    <w:rsid w:val="00F2776B"/>
    <w:rsid w:val="00F352D7"/>
    <w:rsid w:val="00F441F8"/>
    <w:rsid w:val="00F45367"/>
    <w:rsid w:val="00F47EFD"/>
    <w:rsid w:val="00F50C37"/>
    <w:rsid w:val="00F5242F"/>
    <w:rsid w:val="00F530E6"/>
    <w:rsid w:val="00F60F2C"/>
    <w:rsid w:val="00F710A6"/>
    <w:rsid w:val="00F72E15"/>
    <w:rsid w:val="00F856CC"/>
    <w:rsid w:val="00FB26E2"/>
    <w:rsid w:val="00FB7738"/>
    <w:rsid w:val="00FC483F"/>
    <w:rsid w:val="00FD01A2"/>
    <w:rsid w:val="00FD43A6"/>
    <w:rsid w:val="00FD759C"/>
    <w:rsid w:val="00FE16C3"/>
    <w:rsid w:val="00FE71A5"/>
    <w:rsid w:val="00FF043F"/>
    <w:rsid w:val="00FF3266"/>
    <w:rsid w:val="00FF6B82"/>
    <w:rsid w:val="0B226D9C"/>
    <w:rsid w:val="0C8F7A13"/>
    <w:rsid w:val="0CFC4480"/>
    <w:rsid w:val="0F17EA2A"/>
    <w:rsid w:val="0FC71AD5"/>
    <w:rsid w:val="12B92D30"/>
    <w:rsid w:val="13C61880"/>
    <w:rsid w:val="190C158C"/>
    <w:rsid w:val="19B326DB"/>
    <w:rsid w:val="1E29102A"/>
    <w:rsid w:val="294BAA08"/>
    <w:rsid w:val="2D4C6E1B"/>
    <w:rsid w:val="2E7483A3"/>
    <w:rsid w:val="2F78854E"/>
    <w:rsid w:val="2FCB5D15"/>
    <w:rsid w:val="33EE6E9D"/>
    <w:rsid w:val="36E080F8"/>
    <w:rsid w:val="4397FACB"/>
    <w:rsid w:val="43DD8932"/>
    <w:rsid w:val="44E74C59"/>
    <w:rsid w:val="45713A37"/>
    <w:rsid w:val="478686ED"/>
    <w:rsid w:val="47F2B9E2"/>
    <w:rsid w:val="4939B943"/>
    <w:rsid w:val="4ADDDBD1"/>
    <w:rsid w:val="4B4E6E81"/>
    <w:rsid w:val="4C9DC00F"/>
    <w:rsid w:val="52D05CD1"/>
    <w:rsid w:val="56B88FFF"/>
    <w:rsid w:val="5BB8345B"/>
    <w:rsid w:val="5DFDA6BC"/>
    <w:rsid w:val="5E28AB05"/>
    <w:rsid w:val="5F6AB333"/>
    <w:rsid w:val="61CB4FCC"/>
    <w:rsid w:val="6FD34A1D"/>
    <w:rsid w:val="7838EE7E"/>
    <w:rsid w:val="7B76E834"/>
    <w:rsid w:val="7BC4C8C8"/>
    <w:rsid w:val="7C02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3996"/>
  <w15:chartTrackingRefBased/>
  <w15:docId w15:val="{25629824-8C9B-4D2D-A6E0-A8A5F94C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A8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E6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230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306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30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2306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C2B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B20"/>
  </w:style>
  <w:style w:type="paragraph" w:styleId="Footer">
    <w:name w:val="footer"/>
    <w:basedOn w:val="Normal"/>
    <w:link w:val="FooterChar"/>
    <w:uiPriority w:val="99"/>
    <w:unhideWhenUsed/>
    <w:rsid w:val="006C2B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B20"/>
  </w:style>
  <w:style w:type="paragraph" w:styleId="ListParagraph">
    <w:name w:val="List Paragraph"/>
    <w:basedOn w:val="Normal"/>
    <w:uiPriority w:val="34"/>
    <w:qFormat/>
    <w:rsid w:val="008E1A83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5BF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40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71CC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katelescope.org/public/2011-11-18_WBS-SOW_Development_Reference_Documents/DoD_TRA_July_2009_Read_Version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EDD3F-B742-40DE-8555-7D4911E57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10</Pages>
  <Words>2491</Words>
  <Characters>14201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16659</CharactersWithSpaces>
  <SharedDoc>false</SharedDoc>
  <HLinks>
    <vt:vector size="6" baseType="variant">
      <vt:variant>
        <vt:i4>262198</vt:i4>
      </vt:variant>
      <vt:variant>
        <vt:i4>9</vt:i4>
      </vt:variant>
      <vt:variant>
        <vt:i4>0</vt:i4>
      </vt:variant>
      <vt:variant>
        <vt:i4>5</vt:i4>
      </vt:variant>
      <vt:variant>
        <vt:lpwstr>https://www.skatelescope.org/public/2011-11-18_WBS-SOW_Development_Reference_Documents/DoD_TRA_July_2009_Read_Version.pdf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Agma</dc:creator>
  <cp:keywords/>
  <dc:description/>
  <cp:lastModifiedBy>Felipe Tancredi</cp:lastModifiedBy>
  <cp:revision>45</cp:revision>
  <dcterms:created xsi:type="dcterms:W3CDTF">2022-09-13T12:53:00Z</dcterms:created>
  <dcterms:modified xsi:type="dcterms:W3CDTF">2023-04-25T13:54:00Z</dcterms:modified>
</cp:coreProperties>
</file>