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3.4 Actividades de Transferencia el Conocimiento:</w:t>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304800</wp:posOffset>
            </wp:positionV>
            <wp:extent cx="1805305" cy="173101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5305" cy="1731010"/>
                    </a:xfrm>
                    <a:prstGeom prst="rect"/>
                    <a:ln/>
                  </pic:spPr>
                </pic:pic>
              </a:graphicData>
            </a:graphic>
          </wp:anchor>
        </w:drawing>
      </w:r>
    </w:p>
    <w:p w:rsidR="00000000" w:rsidDel="00000000" w:rsidP="00000000" w:rsidRDefault="00000000" w:rsidRPr="00000000" w14:paraId="00000002">
      <w:pPr>
        <w:rPr/>
      </w:pPr>
      <w:r w:rsidDel="00000000" w:rsidR="00000000" w:rsidRPr="00000000">
        <w:rPr>
          <w:b w:val="1"/>
          <w:rtl w:val="0"/>
        </w:rPr>
        <w:t xml:space="preserve">Descripción de la actividad: </w:t>
      </w:r>
      <w:r w:rsidDel="00000000" w:rsidR="00000000" w:rsidRPr="00000000">
        <w:rPr>
          <w:rtl w:val="0"/>
        </w:rPr>
        <w:t xml:space="preserve">En esta actividad te convertirás en un consultor experto que deberá salvar un proyecto de software que fracasó por errores comunes. Trabajarás con tu equipo para aplicar metodologías, técnicas de recolección de requisitos, diagramas UML, herramientas de modelado y control de versiones, transformando un caos en una solución profesional.</w:t>
      </w:r>
      <w:r w:rsidDel="00000000" w:rsidR="00000000" w:rsidRPr="00000000">
        <w:rPr>
          <w:b w:val="1"/>
          <w:rtl w:val="0"/>
        </w:rPr>
        <w:t xml:space="preserve"> ¡Atrévete a tomar decisiones reales, aplicar tus conocimientos y demostrar tu ingenio para llevar este proyecto al éxito! ¿Estás listo para este reto? </w:t>
      </w:r>
      <w:r w:rsidDel="00000000" w:rsidR="00000000" w:rsidRPr="00000000">
        <w:rPr>
          <w:rFonts w:ascii="Quattrocento Sans" w:cs="Quattrocento Sans" w:eastAsia="Quattrocento Sans" w:hAnsi="Quattrocento Sans"/>
          <w:b w:val="1"/>
          <w:rtl w:val="0"/>
        </w:rPr>
        <w:t xml:space="preserve">💻🚀</w:t>
      </w: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Ambiente requerido:  </w:t>
      </w:r>
      <w:r w:rsidDel="00000000" w:rsidR="00000000" w:rsidRPr="00000000">
        <w:rPr>
          <w:rtl w:val="0"/>
        </w:rPr>
        <w:t xml:space="preserve">Sala de Sistemas</w:t>
      </w:r>
    </w:p>
    <w:p w:rsidR="00000000" w:rsidDel="00000000" w:rsidP="00000000" w:rsidRDefault="00000000" w:rsidRPr="00000000" w14:paraId="00000004">
      <w:pPr>
        <w:rPr>
          <w:b w:val="1"/>
        </w:rPr>
      </w:pPr>
      <w:r w:rsidDel="00000000" w:rsidR="00000000" w:rsidRPr="00000000">
        <w:rPr>
          <w:b w:val="1"/>
          <w:rtl w:val="0"/>
        </w:rPr>
        <w:t xml:space="preserve">Estrategias o técnicas didácticas activas: </w:t>
      </w: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Actividad de Transferencia: “Rescatando el Proyecto SofTech”</w:t>
      </w:r>
    </w:p>
    <w:p w:rsidR="00000000" w:rsidDel="00000000" w:rsidP="00000000" w:rsidRDefault="00000000" w:rsidRPr="00000000" w14:paraId="00000005">
      <w:pPr>
        <w:rPr>
          <w:b w:val="1"/>
          <w:i w:val="1"/>
        </w:rPr>
      </w:pPr>
      <w:r w:rsidDel="00000000" w:rsidR="00000000" w:rsidRPr="00000000">
        <w:rPr>
          <w:b w:val="1"/>
          <w:i w:val="1"/>
          <w:rtl w:val="0"/>
        </w:rPr>
        <w:t xml:space="preserve">Contexto del caso de estudio:</w:t>
      </w:r>
    </w:p>
    <w:p w:rsidR="00000000" w:rsidDel="00000000" w:rsidP="00000000" w:rsidRDefault="00000000" w:rsidRPr="00000000" w14:paraId="00000006">
      <w:pPr>
        <w:rPr/>
      </w:pPr>
      <w:r w:rsidDel="00000000" w:rsidR="00000000" w:rsidRPr="00000000">
        <w:rPr>
          <w:rtl w:val="0"/>
        </w:rPr>
        <w:t xml:space="preserve">La empresa ficticia SofTech Solutions ha sido contratada por una clínica veterinaria que necesita un sistema de gestión integral. Sin embargo, el proyecto anterior fue un fracaso por falta de análisis de requisitos, mala comunicación con stakeholders, y una mala elección de metodología. Tu misión como consultor de rescate del proyecto es rediseñar todo el proceso de desarrollo de software utilizando buenas prácticas.</w:t>
      </w:r>
    </w:p>
    <w:p w:rsidR="00000000" w:rsidDel="00000000" w:rsidP="00000000" w:rsidRDefault="00000000" w:rsidRPr="00000000" w14:paraId="00000007">
      <w:pPr>
        <w:rPr>
          <w:b w:val="1"/>
        </w:rPr>
      </w:pPr>
      <w:bookmarkStart w:colFirst="0" w:colLast="0" w:name="_1r4o4giy13ng" w:id="0"/>
      <w:bookmarkEnd w:id="0"/>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Desarrollo de la actividad:</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Formación de equipos (3 a 4 personas).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Lectura del caso: Se entrega un documento con los antecedentes del fallo, incluyendo errores en la recolección de información, roles mal definidos y una plantilla ERS mal estructurada.</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Retos del equipo:</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Elegir la metodología adecuada (ágil o tradicional) justificando por qué.</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Aplicar técnicas de elicitación de requisitos para definir qué necesita realmente la clínica.</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Usar herramientas como diagramas de casos de uso, historias de usuario o storyboard para representar el sistema.</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Elaborar una mini plantilla ERS alineada con el estándar IEEE 830.</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Identificar requisitos funcionales y no funcionales, con su trazabilidad.</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Representar el ciclo de vida del software y crear un diagrama UML básico.</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Describir cómo usarían Adobe XD o Canva para prototipar y GitHub o GitLab para control de versiones.</w:t>
      </w:r>
    </w:p>
    <w:p w:rsidR="00000000" w:rsidDel="00000000" w:rsidP="00000000" w:rsidRDefault="00000000" w:rsidRPr="00000000" w14:paraId="0000000B">
      <w:pPr>
        <w:rPr>
          <w:b w:val="1"/>
        </w:rPr>
      </w:pPr>
      <w:bookmarkStart w:colFirst="0" w:colLast="0" w:name="_qevb1vb6vi6x" w:id="1"/>
      <w:bookmarkEnd w:id="1"/>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Producto final:</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Informe de rescate del proyecto.</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Mapa visual del proceso propuesto.</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Presentación creativa del caso ( infografía interactiva para socializar con sus compañeros).</w:t>
      </w:r>
    </w:p>
    <w:p w:rsidR="00000000" w:rsidDel="00000000" w:rsidP="00000000" w:rsidRDefault="00000000" w:rsidRPr="00000000" w14:paraId="0000000F">
      <w:pPr>
        <w:rPr/>
      </w:pPr>
      <w:r w:rsidDel="00000000" w:rsidR="00000000" w:rsidRPr="00000000">
        <w:rPr>
          <w:b w:val="1"/>
          <w:rtl w:val="0"/>
        </w:rPr>
        <w:t xml:space="preserve">Materiales de formación: </w:t>
      </w:r>
      <w:r w:rsidDel="00000000" w:rsidR="00000000" w:rsidRPr="00000000">
        <w:rPr>
          <w:rtl w:val="0"/>
        </w:rPr>
        <w:t xml:space="preserve">Computadores con conectividad a Internet. </w:t>
      </w:r>
    </w:p>
    <w:p w:rsidR="00000000" w:rsidDel="00000000" w:rsidP="00000000" w:rsidRDefault="00000000" w:rsidRPr="00000000" w14:paraId="00000010">
      <w:pPr>
        <w:rPr>
          <w:b w:val="1"/>
        </w:rPr>
      </w:pPr>
      <w:r w:rsidDel="00000000" w:rsidR="00000000" w:rsidRPr="00000000">
        <w:rPr>
          <w:b w:val="1"/>
          <w:rtl w:val="0"/>
        </w:rPr>
        <w:t xml:space="preserve">Material de apoyo: </w:t>
      </w:r>
    </w:p>
    <w:p w:rsidR="00000000" w:rsidDel="00000000" w:rsidP="00000000" w:rsidRDefault="00000000" w:rsidRPr="00000000" w14:paraId="00000011">
      <w:pPr>
        <w:rPr>
          <w:b w:val="1"/>
        </w:rPr>
      </w:pPr>
      <w:bookmarkStart w:colFirst="0" w:colLast="0" w:name="_d79319wng8ht" w:id="2"/>
      <w:bookmarkEnd w:id="2"/>
      <w:r w:rsidDel="00000000" w:rsidR="00000000" w:rsidRPr="00000000">
        <w:rPr>
          <w:b w:val="1"/>
          <w:rtl w:val="0"/>
        </w:rPr>
        <w:t xml:space="preserve">Programa: Programación de Software</w:t>
      </w:r>
    </w:p>
    <w:p w:rsidR="00000000" w:rsidDel="00000000" w:rsidP="00000000" w:rsidRDefault="00000000" w:rsidRPr="00000000" w14:paraId="00000012">
      <w:pPr>
        <w:numPr>
          <w:ilvl w:val="0"/>
          <w:numId w:val="3"/>
        </w:numPr>
        <w:ind w:left="720" w:hanging="360"/>
        <w:rPr>
          <w:b w:val="1"/>
        </w:rPr>
      </w:pPr>
      <w:hyperlink r:id="rId7">
        <w:r w:rsidDel="00000000" w:rsidR="00000000" w:rsidRPr="00000000">
          <w:rPr>
            <w:b w:val="1"/>
            <w:color w:val="467886"/>
            <w:u w:val="single"/>
            <w:rtl w:val="0"/>
          </w:rPr>
          <w:t xml:space="preserve">https://view.genially.com/679839afac4b87277dac1741</w:t>
        </w:r>
      </w:hyperlink>
      <w:r w:rsidDel="00000000" w:rsidR="00000000" w:rsidRPr="00000000">
        <w:rPr>
          <w:b w:val="1"/>
          <w:rtl w:val="0"/>
        </w:rPr>
        <w:br w:type="textWrapping"/>
      </w:r>
      <w:r w:rsidDel="00000000" w:rsidR="00000000" w:rsidRPr="00000000">
        <w:rPr>
          <w:b w:val="1"/>
          <w:i w:val="1"/>
          <w:rtl w:val="0"/>
        </w:rPr>
        <w:t xml:space="preserve">Diseño y Desarrollo de Software con Programación Orientada a Objetos- </w:t>
      </w:r>
      <w:r w:rsidDel="00000000" w:rsidR="00000000" w:rsidRPr="00000000">
        <w:rPr>
          <w:b w:val="1"/>
          <w:rtl w:val="0"/>
        </w:rPr>
        <w:t xml:space="preserve">Aporta estructura al rediseño del sistema, especialmente cuando el proyecto falló por falta de cohesión en la lógica de objetos.</w:t>
      </w:r>
    </w:p>
    <w:p w:rsidR="00000000" w:rsidDel="00000000" w:rsidP="00000000" w:rsidRDefault="00000000" w:rsidRPr="00000000" w14:paraId="00000013">
      <w:pPr>
        <w:numPr>
          <w:ilvl w:val="0"/>
          <w:numId w:val="4"/>
        </w:numPr>
        <w:ind w:left="720" w:hanging="360"/>
        <w:rPr>
          <w:b w:val="1"/>
        </w:rPr>
      </w:pPr>
      <w:hyperlink r:id="rId8">
        <w:r w:rsidDel="00000000" w:rsidR="00000000" w:rsidRPr="00000000">
          <w:rPr>
            <w:b w:val="1"/>
            <w:color w:val="467886"/>
            <w:u w:val="single"/>
            <w:rtl w:val="0"/>
          </w:rPr>
          <w:t xml:space="preserve">https://view.genially.com/66971fb73037eb3b9d3a494c/interactive-content-programacion-de-software-modulo-2</w:t>
        </w:r>
      </w:hyperlink>
      <w:r w:rsidDel="00000000" w:rsidR="00000000" w:rsidRPr="00000000">
        <w:rPr>
          <w:b w:val="1"/>
          <w:rtl w:val="0"/>
        </w:rPr>
        <w:br w:type="textWrapping"/>
      </w:r>
      <w:r w:rsidDel="00000000" w:rsidR="00000000" w:rsidRPr="00000000">
        <w:rPr>
          <w:b w:val="1"/>
          <w:i w:val="1"/>
          <w:rtl w:val="0"/>
        </w:rPr>
        <w:t xml:space="preserve">Estándares IEEE: Concepto y Características- </w:t>
      </w:r>
      <w:r w:rsidDel="00000000" w:rsidR="00000000" w:rsidRPr="00000000">
        <w:rPr>
          <w:b w:val="1"/>
          <w:rtl w:val="0"/>
        </w:rPr>
        <w:t xml:space="preserve">Brinda criterios técnicos para estructurar el proyecto con estándares reconocidos que ayudan a evitar errores comunes en el desarrollo.</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Evidencias de aprendizaje: Desempeño: </w:t>
      </w:r>
      <w:r w:rsidDel="00000000" w:rsidR="00000000" w:rsidRPr="00000000">
        <w:rPr>
          <w:rtl w:val="0"/>
        </w:rPr>
        <w:t xml:space="preserve">Mini plantilla ERS alineada con el estándar IEEE 830. mapa visual del proceso propuesto.</w:t>
      </w:r>
    </w:p>
    <w:p w:rsidR="00000000" w:rsidDel="00000000" w:rsidP="00000000" w:rsidRDefault="00000000" w:rsidRPr="00000000" w14:paraId="00000016">
      <w:pPr>
        <w:rPr>
          <w:b w:val="1"/>
        </w:rPr>
      </w:pPr>
      <w:r w:rsidDel="00000000" w:rsidR="00000000" w:rsidRPr="00000000">
        <w:rPr>
          <w:b w:val="1"/>
          <w:rtl w:val="0"/>
        </w:rPr>
        <w:t xml:space="preserve">Producto:</w:t>
      </w:r>
      <w:r w:rsidDel="00000000" w:rsidR="00000000" w:rsidRPr="00000000">
        <w:rPr>
          <w:rtl w:val="0"/>
        </w:rPr>
        <w:t xml:space="preserve"> Informe de rescate del proyecto, Exposición de infografía interactiva</w:t>
      </w: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Instrumentos de evaluación: </w:t>
      </w:r>
      <w:r w:rsidDel="00000000" w:rsidR="00000000" w:rsidRPr="00000000">
        <w:rPr>
          <w:rtl w:val="0"/>
        </w:rPr>
        <w:t xml:space="preserve">Lista chequeo</w:t>
      </w:r>
    </w:p>
    <w:p w:rsidR="00000000" w:rsidDel="00000000" w:rsidP="00000000" w:rsidRDefault="00000000" w:rsidRPr="00000000" w14:paraId="00000018">
      <w:pPr>
        <w:rPr/>
      </w:pPr>
      <w:r w:rsidDel="00000000" w:rsidR="00000000" w:rsidRPr="00000000">
        <w:rPr>
          <w:b w:val="1"/>
          <w:rtl w:val="0"/>
        </w:rPr>
        <w:t xml:space="preserve">Duración de la actividad: </w:t>
      </w:r>
      <w:r w:rsidDel="00000000" w:rsidR="00000000" w:rsidRPr="00000000">
        <w:rPr>
          <w:rtl w:val="0"/>
        </w:rPr>
        <w:t xml:space="preserve"> 40 horas directas y 8 horas indirectas.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330200</wp:posOffset>
                </wp:positionV>
                <wp:extent cx="6391275" cy="2044065"/>
                <wp:effectExtent b="0" l="0" r="0" t="0"/>
                <wp:wrapSquare wrapText="bothSides" distB="114300" distT="114300" distL="114300" distR="114300"/>
                <wp:docPr id="1" name=""/>
                <a:graphic>
                  <a:graphicData uri="http://schemas.microsoft.com/office/word/2010/wordprocessingShape">
                    <wps:wsp>
                      <wps:cNvSpPr/>
                      <wps:cNvPr id="2" name="Shape 2"/>
                      <wps:spPr>
                        <a:xfrm>
                          <a:off x="2155125" y="2762730"/>
                          <a:ext cx="6381750" cy="2034540"/>
                        </a:xfrm>
                        <a:prstGeom prst="roundRect">
                          <a:avLst>
                            <a:gd fmla="val 16170" name="adj"/>
                          </a:avLst>
                        </a:prstGeom>
                        <a:noFill/>
                        <a:ln cap="flat" cmpd="sng" w="9525">
                          <a:solidFill>
                            <a:srgbClr val="134F5C"/>
                          </a:solidFill>
                          <a:prstDash val="solid"/>
                          <a:round/>
                          <a:headEnd len="sm" w="sm" type="none"/>
                          <a:tailEnd len="sm" w="sm" type="none"/>
                        </a:ln>
                      </wps:spPr>
                      <wps:txbx>
                        <w:txbxContent>
                          <w:p w:rsidR="00000000" w:rsidDel="00000000" w:rsidP="00000000" w:rsidRDefault="00000000" w:rsidRPr="00000000">
                            <w:pPr>
                              <w:spacing w:after="240" w:before="240" w:line="273.0000114440918"/>
                              <w:ind w:left="0" w:right="0" w:firstLine="0"/>
                              <w:jc w:val="left"/>
                              <w:textDirection w:val="btLr"/>
                            </w:pPr>
                            <w:r w:rsidDel="00000000" w:rsidR="00000000" w:rsidRPr="00000000">
                              <w:rPr>
                                <w:rFonts w:ascii="Aptos" w:cs="Aptos" w:eastAsia="Aptos" w:hAnsi="Aptos"/>
                                <w:b w:val="0"/>
                                <w:i w:val="0"/>
                                <w:smallCaps w:val="0"/>
                                <w:strike w:val="0"/>
                                <w:color w:val="134f5c"/>
                                <w:sz w:val="24"/>
                                <w:vertAlign w:val="baseline"/>
                              </w:rPr>
                              <w:t xml:space="preserve">¡Felicitaciones, aprendices, por culminar la </w:t>
                            </w:r>
                            <w:r w:rsidDel="00000000" w:rsidR="00000000" w:rsidRPr="00000000">
                              <w:rPr>
                                <w:rFonts w:ascii="Aptos" w:cs="Aptos" w:eastAsia="Aptos" w:hAnsi="Aptos"/>
                                <w:b w:val="1"/>
                                <w:i w:val="0"/>
                                <w:smallCaps w:val="0"/>
                                <w:strike w:val="0"/>
                                <w:color w:val="134f5c"/>
                                <w:sz w:val="24"/>
                                <w:vertAlign w:val="baseline"/>
                              </w:rPr>
                              <w:t xml:space="preserve">Fase Análisis </w:t>
                            </w:r>
                            <w:r w:rsidDel="00000000" w:rsidR="00000000" w:rsidRPr="00000000">
                              <w:rPr>
                                <w:rFonts w:ascii="Aptos" w:cs="Aptos" w:eastAsia="Aptos" w:hAnsi="Aptos"/>
                                <w:b w:val="0"/>
                                <w:i w:val="0"/>
                                <w:smallCaps w:val="0"/>
                                <w:strike w:val="0"/>
                                <w:color w:val="134f5c"/>
                                <w:sz w:val="24"/>
                                <w:vertAlign w:val="baseline"/>
                              </w:rPr>
                              <w:t xml:space="preserve"> </w:t>
                            </w:r>
                            <w:r w:rsidDel="00000000" w:rsidR="00000000" w:rsidRPr="00000000">
                              <w:rPr>
                                <w:rFonts w:ascii="Quattrocento Sans" w:cs="Quattrocento Sans" w:eastAsia="Quattrocento Sans" w:hAnsi="Quattrocento Sans"/>
                                <w:b w:val="0"/>
                                <w:i w:val="0"/>
                                <w:smallCaps w:val="0"/>
                                <w:strike w:val="0"/>
                                <w:color w:val="134f5c"/>
                                <w:sz w:val="24"/>
                                <w:vertAlign w:val="baseline"/>
                              </w:rPr>
                              <w:t xml:space="preserve">🎉</w:t>
                            </w:r>
                            <w:r w:rsidDel="00000000" w:rsidR="00000000" w:rsidRPr="00000000">
                              <w:rPr>
                                <w:rFonts w:ascii="Aptos" w:cs="Aptos" w:eastAsia="Aptos" w:hAnsi="Aptos"/>
                                <w:b w:val="0"/>
                                <w:i w:val="0"/>
                                <w:smallCaps w:val="0"/>
                                <w:strike w:val="0"/>
                                <w:color w:val="134f5c"/>
                                <w:sz w:val="24"/>
                                <w:vertAlign w:val="baseline"/>
                              </w:rPr>
                              <w:t xml:space="preserve"> Han demostrado un gran compromiso y habilidades excepcionales en el </w:t>
                            </w:r>
                            <w:r w:rsidDel="00000000" w:rsidR="00000000" w:rsidRPr="00000000">
                              <w:rPr>
                                <w:rFonts w:ascii="Aptos" w:cs="Aptos" w:eastAsia="Aptos" w:hAnsi="Aptos"/>
                                <w:b w:val="1"/>
                                <w:i w:val="0"/>
                                <w:smallCaps w:val="0"/>
                                <w:strike w:val="0"/>
                                <w:color w:val="134f5c"/>
                                <w:sz w:val="24"/>
                                <w:vertAlign w:val="baseline"/>
                              </w:rPr>
                              <w:t xml:space="preserve">ESTABLECIMIENTO DE REQUISITOS DE LA SOLUCIÓN DE SOFTWARE </w:t>
                            </w:r>
                            <w:r w:rsidDel="00000000" w:rsidR="00000000" w:rsidRPr="00000000">
                              <w:rPr>
                                <w:rFonts w:ascii="Aptos" w:cs="Aptos" w:eastAsia="Aptos" w:hAnsi="Aptos"/>
                                <w:b w:val="0"/>
                                <w:i w:val="0"/>
                                <w:smallCaps w:val="0"/>
                                <w:strike w:val="0"/>
                                <w:color w:val="000000"/>
                                <w:sz w:val="24"/>
                                <w:vertAlign w:val="baseline"/>
                              </w:rPr>
                              <w:t xml:space="preserve">. </w:t>
                            </w:r>
                            <w:r w:rsidDel="00000000" w:rsidR="00000000" w:rsidRPr="00000000">
                              <w:rPr>
                                <w:rFonts w:ascii="Aptos" w:cs="Aptos" w:eastAsia="Aptos" w:hAnsi="Aptos"/>
                                <w:b w:val="0"/>
                                <w:i w:val="0"/>
                                <w:smallCaps w:val="0"/>
                                <w:strike w:val="0"/>
                                <w:color w:val="134f5c"/>
                                <w:sz w:val="24"/>
                                <w:vertAlign w:val="baseline"/>
                              </w:rPr>
                              <w:t xml:space="preserve">Su dedicación y esfuerzo los convierten en profesionales cada vez más capacitados. </w:t>
                            </w:r>
                            <w:r w:rsidDel="00000000" w:rsidR="00000000" w:rsidRPr="00000000">
                              <w:rPr>
                                <w:rFonts w:ascii="Quattrocento Sans" w:cs="Quattrocento Sans" w:eastAsia="Quattrocento Sans" w:hAnsi="Quattrocento Sans"/>
                                <w:b w:val="0"/>
                                <w:i w:val="0"/>
                                <w:smallCaps w:val="0"/>
                                <w:strike w:val="0"/>
                                <w:color w:val="134f5c"/>
                                <w:sz w:val="24"/>
                                <w:vertAlign w:val="baseline"/>
                              </w:rPr>
                              <w:t xml:space="preserve">🚀</w:t>
                            </w:r>
                            <w:r w:rsidDel="00000000" w:rsidR="00000000" w:rsidRPr="00000000">
                              <w:rPr>
                                <w:rFonts w:ascii="Aptos" w:cs="Aptos" w:eastAsia="Aptos" w:hAnsi="Aptos"/>
                                <w:b w:val="0"/>
                                <w:i w:val="0"/>
                                <w:smallCaps w:val="0"/>
                                <w:strike w:val="0"/>
                                <w:color w:val="134f5c"/>
                                <w:sz w:val="24"/>
                                <w:vertAlign w:val="baseline"/>
                              </w:rPr>
                              <w:t xml:space="preserve"> Cada paso que dan fortalece su preparación y los acerca a nuevas oportunidades en el mundo de la tecnología. Sigan creciendo, explorando y perfeccionando sus habilidades, porque el aprendizaje continuo es la clave del éxito. </w:t>
                            </w:r>
                          </w:p>
                          <w:p w:rsidR="00000000" w:rsidDel="00000000" w:rsidP="00000000" w:rsidRDefault="00000000" w:rsidRPr="00000000">
                            <w:pPr>
                              <w:spacing w:after="240" w:before="240" w:line="273.0000114440918"/>
                              <w:ind w:left="0" w:right="0" w:firstLine="0"/>
                              <w:jc w:val="left"/>
                              <w:textDirection w:val="btLr"/>
                            </w:pPr>
                            <w:r w:rsidDel="00000000" w:rsidR="00000000" w:rsidRPr="00000000">
                              <w:rPr>
                                <w:rFonts w:ascii="Aptos" w:cs="Aptos" w:eastAsia="Aptos" w:hAnsi="Aptos"/>
                                <w:b w:val="0"/>
                                <w:i w:val="0"/>
                                <w:smallCaps w:val="0"/>
                                <w:strike w:val="0"/>
                                <w:color w:val="134f5c"/>
                                <w:sz w:val="24"/>
                                <w:vertAlign w:val="baseline"/>
                              </w:rPr>
                            </w:r>
                            <w:r w:rsidDel="00000000" w:rsidR="00000000" w:rsidRPr="00000000">
                              <w:rPr>
                                <w:rFonts w:ascii="Aptos" w:cs="Aptos" w:eastAsia="Aptos" w:hAnsi="Aptos"/>
                                <w:b w:val="1"/>
                                <w:i w:val="1"/>
                                <w:smallCaps w:val="0"/>
                                <w:strike w:val="0"/>
                                <w:color w:val="134f5c"/>
                                <w:sz w:val="24"/>
                                <w:vertAlign w:val="baseline"/>
                              </w:rPr>
                              <w:t xml:space="preserve">¡El futuro tecnológico está en sus manos, sigan avanzando con pasión y determinación! </w:t>
                            </w:r>
                            <w:r w:rsidDel="00000000" w:rsidR="00000000" w:rsidRPr="00000000">
                              <w:rPr>
                                <w:rFonts w:ascii="Quattrocento Sans" w:cs="Quattrocento Sans" w:eastAsia="Quattrocento Sans" w:hAnsi="Quattrocento Sans"/>
                                <w:b w:val="1"/>
                                <w:i w:val="1"/>
                                <w:smallCaps w:val="0"/>
                                <w:strike w:val="0"/>
                                <w:color w:val="134f5c"/>
                                <w:sz w:val="24"/>
                                <w:vertAlign w:val="baseline"/>
                              </w:rPr>
                              <w:t xml:space="preserv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330200</wp:posOffset>
                </wp:positionV>
                <wp:extent cx="6391275" cy="204406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391275" cy="2044065"/>
                        </a:xfrm>
                        <a:prstGeom prst="rect"/>
                        <a:ln/>
                      </pic:spPr>
                    </pic:pic>
                  </a:graphicData>
                </a:graphic>
              </wp:anchor>
            </w:drawing>
          </mc:Fallback>
        </mc:AlternateContent>
      </w:r>
    </w:p>
    <w:p w:rsidR="00000000" w:rsidDel="00000000" w:rsidP="00000000" w:rsidRDefault="00000000" w:rsidRPr="00000000" w14:paraId="00000019">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strike w:val="0"/>
        <w:u w:val="none"/>
      </w:rPr>
    </w:lvl>
    <w:lvl w:ilvl="1">
      <w:start w:val="1"/>
      <w:numFmt w:val="bullet"/>
      <w:lvlText w:val="○"/>
      <w:lvlJc w:val="left"/>
      <w:pPr>
        <w:ind w:left="1440" w:hanging="360"/>
      </w:pPr>
      <w:rPr>
        <w:strike w:val="0"/>
        <w:u w:val="none"/>
      </w:rPr>
    </w:lvl>
    <w:lvl w:ilvl="2">
      <w:start w:val="1"/>
      <w:numFmt w:val="lowerRoman"/>
      <w:lvlText w:val="%3."/>
      <w:lvlJc w:val="lef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lef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left"/>
      <w:pPr>
        <w:ind w:left="6480" w:hanging="360"/>
      </w:pPr>
      <w:rPr>
        <w:strike w:val="0"/>
        <w:u w:val="none"/>
      </w:rPr>
    </w:lvl>
  </w:abstractNum>
  <w:abstractNum w:abstractNumId="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view.genially.com/679839afac4b87277dac1741" TargetMode="External"/><Relationship Id="rId8" Type="http://schemas.openxmlformats.org/officeDocument/2006/relationships/hyperlink" Target="https://view.genially.com/66971fb73037eb3b9d3a494c/interactive-content-programacion-de-software-modulo-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