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673F" w14:textId="77777777" w:rsidR="00CE5E61" w:rsidRDefault="00000000" w:rsidP="003D560B">
      <w:pPr>
        <w:jc w:val="both"/>
      </w:pPr>
      <w:r>
        <w:rPr>
          <w:b/>
        </w:rPr>
        <w:t>MAPA MENTAL DE LA LECTURA – INGENIERÍA DE SISTEMAS</w:t>
      </w:r>
    </w:p>
    <w:p w14:paraId="3D1D99B4" w14:textId="77777777" w:rsidR="00CE5E61" w:rsidRDefault="00000000" w:rsidP="003D560B">
      <w:pPr>
        <w:jc w:val="both"/>
      </w:pPr>
      <w:r>
        <w:t>Basado en la lectura académica proporcionada (Revista de Ingeniería – Universidad de los Andes).</w:t>
      </w:r>
    </w:p>
    <w:p w14:paraId="339E629C" w14:textId="77777777" w:rsidR="00CE5E61" w:rsidRDefault="00000000" w:rsidP="003D560B">
      <w:pPr>
        <w:jc w:val="both"/>
      </w:pPr>
      <w:r>
        <w:rPr>
          <w:noProof/>
        </w:rPr>
        <w:drawing>
          <wp:inline distT="0" distB="0" distL="0" distR="0" wp14:anchorId="5E39DACE" wp14:editId="6C8BEC65">
            <wp:extent cx="5943600" cy="5284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mental_sga_fi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A50BB" w14:textId="77777777" w:rsidR="003D560B" w:rsidRDefault="003D560B" w:rsidP="003D560B">
      <w:pPr>
        <w:jc w:val="both"/>
      </w:pPr>
    </w:p>
    <w:p w14:paraId="08491585" w14:textId="77777777" w:rsidR="003D560B" w:rsidRDefault="003D560B" w:rsidP="003D560B">
      <w:pPr>
        <w:jc w:val="both"/>
      </w:pPr>
    </w:p>
    <w:p w14:paraId="6F35B2C2" w14:textId="77777777" w:rsidR="003D560B" w:rsidRDefault="003D560B" w:rsidP="003D560B">
      <w:pPr>
        <w:jc w:val="both"/>
      </w:pPr>
    </w:p>
    <w:p w14:paraId="7C6628AD" w14:textId="77777777" w:rsidR="003D560B" w:rsidRDefault="003D560B" w:rsidP="003D560B">
      <w:pPr>
        <w:jc w:val="both"/>
      </w:pPr>
    </w:p>
    <w:p w14:paraId="30D331D0" w14:textId="77777777" w:rsidR="003D560B" w:rsidRDefault="003D560B" w:rsidP="003D560B">
      <w:pPr>
        <w:jc w:val="both"/>
      </w:pPr>
    </w:p>
    <w:p w14:paraId="51F0956F" w14:textId="77777777" w:rsidR="003D560B" w:rsidRDefault="003D560B" w:rsidP="003D560B">
      <w:pPr>
        <w:jc w:val="both"/>
      </w:pPr>
    </w:p>
    <w:p w14:paraId="5D9179EB" w14:textId="77777777" w:rsidR="003D560B" w:rsidRDefault="003D560B" w:rsidP="003D560B">
      <w:pPr>
        <w:jc w:val="both"/>
      </w:pPr>
    </w:p>
    <w:sectPr w:rsidR="003D56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630658">
    <w:abstractNumId w:val="8"/>
  </w:num>
  <w:num w:numId="2" w16cid:durableId="1027221779">
    <w:abstractNumId w:val="6"/>
  </w:num>
  <w:num w:numId="3" w16cid:durableId="2038502592">
    <w:abstractNumId w:val="5"/>
  </w:num>
  <w:num w:numId="4" w16cid:durableId="1115364750">
    <w:abstractNumId w:val="4"/>
  </w:num>
  <w:num w:numId="5" w16cid:durableId="1518469683">
    <w:abstractNumId w:val="7"/>
  </w:num>
  <w:num w:numId="6" w16cid:durableId="1746562966">
    <w:abstractNumId w:val="3"/>
  </w:num>
  <w:num w:numId="7" w16cid:durableId="292058981">
    <w:abstractNumId w:val="2"/>
  </w:num>
  <w:num w:numId="8" w16cid:durableId="732701048">
    <w:abstractNumId w:val="1"/>
  </w:num>
  <w:num w:numId="9" w16cid:durableId="198118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F9A"/>
    <w:rsid w:val="00326F90"/>
    <w:rsid w:val="003D560B"/>
    <w:rsid w:val="005E0830"/>
    <w:rsid w:val="005F3BFC"/>
    <w:rsid w:val="00AA1D8D"/>
    <w:rsid w:val="00B47730"/>
    <w:rsid w:val="00CB0664"/>
    <w:rsid w:val="00CE5E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4D44450"/>
  <w14:defaultImageDpi w14:val="300"/>
  <w15:docId w15:val="{D16E9C31-BF8E-48C0-8BF2-17C593EBE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Gesell Villanueva Portella</cp:lastModifiedBy>
  <cp:revision>4</cp:revision>
  <dcterms:created xsi:type="dcterms:W3CDTF">2013-12-23T23:15:00Z</dcterms:created>
  <dcterms:modified xsi:type="dcterms:W3CDTF">2026-04-19T04:57:00Z</dcterms:modified>
  <cp:category/>
</cp:coreProperties>
</file>