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la lectura: La inteligencia de negocios, un concepto informático</w:t>
      </w:r>
    </w:p>
    <w:p>
      <w:pPr>
        <w:pStyle w:val="Heading1"/>
      </w:pPr>
      <w:r>
        <w:t>Objetivo general</w:t>
      </w:r>
    </w:p>
    <w:p>
      <w:r>
        <w:t>Analizar el aporte de la inteligencia de negocios y la gestión del conocimiento para transformar datos en conocimiento que apoye la toma de decisiones mediante una arquitectura empresarial alineada con los objetivos organizacionales.</w:t>
      </w:r>
    </w:p>
    <w:p>
      <w:pPr>
        <w:pStyle w:val="Heading1"/>
      </w:pPr>
      <w:r>
        <w:t>Objetivos específicos</w:t>
      </w:r>
    </w:p>
    <w:p>
      <w:pPr>
        <w:pStyle w:val="ListBullet"/>
      </w:pPr>
      <w:r>
        <w:t>Explicar el concepto de Business Intelligence y su evolución.</w:t>
      </w:r>
    </w:p>
    <w:p>
      <w:pPr>
        <w:pStyle w:val="ListBullet"/>
      </w:pPr>
      <w:r>
        <w:t>Describir la transformación de datos, información, conocimiento y sabiduría.</w:t>
      </w:r>
    </w:p>
    <w:p>
      <w:pPr>
        <w:pStyle w:val="ListBullet"/>
      </w:pPr>
      <w:r>
        <w:t>Analizar la Arquitectura Empresarial y sus componentes.</w:t>
      </w:r>
    </w:p>
    <w:p>
      <w:pPr>
        <w:pStyle w:val="ListBullet"/>
      </w:pPr>
      <w:r>
        <w:t>Identificar el papel de la gobernabilidad de TI y de los sistemas DSS y KMS.</w:t>
      </w:r>
    </w:p>
    <w:p>
      <w:pPr>
        <w:pStyle w:val="Heading1"/>
      </w:pPr>
      <w:r>
        <w:t>Resumen</w:t>
      </w:r>
    </w:p>
    <w:p>
      <w:r>
        <w:t>El artículo explica que Business Intelligence (BI), propuesto por Hans Peter Luhn en 1958, consiste en utilizar hechos y conocimiento para mejorar la estrategia del negocio. BI y la Gestión del Conocimiento (KM) complementan la toma de decisiones mediante el manejo de información estructurada y no estructurada.</w:t>
      </w:r>
    </w:p>
    <w:p>
      <w:r>
        <w:t>La lectura presenta la evolución de datos hacia información, conocimiento y sabiduría, indicando que la experiencia, los valores y el buen juicio incrementan el valor estratégico para la organización.</w:t>
      </w:r>
    </w:p>
    <w:p>
      <w:r>
        <w:t>Asimismo, desarrolla la Arquitectura Empresarial como el mecanismo que alinea negocio, tecnología y sistemas de información mediante la Arquitectura del Negocio, la Arquitectura Tecnológica, la Arquitectura de Sistemas de Información, la gobernabilidad de TI y la gestión de recursos.</w:t>
      </w:r>
    </w:p>
    <w:p>
      <w:r>
        <w:t>Finalmente, destaca que sistemas como DSS y KMS permiten convertir la información en conocimiento organizacional, fortaleciendo la inteligencia de negocios y la competitividad.</w:t>
      </w:r>
    </w:p>
    <w:p>
      <w:pPr>
        <w:pStyle w:val="Heading1"/>
      </w:pPr>
      <w:r>
        <w:t>Conclusiones</w:t>
      </w:r>
    </w:p>
    <w:p>
      <w:pPr>
        <w:pStyle w:val="ListBullet"/>
      </w:pPr>
      <w:r>
        <w:t>Respecto al objetivo específico 1: BI es un enfoque estratégico sustentado en tecnologías de información para apoyar decisiones.</w:t>
      </w:r>
    </w:p>
    <w:p>
      <w:pPr>
        <w:pStyle w:val="ListBullet"/>
      </w:pPr>
      <w:r>
        <w:t>Respecto al objetivo específico 2: La transformación de datos en conocimiento demuestra que el valor depende de la interpretación y experiencia.</w:t>
      </w:r>
    </w:p>
    <w:p>
      <w:pPr>
        <w:pStyle w:val="ListBullet"/>
      </w:pPr>
      <w:r>
        <w:t>Respecto al objetivo específico 3: La Arquitectura Empresarial integra procesos, tecnología y datos para alcanzar los objetivos institucionales.</w:t>
      </w:r>
    </w:p>
    <w:p>
      <w:pPr>
        <w:pStyle w:val="ListBullet"/>
      </w:pPr>
      <w:r>
        <w:t>Respecto al objetivo específico 4: La gobernabilidad de TI y los sistemas DSS y KMS fortalecen la gestión del conocimiento y la ventaja competitiva.</w:t>
      </w:r>
    </w:p>
    <w:p>
      <w:pPr>
        <w:pStyle w:val="Heading1"/>
      </w:pPr>
      <w:r>
        <w:t>Bibliografía</w:t>
      </w:r>
    </w:p>
    <w:p>
      <w:r>
        <w:t>Luhn, H. P. (1958). A Business Intelligence System. IBM Journal.</w:t>
      </w:r>
    </w:p>
    <w:p>
      <w:r>
        <w:t>Oramas Leuro, J. E. La inteligencia de negocios, un concepto informático (lectura proporcionada por el docente).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