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2525, 34525</w:t>
            </w:r>
          </w:p>
        </w:tc>
        <w:tc>
          <w:tcPr>
            <w:tcW w:w="2615" w:type="dxa"/>
          </w:tcPr>
          <w:p>
            <w:r>
              <w:t>sgfs</w:t>
            </w:r>
          </w:p>
        </w:tc>
      </w:tr>
      <w:tr w:rsidR="0062596D" w14:paraId="298C9B7A" w14:textId="77777777" w:rsidTr="0062596D">
        <w:tc>
          <w:tcPr>
            <w:tcW w:w="2803" w:type="dxa"/>
          </w:tcPr>
          <w:p>
            <w:r>
              <w:t>Account No. : CL-00013</w:t>
            </w:r>
          </w:p>
        </w:tc>
        <w:tc>
          <w:tcPr>
            <w:tcW w:w="2682" w:type="dxa"/>
          </w:tcPr>
          <w:p>
            <w:r>
              <w:t>Bill No. BCODE-00006</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2025-05-30</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2025-06-05</w:t>
            </w:r>
          </w:p>
        </w:tc>
        <w:tc>
          <w:tcPr>
            <w:tcW w:w="2682" w:type="dxa"/>
          </w:tcPr>
          <w:p>
            <w:r>
              <w:t>234.0</w:t>
            </w:r>
          </w:p>
        </w:tc>
        <w:tc>
          <w:tcPr>
            <w:tcW w:w="2430" w:type="dxa"/>
          </w:tcPr>
          <w:p>
            <w:r>
              <w:t>245.0</w:t>
            </w:r>
          </w:p>
        </w:tc>
        <w:tc>
          <w:tcPr>
            <w:tcW w:w="2615" w:type="dxa"/>
          </w:tcPr>
          <w:p>
            <w:r>
              <w:t>11.00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₱166.50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₱166.5</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2525, 34525</w:t>
            </w:r>
          </w:p>
        </w:tc>
        <w:tc>
          <w:tcPr>
            <w:tcW w:w="2615" w:type="dxa"/>
          </w:tcPr>
          <w:p>
            <w:r>
              <w:t>sgfs</w:t>
            </w:r>
          </w:p>
        </w:tc>
      </w:tr>
      <w:tr w:rsidR="0062596D" w14:paraId="502A8008" w14:textId="77777777" w:rsidTr="000F23F4">
        <w:tc>
          <w:tcPr>
            <w:tcW w:w="2803" w:type="dxa"/>
          </w:tcPr>
          <w:p>
            <w:r>
              <w:t>Account No. : CL-00013</w:t>
            </w:r>
          </w:p>
        </w:tc>
        <w:tc>
          <w:tcPr>
            <w:tcW w:w="2682" w:type="dxa"/>
          </w:tcPr>
          <w:p>
            <w:r>
              <w:t>Bill No. BCODE-00006</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2025-05-30</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2025-06-05</w:t>
            </w:r>
          </w:p>
        </w:tc>
        <w:tc>
          <w:tcPr>
            <w:tcW w:w="2682" w:type="dxa"/>
          </w:tcPr>
          <w:p>
            <w:r>
              <w:t>234.0</w:t>
            </w:r>
          </w:p>
        </w:tc>
        <w:tc>
          <w:tcPr>
            <w:tcW w:w="2430" w:type="dxa"/>
          </w:tcPr>
          <w:p>
            <w:r>
              <w:t>245.0</w:t>
            </w:r>
          </w:p>
        </w:tc>
        <w:tc>
          <w:tcPr>
            <w:tcW w:w="2615" w:type="dxa"/>
          </w:tcPr>
          <w:p>
            <w:r>
              <w:t>11.00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₱166.50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₱166.5</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