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DED8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2220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Análisis de Componentes del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Alert</w:t>
      </w:r>
      <w:proofErr w:type="spellEnd"/>
      <w:r w:rsidRPr="002220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Dialog</w:t>
      </w:r>
      <w:proofErr w:type="spellEnd"/>
      <w:r w:rsidRPr="002220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en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SvelteKit</w:t>
      </w:r>
      <w:proofErr w:type="spellEnd"/>
    </w:p>
    <w:p w14:paraId="3AACDC83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1.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alert-dialog-</w:t>
      </w:r>
      <w:proofErr w:type="gram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title.svelte</w:t>
      </w:r>
      <w:proofErr w:type="spellEnd"/>
      <w:proofErr w:type="gramEnd"/>
    </w:p>
    <w:p w14:paraId="1494517A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del código</w:t>
      </w:r>
    </w:p>
    <w:p w14:paraId="19067E87" w14:textId="77777777" w:rsidR="0022205E" w:rsidRPr="0022205E" w:rsidRDefault="0022205E" w:rsidP="00222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Extiende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DialogTitle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bits-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ui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, utilizado para definir el título del diálogo.</w:t>
      </w:r>
    </w:p>
    <w:p w14:paraId="2930C647" w14:textId="77777777" w:rsidR="0022205E" w:rsidRPr="0022205E" w:rsidRDefault="0022205E" w:rsidP="00222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personalización mediante la propiedad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F336556" w14:textId="77777777" w:rsidR="0022205E" w:rsidRPr="0022205E" w:rsidRDefault="0022205E" w:rsidP="00222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contenido dinámico.</w:t>
      </w:r>
    </w:p>
    <w:p w14:paraId="01C38264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Puntos positivos</w:t>
      </w:r>
    </w:p>
    <w:p w14:paraId="446DEA41" w14:textId="77777777" w:rsidR="0022205E" w:rsidRPr="0022205E" w:rsidRDefault="0022205E" w:rsidP="0022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Reutilizable y flexible.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contenido dinámico.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Fácil personalización mediante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7C094BC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Posibles mejoras</w:t>
      </w:r>
    </w:p>
    <w:p w14:paraId="4216C7F7" w14:textId="77777777" w:rsidR="0022205E" w:rsidRPr="0022205E" w:rsidRDefault="0022205E" w:rsidP="0022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 valor por defecto al título (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&lt;slot&gt;Diálogo&lt;/slot&gt;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7F021622" w14:textId="77777777" w:rsidR="0022205E" w:rsidRPr="0022205E" w:rsidRDefault="0022205E" w:rsidP="0022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Validar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una cadena (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""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E181A87" w14:textId="77777777" w:rsidR="0022205E" w:rsidRPr="0022205E" w:rsidRDefault="0022205E" w:rsidP="0022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Mejorar accesibilidad con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aria-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DBE7067" w14:textId="77777777" w:rsidR="0022205E" w:rsidRPr="0022205E" w:rsidRDefault="0022205E" w:rsidP="0022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681A52E">
          <v:rect id="_x0000_i1025" style="width:0;height:1.5pt" o:hralign="center" o:hrstd="t" o:hr="t" fillcolor="#a0a0a0" stroked="f"/>
        </w:pict>
      </w:r>
    </w:p>
    <w:p w14:paraId="1DEB0493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2.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alert-dialog-</w:t>
      </w:r>
      <w:proofErr w:type="gram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action.svelte</w:t>
      </w:r>
      <w:proofErr w:type="spellEnd"/>
      <w:proofErr w:type="gramEnd"/>
    </w:p>
    <w:p w14:paraId="5C1B371E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del código</w:t>
      </w:r>
    </w:p>
    <w:p w14:paraId="1B1E7130" w14:textId="77777777" w:rsidR="0022205E" w:rsidRPr="0022205E" w:rsidRDefault="0022205E" w:rsidP="00222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Extiende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DialogAction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bits-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ui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, utilizado para acciones de confirmación.</w:t>
      </w:r>
    </w:p>
    <w:p w14:paraId="79E8F881" w14:textId="77777777" w:rsidR="0022205E" w:rsidRPr="0022205E" w:rsidRDefault="0022205E" w:rsidP="00222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personalización mediante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992644C" w14:textId="77777777" w:rsidR="0022205E" w:rsidRPr="0022205E" w:rsidRDefault="0022205E" w:rsidP="00222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definir el contenido del botón.</w:t>
      </w:r>
    </w:p>
    <w:p w14:paraId="001EA622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Puntos positivos</w:t>
      </w:r>
    </w:p>
    <w:p w14:paraId="32D816D5" w14:textId="77777777" w:rsidR="0022205E" w:rsidRPr="0022205E" w:rsidRDefault="0022205E" w:rsidP="0022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Código minimalista y reutilizable.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contenido flexible.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Personalización con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6F0B0DD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Posibles mejoras</w:t>
      </w:r>
    </w:p>
    <w:p w14:paraId="7ABDDB15" w14:textId="77777777" w:rsidR="0022205E" w:rsidRPr="0022205E" w:rsidRDefault="0022205E" w:rsidP="00222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 texto por defecto (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&lt;slot&gt;Confirmar&lt;/slot&gt;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608ABBCC" w14:textId="77777777" w:rsidR="0022205E" w:rsidRPr="0022205E" w:rsidRDefault="0022205E" w:rsidP="00222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Asegurar que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siempre sea una cadena.</w:t>
      </w:r>
    </w:p>
    <w:p w14:paraId="45537506" w14:textId="77777777" w:rsidR="0022205E" w:rsidRPr="0022205E" w:rsidRDefault="0022205E" w:rsidP="00222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Agregar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evitar problemas en formularios.</w:t>
      </w:r>
    </w:p>
    <w:p w14:paraId="2DBD40F2" w14:textId="77777777" w:rsidR="0022205E" w:rsidRPr="0022205E" w:rsidRDefault="0022205E" w:rsidP="0022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6AAD71C">
          <v:rect id="_x0000_i1026" style="width:0;height:1.5pt" o:hralign="center" o:hrstd="t" o:hr="t" fillcolor="#a0a0a0" stroked="f"/>
        </w:pict>
      </w:r>
    </w:p>
    <w:p w14:paraId="50714E9E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3.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alert-dialog-</w:t>
      </w:r>
      <w:proofErr w:type="gram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cancel.svelte</w:t>
      </w:r>
      <w:proofErr w:type="spellEnd"/>
      <w:proofErr w:type="gramEnd"/>
    </w:p>
    <w:p w14:paraId="25E1E0E9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del código</w:t>
      </w:r>
    </w:p>
    <w:p w14:paraId="657E187E" w14:textId="77777777" w:rsidR="0022205E" w:rsidRPr="0022205E" w:rsidRDefault="0022205E" w:rsidP="00222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Extiende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DialogCancel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bits-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ui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, usado para cerrar el diálogo sin confirmar.</w:t>
      </w:r>
    </w:p>
    <w:p w14:paraId="317E8F69" w14:textId="77777777" w:rsidR="0022205E" w:rsidRPr="0022205E" w:rsidRDefault="0022205E" w:rsidP="00222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personalización mediante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F508FBA" w14:textId="77777777" w:rsidR="0022205E" w:rsidRPr="0022205E" w:rsidRDefault="0022205E" w:rsidP="00222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definir el contenido del botón.</w:t>
      </w:r>
    </w:p>
    <w:p w14:paraId="30A6B195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Puntos positivos</w:t>
      </w:r>
    </w:p>
    <w:p w14:paraId="05F760E6" w14:textId="77777777" w:rsidR="0022205E" w:rsidRPr="0022205E" w:rsidRDefault="0022205E" w:rsidP="0022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Sencillo y flexible.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personalización.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Fácil de integrar con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DialogCancel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E4CFAC4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Posibles mejoras</w:t>
      </w:r>
    </w:p>
    <w:p w14:paraId="6A3D3FA4" w14:textId="77777777" w:rsidR="0022205E" w:rsidRPr="0022205E" w:rsidRDefault="0022205E" w:rsidP="00222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 texto por defecto (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&lt;slot&gt;Cancelar&lt;/slot&gt;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4ABF5BF5" w14:textId="77777777" w:rsidR="0022205E" w:rsidRPr="0022205E" w:rsidRDefault="0022205E" w:rsidP="00222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Validar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cadena (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""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2A3796A1" w14:textId="77777777" w:rsidR="0022205E" w:rsidRPr="0022205E" w:rsidRDefault="0022205E" w:rsidP="00222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Agregar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mejorar accesibilidad.</w:t>
      </w:r>
    </w:p>
    <w:p w14:paraId="319A630D" w14:textId="77777777" w:rsidR="0022205E" w:rsidRPr="0022205E" w:rsidRDefault="0022205E" w:rsidP="0022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30B41AF">
          <v:rect id="_x0000_i1027" style="width:0;height:1.5pt" o:hralign="center" o:hrstd="t" o:hr="t" fillcolor="#a0a0a0" stroked="f"/>
        </w:pict>
      </w:r>
    </w:p>
    <w:p w14:paraId="0AD6A4EB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4.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alert-dialog-</w:t>
      </w:r>
      <w:proofErr w:type="gram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content.svelte</w:t>
      </w:r>
      <w:proofErr w:type="spellEnd"/>
      <w:proofErr w:type="gramEnd"/>
    </w:p>
    <w:p w14:paraId="678191E0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del código</w:t>
      </w:r>
    </w:p>
    <w:p w14:paraId="70C63BA7" w14:textId="77777777" w:rsidR="0022205E" w:rsidRPr="0022205E" w:rsidRDefault="0022205E" w:rsidP="002220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Extiende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DialogContent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bits-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ui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, usado para contener el contenido del diálogo.</w:t>
      </w:r>
    </w:p>
    <w:p w14:paraId="7FEB6A7A" w14:textId="77777777" w:rsidR="0022205E" w:rsidRPr="0022205E" w:rsidRDefault="0022205E" w:rsidP="002220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personalización mediante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560D16C" w14:textId="77777777" w:rsidR="0022205E" w:rsidRPr="0022205E" w:rsidRDefault="0022205E" w:rsidP="002220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contenido dinámico.</w:t>
      </w:r>
    </w:p>
    <w:p w14:paraId="6E4EBC87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Puntos positivos</w:t>
      </w:r>
    </w:p>
    <w:p w14:paraId="5DA36BE5" w14:textId="77777777" w:rsidR="0022205E" w:rsidRPr="0022205E" w:rsidRDefault="0022205E" w:rsidP="0022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Código limpio y reutilizable.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flexibilidad.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Fácil personalización con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16F1CE9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Posibles mejoras</w:t>
      </w:r>
    </w:p>
    <w:p w14:paraId="7EB505FC" w14:textId="77777777" w:rsidR="0022205E" w:rsidRPr="0022205E" w:rsidRDefault="0022205E" w:rsidP="002220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una clase por defecto (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export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-default"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1B3919B" w14:textId="77777777" w:rsidR="0022205E" w:rsidRPr="0022205E" w:rsidRDefault="0022205E" w:rsidP="002220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Incluir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role="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" aria-modal="true"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accesibilidad.</w:t>
      </w:r>
    </w:p>
    <w:p w14:paraId="60E5A0ED" w14:textId="77777777" w:rsidR="0022205E" w:rsidRPr="0022205E" w:rsidRDefault="0022205E" w:rsidP="0022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1E3C1B9">
          <v:rect id="_x0000_i1028" style="width:0;height:1.5pt" o:hralign="center" o:hrstd="t" o:hr="t" fillcolor="#a0a0a0" stroked="f"/>
        </w:pict>
      </w:r>
    </w:p>
    <w:p w14:paraId="645B9816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5.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alert-dialog-</w:t>
      </w:r>
      <w:proofErr w:type="gram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description.svelte</w:t>
      </w:r>
      <w:proofErr w:type="spellEnd"/>
      <w:proofErr w:type="gramEnd"/>
    </w:p>
    <w:p w14:paraId="28E67BBB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del código</w:t>
      </w:r>
    </w:p>
    <w:p w14:paraId="2D257274" w14:textId="77777777" w:rsidR="0022205E" w:rsidRPr="0022205E" w:rsidRDefault="0022205E" w:rsidP="002220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Extiende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DialogDescription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bits-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ui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, proporcionando una descripción accesible.</w:t>
      </w:r>
    </w:p>
    <w:p w14:paraId="10A4847D" w14:textId="77777777" w:rsidR="0022205E" w:rsidRPr="0022205E" w:rsidRDefault="0022205E" w:rsidP="002220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personalización mediante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27B79AB" w14:textId="77777777" w:rsidR="0022205E" w:rsidRPr="0022205E" w:rsidRDefault="0022205E" w:rsidP="002220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contenido dinámico.</w:t>
      </w:r>
    </w:p>
    <w:p w14:paraId="25F748D3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Puntos positivos</w:t>
      </w:r>
    </w:p>
    <w:p w14:paraId="1AB186DE" w14:textId="77777777" w:rsidR="0022205E" w:rsidRPr="0022205E" w:rsidRDefault="0022205E" w:rsidP="0022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Accesibilidad integrada.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flexibilidad.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Código limpio y modular.</w:t>
      </w:r>
    </w:p>
    <w:p w14:paraId="278FBFAD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Posibles mejoras</w:t>
      </w:r>
    </w:p>
    <w:p w14:paraId="50B91F32" w14:textId="77777777" w:rsidR="0022205E" w:rsidRPr="0022205E" w:rsidRDefault="0022205E" w:rsidP="002220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una descripción por defecto (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&lt;slot&gt;Descripción del diálogo&lt;/slot&gt;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68EEA8B6" w14:textId="77777777" w:rsidR="0022205E" w:rsidRPr="0022205E" w:rsidRDefault="0022205E" w:rsidP="002220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Asegurar que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aria-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describedby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correctamente implementado.</w:t>
      </w:r>
    </w:p>
    <w:p w14:paraId="26CB4F5F" w14:textId="77777777" w:rsidR="0022205E" w:rsidRPr="0022205E" w:rsidRDefault="0022205E" w:rsidP="0022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98BA64E">
          <v:rect id="_x0000_i1029" style="width:0;height:1.5pt" o:hralign="center" o:hrstd="t" o:hr="t" fillcolor="#a0a0a0" stroked="f"/>
        </w:pict>
      </w:r>
    </w:p>
    <w:p w14:paraId="60B0AFA6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6. </w:t>
      </w:r>
      <w:proofErr w:type="spell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alert-dialog-</w:t>
      </w:r>
      <w:proofErr w:type="gramStart"/>
      <w:r w:rsidRPr="0022205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footer.svelte</w:t>
      </w:r>
      <w:proofErr w:type="spellEnd"/>
      <w:proofErr w:type="gramEnd"/>
    </w:p>
    <w:p w14:paraId="754F5FB9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Análisis del código</w:t>
      </w:r>
    </w:p>
    <w:p w14:paraId="0118360B" w14:textId="77777777" w:rsidR="0022205E" w:rsidRPr="0022205E" w:rsidRDefault="0022205E" w:rsidP="002220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Extiende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DialogFooter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bits-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ui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, usado para contener botones de acción.</w:t>
      </w:r>
    </w:p>
    <w:p w14:paraId="18DE04F6" w14:textId="77777777" w:rsidR="0022205E" w:rsidRPr="0022205E" w:rsidRDefault="0022205E" w:rsidP="002220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personalización mediante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className</w:t>
      </w:r>
      <w:proofErr w:type="spellEnd"/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871175B" w14:textId="77777777" w:rsidR="0022205E" w:rsidRPr="0022205E" w:rsidRDefault="0022205E" w:rsidP="002220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contenido dinámico.</w:t>
      </w:r>
    </w:p>
    <w:p w14:paraId="4599AFB3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Puntos positivos</w:t>
      </w:r>
    </w:p>
    <w:p w14:paraId="33F6399C" w14:textId="77777777" w:rsidR="0022205E" w:rsidRPr="0022205E" w:rsidRDefault="0022205E" w:rsidP="00222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Código claro y reutilizable.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Uso de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&lt;slot /&gt;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personalización. </w:t>
      </w:r>
      <w:r w:rsidRPr="0022205E">
        <w:rPr>
          <w:rFonts w:ascii="Segoe UI Symbol" w:eastAsia="Times New Roman" w:hAnsi="Segoe UI Symbol" w:cs="Segoe UI Symbol"/>
          <w:sz w:val="24"/>
          <w:szCs w:val="24"/>
          <w:lang w:eastAsia="es-CO"/>
        </w:rPr>
        <w:t>✔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Facilita la organización del diálogo.</w:t>
      </w:r>
    </w:p>
    <w:p w14:paraId="080CF416" w14:textId="77777777" w:rsidR="0022205E" w:rsidRPr="0022205E" w:rsidRDefault="0022205E" w:rsidP="00222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2205E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🔧</w:t>
      </w:r>
      <w:r w:rsidRPr="0022205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Posibles mejoras</w:t>
      </w:r>
    </w:p>
    <w:p w14:paraId="73FC9E5F" w14:textId="77777777" w:rsidR="0022205E" w:rsidRPr="0022205E" w:rsidRDefault="0022205E" w:rsidP="00222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una clase por defecto.</w:t>
      </w:r>
    </w:p>
    <w:p w14:paraId="3D548D0F" w14:textId="77777777" w:rsidR="0022205E" w:rsidRPr="0022205E" w:rsidRDefault="0022205E" w:rsidP="00222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Definir una estructura base (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display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6FB45DAD" w14:textId="77777777" w:rsidR="0022205E" w:rsidRPr="0022205E" w:rsidRDefault="0022205E" w:rsidP="002220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Incluir </w:t>
      </w:r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aria-</w:t>
      </w:r>
      <w:proofErr w:type="spellStart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2205E">
        <w:rPr>
          <w:rFonts w:ascii="Courier New" w:eastAsia="Times New Roman" w:hAnsi="Courier New" w:cs="Courier New"/>
          <w:sz w:val="20"/>
          <w:szCs w:val="20"/>
          <w:lang w:eastAsia="es-CO"/>
        </w:rPr>
        <w:t>="Opciones del diálogo"</w:t>
      </w:r>
      <w:r w:rsidRPr="002220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accesibilidad.</w:t>
      </w:r>
    </w:p>
    <w:p w14:paraId="694FC645" w14:textId="77777777" w:rsidR="006C53D4" w:rsidRDefault="006C53D4"/>
    <w:sectPr w:rsidR="006C5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6E6"/>
    <w:multiLevelType w:val="multilevel"/>
    <w:tmpl w:val="FF4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6223"/>
    <w:multiLevelType w:val="multilevel"/>
    <w:tmpl w:val="2F1A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4C4E"/>
    <w:multiLevelType w:val="multilevel"/>
    <w:tmpl w:val="161C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E23A2"/>
    <w:multiLevelType w:val="multilevel"/>
    <w:tmpl w:val="63BC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F266D"/>
    <w:multiLevelType w:val="multilevel"/>
    <w:tmpl w:val="BD2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71FF9"/>
    <w:multiLevelType w:val="multilevel"/>
    <w:tmpl w:val="A8E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03BC4"/>
    <w:multiLevelType w:val="multilevel"/>
    <w:tmpl w:val="0DEE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715BA"/>
    <w:multiLevelType w:val="multilevel"/>
    <w:tmpl w:val="82C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91CC8"/>
    <w:multiLevelType w:val="multilevel"/>
    <w:tmpl w:val="D60C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F5E5D"/>
    <w:multiLevelType w:val="multilevel"/>
    <w:tmpl w:val="AAC0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32B32"/>
    <w:multiLevelType w:val="multilevel"/>
    <w:tmpl w:val="B12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C55FF"/>
    <w:multiLevelType w:val="multilevel"/>
    <w:tmpl w:val="BDCC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895917">
    <w:abstractNumId w:val="4"/>
  </w:num>
  <w:num w:numId="2" w16cid:durableId="625936886">
    <w:abstractNumId w:val="3"/>
  </w:num>
  <w:num w:numId="3" w16cid:durableId="1570726626">
    <w:abstractNumId w:val="0"/>
  </w:num>
  <w:num w:numId="4" w16cid:durableId="1411850739">
    <w:abstractNumId w:val="9"/>
  </w:num>
  <w:num w:numId="5" w16cid:durableId="684676863">
    <w:abstractNumId w:val="2"/>
  </w:num>
  <w:num w:numId="6" w16cid:durableId="1135026322">
    <w:abstractNumId w:val="10"/>
  </w:num>
  <w:num w:numId="7" w16cid:durableId="650912396">
    <w:abstractNumId w:val="1"/>
  </w:num>
  <w:num w:numId="8" w16cid:durableId="381682048">
    <w:abstractNumId w:val="7"/>
  </w:num>
  <w:num w:numId="9" w16cid:durableId="875389726">
    <w:abstractNumId w:val="5"/>
  </w:num>
  <w:num w:numId="10" w16cid:durableId="1101102888">
    <w:abstractNumId w:val="11"/>
  </w:num>
  <w:num w:numId="11" w16cid:durableId="1794444319">
    <w:abstractNumId w:val="8"/>
  </w:num>
  <w:num w:numId="12" w16cid:durableId="683704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54"/>
    <w:rsid w:val="0022205E"/>
    <w:rsid w:val="006C53D4"/>
    <w:rsid w:val="007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0B12D-9B59-4B85-857C-271B1D4A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20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222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22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0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2205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2205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220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492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Mario Bedoya Muñoz</dc:creator>
  <cp:keywords/>
  <dc:description/>
  <cp:lastModifiedBy>Jhon Mario Bedoya Muñoz</cp:lastModifiedBy>
  <cp:revision>3</cp:revision>
  <dcterms:created xsi:type="dcterms:W3CDTF">2025-02-21T14:16:00Z</dcterms:created>
  <dcterms:modified xsi:type="dcterms:W3CDTF">2025-02-21T14:24:00Z</dcterms:modified>
</cp:coreProperties>
</file>