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CE5" w:rsidRDefault="008C3CE5">
      <w:r>
        <w:br w:type="page"/>
      </w:r>
    </w:p>
    <w:p w:rsidR="008C3CE5" w:rsidRDefault="008C3CE5" w:rsidP="008C3CE5">
      <w:pPr>
        <w:ind w:right="1284"/>
        <w:rPr>
          <w:b/>
          <w:sz w:val="28"/>
        </w:rPr>
      </w:pPr>
      <w:r>
        <w:rPr>
          <w:b/>
          <w:spacing w:val="-2"/>
          <w:sz w:val="28"/>
        </w:rPr>
        <w:lastRenderedPageBreak/>
        <w:t>Actores</w:t>
      </w:r>
    </w:p>
    <w:p w:rsidR="008C3CE5" w:rsidRDefault="008C3CE5" w:rsidP="008C3CE5">
      <w:r>
        <w:t>1.</w:t>
      </w:r>
      <w:r>
        <w:tab/>
        <w:t>Cliente → realiza pedidos, ve el menú, paga.</w:t>
      </w:r>
    </w:p>
    <w:p w:rsidR="008C3CE5" w:rsidRDefault="008C3CE5" w:rsidP="008C3CE5">
      <w:r>
        <w:t>2.</w:t>
      </w:r>
      <w:r>
        <w:tab/>
        <w:t>Repartidor → entrega los pedidos.</w:t>
      </w:r>
    </w:p>
    <w:p w:rsidR="008C3CE5" w:rsidRDefault="008C3CE5" w:rsidP="008C3CE5">
      <w:r>
        <w:t>3.</w:t>
      </w:r>
      <w:r>
        <w:tab/>
        <w:t>Administrador del restaurante → gestiona el menú y los pedidos.</w:t>
      </w:r>
    </w:p>
    <w:p w:rsidR="008C3CE5" w:rsidRDefault="008C3CE5">
      <w:pPr>
        <w:rPr>
          <w:b/>
          <w:sz w:val="28"/>
        </w:rPr>
      </w:pPr>
      <w:r>
        <w:t>4.</w:t>
      </w:r>
      <w:r>
        <w:tab/>
        <w:t>Sistema de Pago Externo → procesa los pagos en línea (Opcional)</w:t>
      </w:r>
    </w:p>
    <w:p w:rsidR="00945FF5" w:rsidRDefault="008C3CE5">
      <w:pPr>
        <w:rPr>
          <w:b/>
          <w:sz w:val="28"/>
        </w:rPr>
      </w:pPr>
      <w:r w:rsidRPr="008C3CE5">
        <w:rPr>
          <w:b/>
          <w:sz w:val="28"/>
        </w:rPr>
        <w:t>Casos de Uso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Registrarse / Iniciar sesión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Ver menú de productos (Navegar por los pasillos y las diferentes categorías)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Seleccionar mínimo un producto con una cantidad. (Selección de productos o platos)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Diligenciar formulario para brindar la información de entrega del pedido. (Si ya lo hizo antes no volverá a aparecer. Solo saldrá un boto para editarla)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Realizar pago del pedido.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Pedido finalizado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Confirmación del pedido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Entregar el pedido</w:t>
      </w:r>
    </w:p>
    <w:p w:rsidR="008C3CE5" w:rsidRDefault="008C3CE5" w:rsidP="008C3CE5">
      <w:pPr>
        <w:pStyle w:val="Prrafodelista"/>
        <w:numPr>
          <w:ilvl w:val="0"/>
          <w:numId w:val="1"/>
        </w:numPr>
      </w:pPr>
      <w:r>
        <w:t>Actualización del menú</w:t>
      </w:r>
    </w:p>
    <w:p w:rsidR="00465E3F" w:rsidRDefault="00465E3F" w:rsidP="00465E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8"/>
        <w:gridCol w:w="1519"/>
        <w:gridCol w:w="4241"/>
      </w:tblGrid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Caso de Uso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 Relación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Relación con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Registrarse / Iniciar sesión</w:t>
            </w: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 menú de productos</w:t>
            </w: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Seleccionar producto(s) y cantidad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 menú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Diligenciar formulario de entrega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Realizar pedido </w:t>
            </w:r>
            <w:r w:rsidRPr="00465E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(solo si no se ha registrado antes)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Realizar pago del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Seleccionar producto(s) y cantidad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 finalizado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Realizar pago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Confirmación del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Pedido finalizado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Entregar el pedido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&lt;</w:t>
            </w:r>
            <w:r>
              <w:t xml:space="preserve"> incluye</w:t>
            </w: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&gt;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Confirmación del pedido</w:t>
            </w:r>
          </w:p>
        </w:tc>
      </w:tr>
      <w:tr w:rsidR="00465E3F" w:rsidRPr="00465E3F" w:rsidTr="00465E3F"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Actualización del menú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—</w:t>
            </w:r>
          </w:p>
        </w:tc>
        <w:tc>
          <w:tcPr>
            <w:tcW w:w="0" w:type="auto"/>
            <w:hideMark/>
          </w:tcPr>
          <w:p w:rsidR="00465E3F" w:rsidRPr="00465E3F" w:rsidRDefault="00465E3F" w:rsidP="00465E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65E3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— </w:t>
            </w:r>
            <w:r w:rsidRPr="00465E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MX"/>
              </w:rPr>
              <w:t>(caso administrativo)</w:t>
            </w:r>
          </w:p>
        </w:tc>
      </w:tr>
    </w:tbl>
    <w:p w:rsidR="00465E3F" w:rsidRDefault="00465E3F" w:rsidP="00465E3F"/>
    <w:p w:rsidR="00465E3F" w:rsidRDefault="00F73CB4" w:rsidP="00465E3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78C638">
            <wp:simplePos x="0" y="0"/>
            <wp:positionH relativeFrom="margin">
              <wp:posOffset>-889067</wp:posOffset>
            </wp:positionH>
            <wp:positionV relativeFrom="paragraph">
              <wp:posOffset>4866384</wp:posOffset>
            </wp:positionV>
            <wp:extent cx="7261007" cy="149443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3406" cy="1501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E3F">
        <w:rPr>
          <w:noProof/>
        </w:rPr>
        <w:drawing>
          <wp:inline distT="0" distB="0" distL="0" distR="0">
            <wp:extent cx="5608955" cy="46399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CE5" w:rsidRDefault="008C3CE5"/>
    <w:p w:rsidR="00F73CB4" w:rsidRDefault="00F73CB4"/>
    <w:p w:rsidR="00F73CB4" w:rsidRDefault="00F73CB4"/>
    <w:p w:rsidR="00F73CB4" w:rsidRDefault="00F73CB4"/>
    <w:p w:rsidR="00F73CB4" w:rsidRDefault="00F73CB4"/>
    <w:p w:rsidR="00F73CB4" w:rsidRDefault="00F73CB4"/>
    <w:p w:rsidR="00F73CB4" w:rsidRDefault="00F73CB4"/>
    <w:p w:rsidR="00F73CB4" w:rsidRDefault="00F73CB4">
      <w:r>
        <w:br w:type="page"/>
      </w:r>
    </w:p>
    <w:p w:rsidR="00F73CB4" w:rsidRDefault="00F73CB4">
      <w:r>
        <w:rPr>
          <w:noProof/>
        </w:rPr>
        <w:lastRenderedPageBreak/>
        <w:drawing>
          <wp:inline distT="0" distB="0" distL="0" distR="0" wp14:anchorId="6347ECC0" wp14:editId="56383B1D">
            <wp:extent cx="5612130" cy="17500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CB4" w:rsidRDefault="00F73CB4">
      <w:r>
        <w:rPr>
          <w:noProof/>
        </w:rPr>
        <w:drawing>
          <wp:inline distT="0" distB="0" distL="0" distR="0" wp14:anchorId="0DB92EB8" wp14:editId="5E10055E">
            <wp:extent cx="5612130" cy="54514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CB4" w:rsidRDefault="00F73CB4"/>
    <w:p w:rsidR="00F73CB4" w:rsidRDefault="00F73CB4">
      <w:r>
        <w:br w:type="page"/>
      </w:r>
    </w:p>
    <w:p w:rsidR="00F73CB4" w:rsidRPr="008C3CE5" w:rsidRDefault="00F73CB4">
      <w:bookmarkStart w:id="0" w:name="_GoBack"/>
      <w:bookmarkEnd w:id="0"/>
    </w:p>
    <w:sectPr w:rsidR="00F73CB4" w:rsidRPr="008C3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57576E"/>
    <w:multiLevelType w:val="hybridMultilevel"/>
    <w:tmpl w:val="DC9275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E5"/>
    <w:rsid w:val="00465E3F"/>
    <w:rsid w:val="008C3CE5"/>
    <w:rsid w:val="00945FF5"/>
    <w:rsid w:val="00A47C8A"/>
    <w:rsid w:val="00F7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28B7"/>
  <w15:chartTrackingRefBased/>
  <w15:docId w15:val="{875DF62D-5F7B-43C8-964B-0CC11F16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3C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Mancilla</dc:creator>
  <cp:keywords/>
  <dc:description/>
  <cp:lastModifiedBy>Jackson Mancilla</cp:lastModifiedBy>
  <cp:revision>3</cp:revision>
  <dcterms:created xsi:type="dcterms:W3CDTF">2025-10-31T14:44:00Z</dcterms:created>
  <dcterms:modified xsi:type="dcterms:W3CDTF">2025-10-31T17:00:00Z</dcterms:modified>
</cp:coreProperties>
</file>