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D439" w14:textId="77777777" w:rsidR="00233D8A" w:rsidRPr="001266F0" w:rsidRDefault="00000000">
      <w:pPr>
        <w:pStyle w:val="Ttulo"/>
        <w:rPr>
          <w:lang w:val="es-CO"/>
        </w:rPr>
      </w:pPr>
      <w:r w:rsidRPr="001266F0">
        <w:rPr>
          <w:lang w:val="es-CO"/>
        </w:rPr>
        <w:t>Paso 6 – Estrategia de Herramientas y Técnicas (Caso Fintech B2C)</w:t>
      </w:r>
    </w:p>
    <w:p w14:paraId="0D3B555E" w14:textId="77777777" w:rsidR="00233D8A" w:rsidRPr="001266F0" w:rsidRDefault="00000000">
      <w:pPr>
        <w:pStyle w:val="Ttulo1"/>
        <w:rPr>
          <w:lang w:val="es-CO"/>
        </w:rPr>
      </w:pPr>
      <w:r w:rsidRPr="001266F0">
        <w:rPr>
          <w:lang w:val="es-CO"/>
        </w:rPr>
        <w:t>Descripción</w:t>
      </w:r>
    </w:p>
    <w:p w14:paraId="3846B5A4" w14:textId="77777777" w:rsidR="00233D8A" w:rsidRPr="001266F0" w:rsidRDefault="00000000">
      <w:pPr>
        <w:rPr>
          <w:lang w:val="es-CO"/>
        </w:rPr>
      </w:pPr>
      <w:r w:rsidRPr="001266F0">
        <w:rPr>
          <w:lang w:val="es-CO"/>
        </w:rPr>
        <w:t>En esta etapa se define la estrategia de herramientas y técnicas que apoyarán el desarrollo, documentación y gobierno de la arquitectura empresarial del sistema Fintech B2C.</w:t>
      </w:r>
    </w:p>
    <w:p w14:paraId="0BB31ACA" w14:textId="77777777" w:rsidR="00233D8A" w:rsidRDefault="00000000">
      <w:pPr>
        <w:pStyle w:val="Ttulo1"/>
      </w:pPr>
      <w:r>
        <w:t>Herramientas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33D8A" w14:paraId="0790B640" w14:textId="77777777" w:rsidTr="001266F0">
        <w:tc>
          <w:tcPr>
            <w:tcW w:w="2880" w:type="dxa"/>
          </w:tcPr>
          <w:p w14:paraId="7117726C" w14:textId="77777777" w:rsidR="00233D8A" w:rsidRDefault="00000000">
            <w:r>
              <w:t>Tipo de Herramienta</w:t>
            </w:r>
          </w:p>
        </w:tc>
        <w:tc>
          <w:tcPr>
            <w:tcW w:w="2880" w:type="dxa"/>
          </w:tcPr>
          <w:p w14:paraId="2B8D9E89" w14:textId="77777777" w:rsidR="00233D8A" w:rsidRDefault="00000000">
            <w:r>
              <w:t>Herramienta</w:t>
            </w:r>
          </w:p>
        </w:tc>
        <w:tc>
          <w:tcPr>
            <w:tcW w:w="2880" w:type="dxa"/>
          </w:tcPr>
          <w:p w14:paraId="7307A6A3" w14:textId="77777777" w:rsidR="00233D8A" w:rsidRDefault="00000000">
            <w:r>
              <w:t>Uso en el Proyecto</w:t>
            </w:r>
          </w:p>
        </w:tc>
      </w:tr>
      <w:tr w:rsidR="00233D8A" w:rsidRPr="001266F0" w14:paraId="7103F1FF" w14:textId="77777777" w:rsidTr="001266F0">
        <w:tc>
          <w:tcPr>
            <w:tcW w:w="2880" w:type="dxa"/>
          </w:tcPr>
          <w:p w14:paraId="55AC729E" w14:textId="77777777" w:rsidR="00233D8A" w:rsidRDefault="00000000">
            <w:r>
              <w:t>Repositorio de documentación</w:t>
            </w:r>
          </w:p>
        </w:tc>
        <w:tc>
          <w:tcPr>
            <w:tcW w:w="2880" w:type="dxa"/>
          </w:tcPr>
          <w:p w14:paraId="53B5E82C" w14:textId="77777777" w:rsidR="00233D8A" w:rsidRDefault="00000000">
            <w:r>
              <w:t>GitHub</w:t>
            </w:r>
          </w:p>
        </w:tc>
        <w:tc>
          <w:tcPr>
            <w:tcW w:w="2880" w:type="dxa"/>
          </w:tcPr>
          <w:p w14:paraId="0498B27C" w14:textId="77777777" w:rsidR="00233D8A" w:rsidRPr="001266F0" w:rsidRDefault="00000000">
            <w:pPr>
              <w:rPr>
                <w:lang w:val="es-CO"/>
              </w:rPr>
            </w:pPr>
            <w:r w:rsidRPr="001266F0">
              <w:rPr>
                <w:lang w:val="es-CO"/>
              </w:rPr>
              <w:t>Gestión de documentos de arquitectura, control de versiones y colaboración del equipo.</w:t>
            </w:r>
          </w:p>
        </w:tc>
      </w:tr>
      <w:tr w:rsidR="00233D8A" w:rsidRPr="001266F0" w14:paraId="5EC1BE67" w14:textId="77777777" w:rsidTr="001266F0">
        <w:tc>
          <w:tcPr>
            <w:tcW w:w="2880" w:type="dxa"/>
          </w:tcPr>
          <w:p w14:paraId="3F67B142" w14:textId="77777777" w:rsidR="00233D8A" w:rsidRDefault="00000000">
            <w:r>
              <w:t>Modelado de arquitectura empresarial</w:t>
            </w:r>
          </w:p>
        </w:tc>
        <w:tc>
          <w:tcPr>
            <w:tcW w:w="2880" w:type="dxa"/>
          </w:tcPr>
          <w:p w14:paraId="080800EE" w14:textId="77777777" w:rsidR="00233D8A" w:rsidRDefault="00000000">
            <w:r>
              <w:t>Archi</w:t>
            </w:r>
          </w:p>
        </w:tc>
        <w:tc>
          <w:tcPr>
            <w:tcW w:w="2880" w:type="dxa"/>
          </w:tcPr>
          <w:p w14:paraId="361856AB" w14:textId="77777777" w:rsidR="00233D8A" w:rsidRPr="001266F0" w:rsidRDefault="00000000">
            <w:pPr>
              <w:rPr>
                <w:lang w:val="es-CO"/>
              </w:rPr>
            </w:pPr>
            <w:r w:rsidRPr="001266F0">
              <w:rPr>
                <w:lang w:val="es-CO"/>
              </w:rPr>
              <w:t>Modelar artefactos de arquitectura empresarial basados en ArchiMate.</w:t>
            </w:r>
          </w:p>
        </w:tc>
      </w:tr>
      <w:tr w:rsidR="00233D8A" w:rsidRPr="001266F0" w14:paraId="3147D245" w14:textId="77777777" w:rsidTr="001266F0">
        <w:tc>
          <w:tcPr>
            <w:tcW w:w="2880" w:type="dxa"/>
          </w:tcPr>
          <w:p w14:paraId="49B25EEB" w14:textId="77777777" w:rsidR="00233D8A" w:rsidRDefault="00000000">
            <w:r>
              <w:t>Diagramación técnica</w:t>
            </w:r>
          </w:p>
        </w:tc>
        <w:tc>
          <w:tcPr>
            <w:tcW w:w="2880" w:type="dxa"/>
          </w:tcPr>
          <w:p w14:paraId="5AF02D9E" w14:textId="77777777" w:rsidR="00233D8A" w:rsidRDefault="00000000">
            <w:r>
              <w:t>Draw.io / Diagrams.net</w:t>
            </w:r>
          </w:p>
        </w:tc>
        <w:tc>
          <w:tcPr>
            <w:tcW w:w="2880" w:type="dxa"/>
          </w:tcPr>
          <w:p w14:paraId="4B12F4D8" w14:textId="77777777" w:rsidR="00233D8A" w:rsidRPr="001266F0" w:rsidRDefault="00000000">
            <w:pPr>
              <w:rPr>
                <w:lang w:val="es-CO"/>
              </w:rPr>
            </w:pPr>
            <w:r w:rsidRPr="001266F0">
              <w:rPr>
                <w:lang w:val="es-CO"/>
              </w:rPr>
              <w:t>Crear diagramas de arquitectura de aplicaciones, datos y tecnología.</w:t>
            </w:r>
          </w:p>
        </w:tc>
      </w:tr>
      <w:tr w:rsidR="00233D8A" w:rsidRPr="001266F0" w14:paraId="66D238BF" w14:textId="77777777" w:rsidTr="001266F0">
        <w:tc>
          <w:tcPr>
            <w:tcW w:w="2880" w:type="dxa"/>
          </w:tcPr>
          <w:p w14:paraId="2B5A65B4" w14:textId="77777777" w:rsidR="00233D8A" w:rsidRDefault="00000000">
            <w:r>
              <w:t>Gestión de proyectos</w:t>
            </w:r>
          </w:p>
        </w:tc>
        <w:tc>
          <w:tcPr>
            <w:tcW w:w="2880" w:type="dxa"/>
          </w:tcPr>
          <w:p w14:paraId="45FC6C8D" w14:textId="77777777" w:rsidR="00233D8A" w:rsidRDefault="00000000">
            <w:r>
              <w:t>Jira / Trello</w:t>
            </w:r>
          </w:p>
        </w:tc>
        <w:tc>
          <w:tcPr>
            <w:tcW w:w="2880" w:type="dxa"/>
          </w:tcPr>
          <w:p w14:paraId="7FDD45F8" w14:textId="77777777" w:rsidR="00233D8A" w:rsidRPr="001266F0" w:rsidRDefault="00000000">
            <w:pPr>
              <w:rPr>
                <w:lang w:val="es-CO"/>
              </w:rPr>
            </w:pPr>
            <w:r w:rsidRPr="001266F0">
              <w:rPr>
                <w:lang w:val="es-CO"/>
              </w:rPr>
              <w:t>Seguimiento de tareas y coordinación del equipo de arquitectura y desarrollo.</w:t>
            </w:r>
          </w:p>
        </w:tc>
      </w:tr>
      <w:tr w:rsidR="00233D8A" w:rsidRPr="001266F0" w14:paraId="79420166" w14:textId="77777777" w:rsidTr="001266F0">
        <w:tc>
          <w:tcPr>
            <w:tcW w:w="2880" w:type="dxa"/>
          </w:tcPr>
          <w:p w14:paraId="29D7E8C1" w14:textId="77777777" w:rsidR="00233D8A" w:rsidRDefault="00000000">
            <w:r>
              <w:t>Infraestructura cloud</w:t>
            </w:r>
          </w:p>
        </w:tc>
        <w:tc>
          <w:tcPr>
            <w:tcW w:w="2880" w:type="dxa"/>
          </w:tcPr>
          <w:p w14:paraId="5B090722" w14:textId="77777777" w:rsidR="00233D8A" w:rsidRDefault="00000000">
            <w:r>
              <w:t>AWS / Azure / GCP</w:t>
            </w:r>
          </w:p>
        </w:tc>
        <w:tc>
          <w:tcPr>
            <w:tcW w:w="2880" w:type="dxa"/>
          </w:tcPr>
          <w:p w14:paraId="04638716" w14:textId="77777777" w:rsidR="00233D8A" w:rsidRPr="001266F0" w:rsidRDefault="00000000">
            <w:pPr>
              <w:rPr>
                <w:lang w:val="es-CO"/>
              </w:rPr>
            </w:pPr>
            <w:r w:rsidRPr="001266F0">
              <w:rPr>
                <w:lang w:val="es-CO"/>
              </w:rPr>
              <w:t>Despliegue de la plataforma fintech y escalabilidad de los servicios.</w:t>
            </w:r>
          </w:p>
        </w:tc>
      </w:tr>
    </w:tbl>
    <w:p w14:paraId="743C9EE9" w14:textId="77777777" w:rsidR="00233D8A" w:rsidRPr="001266F0" w:rsidRDefault="00000000">
      <w:pPr>
        <w:pStyle w:val="Ttulo1"/>
        <w:rPr>
          <w:lang w:val="es-CO"/>
        </w:rPr>
      </w:pPr>
      <w:r w:rsidRPr="001266F0">
        <w:rPr>
          <w:lang w:val="es-CO"/>
        </w:rPr>
        <w:t>Estrategia de Implementación</w:t>
      </w:r>
    </w:p>
    <w:p w14:paraId="54A95065" w14:textId="77777777" w:rsidR="00233D8A" w:rsidRPr="001266F0" w:rsidRDefault="00000000">
      <w:pPr>
        <w:rPr>
          <w:lang w:val="es-CO"/>
        </w:rPr>
      </w:pPr>
      <w:r w:rsidRPr="001266F0">
        <w:rPr>
          <w:lang w:val="es-CO"/>
        </w:rPr>
        <w:t>La documentación de arquitectura será gestionada en un repositorio GitHub. Los modelos de arquitectura empresarial se desarrollarán utilizando Archi y el lenguaje ArchiMate. Los diagramas técnicos se elaborarán con herramientas de diagramación compatibles con estándares de arquitectura.</w:t>
      </w:r>
    </w:p>
    <w:p w14:paraId="7E7E275A" w14:textId="77777777" w:rsidR="00233D8A" w:rsidRPr="001266F0" w:rsidRDefault="00000000">
      <w:pPr>
        <w:pStyle w:val="Ttulo1"/>
        <w:rPr>
          <w:lang w:val="es-CO"/>
        </w:rPr>
      </w:pPr>
      <w:r w:rsidRPr="001266F0">
        <w:rPr>
          <w:lang w:val="es-CO"/>
        </w:rPr>
        <w:lastRenderedPageBreak/>
        <w:t>Control de Artefactos de Arquitectura</w:t>
      </w:r>
    </w:p>
    <w:p w14:paraId="48B8A0C7" w14:textId="77777777" w:rsidR="00233D8A" w:rsidRPr="001266F0" w:rsidRDefault="00000000">
      <w:pPr>
        <w:rPr>
          <w:lang w:val="es-CO"/>
        </w:rPr>
      </w:pPr>
      <w:r w:rsidRPr="001266F0">
        <w:rPr>
          <w:lang w:val="es-CO"/>
        </w:rPr>
        <w:t>- Control de versiones mediante repositorios Git.</w:t>
      </w:r>
    </w:p>
    <w:p w14:paraId="6DFCE083" w14:textId="77777777" w:rsidR="00233D8A" w:rsidRPr="001266F0" w:rsidRDefault="00000000">
      <w:pPr>
        <w:rPr>
          <w:lang w:val="es-CO"/>
        </w:rPr>
      </w:pPr>
      <w:r w:rsidRPr="001266F0">
        <w:rPr>
          <w:lang w:val="es-CO"/>
        </w:rPr>
        <w:t>- Gestión de acceso a documentos de arquitectura según roles del equipo.</w:t>
      </w:r>
    </w:p>
    <w:p w14:paraId="193DE2D9" w14:textId="77777777" w:rsidR="00233D8A" w:rsidRPr="001266F0" w:rsidRDefault="00000000">
      <w:pPr>
        <w:rPr>
          <w:lang w:val="es-CO"/>
        </w:rPr>
      </w:pPr>
      <w:r w:rsidRPr="001266F0">
        <w:rPr>
          <w:lang w:val="es-CO"/>
        </w:rPr>
        <w:t>- Registro y trazabilidad de cambios en los artefactos arquitectónicos.</w:t>
      </w:r>
    </w:p>
    <w:p w14:paraId="76346FFA" w14:textId="77777777" w:rsidR="00233D8A" w:rsidRPr="001266F0" w:rsidRDefault="00000000">
      <w:pPr>
        <w:rPr>
          <w:lang w:val="es-CO"/>
        </w:rPr>
      </w:pPr>
      <w:r w:rsidRPr="001266F0">
        <w:rPr>
          <w:lang w:val="es-CO"/>
        </w:rPr>
        <w:t>- Revisión periódica de artefactos durante el ciclo ADM.</w:t>
      </w:r>
    </w:p>
    <w:sectPr w:rsidR="00233D8A" w:rsidRPr="00126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972191">
    <w:abstractNumId w:val="8"/>
  </w:num>
  <w:num w:numId="2" w16cid:durableId="1768229109">
    <w:abstractNumId w:val="6"/>
  </w:num>
  <w:num w:numId="3" w16cid:durableId="821966255">
    <w:abstractNumId w:val="5"/>
  </w:num>
  <w:num w:numId="4" w16cid:durableId="1040326882">
    <w:abstractNumId w:val="4"/>
  </w:num>
  <w:num w:numId="5" w16cid:durableId="91708181">
    <w:abstractNumId w:val="7"/>
  </w:num>
  <w:num w:numId="6" w16cid:durableId="2040663722">
    <w:abstractNumId w:val="3"/>
  </w:num>
  <w:num w:numId="7" w16cid:durableId="306134640">
    <w:abstractNumId w:val="2"/>
  </w:num>
  <w:num w:numId="8" w16cid:durableId="293412206">
    <w:abstractNumId w:val="1"/>
  </w:num>
  <w:num w:numId="9" w16cid:durableId="175139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6F0"/>
    <w:rsid w:val="0015074B"/>
    <w:rsid w:val="001B3E6A"/>
    <w:rsid w:val="00233D8A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0E72358-DC20-47FA-989D-F0EE1B66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2026-04-12T15:46:00Z</dcterms:modified>
  <cp:category/>
</cp:coreProperties>
</file>