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CLAUDIÃO</w:t>
      </w:r>
    </w:p>
    <w:p>
      <w:pPr>
        <w:jc w:val="center"/>
      </w:pPr>
      <w:r>
        <w:rPr>
          <w:b/>
          <w:sz w:val="28"/>
        </w:rPr>
        <w:t>Especificação Mestre — Agente Inteligente Local</w:t>
      </w:r>
    </w:p>
    <w:p>
      <w:pPr>
        <w:jc w:val="center"/>
      </w:pPr>
      <w:r>
        <w:t>Arquitetura, escopo, decisões, backlog e TASKs da V1</w:t>
      </w:r>
    </w:p>
    <w:p>
      <w:pPr>
        <w:pStyle w:val="Heading1"/>
      </w:pPr>
      <w:r>
        <w:t>1. Objetivo formal</w:t>
      </w:r>
    </w:p>
    <w:p>
      <w:r>
        <w:t>Criar um agente inteligente genérico, local e reutilizável, chamado Claudião, cujo raciocínio principal rode no próprio servidor, sem depender de OpenAI, Gemini, Claude, Groq, OpenRouter ou outra IA externa para pensar normalmente.</w:t>
      </w:r>
    </w:p>
    <w:p>
      <w:pPr>
        <w:ind w:left="432" w:right="432"/>
        <w:shd w:fill="F2F2F2"/>
      </w:pPr>
      <w:r>
        <w:rPr>
          <w:rFonts w:ascii="Consolas" w:hAnsi="Consolas"/>
          <w:sz w:val="18"/>
        </w:rPr>
        <w:t>USUÁRIO / APLICAÇÃO</w:t>
        <w:br/>
        <w:t xml:space="preserve">        ↓</w:t>
        <w:br/>
        <w:t xml:space="preserve">     CLAUDIÃO</w:t>
        <w:br/>
        <w:t xml:space="preserve">        ↓</w:t>
        <w:br/>
        <w:t>entende contexto/intenção</w:t>
        <w:br/>
        <w:t xml:space="preserve">        ↓</w:t>
        <w:br/>
        <w:t xml:space="preserve">     planeja</w:t>
        <w:br/>
        <w:t xml:space="preserve">        ↓</w:t>
        <w:br/>
        <w:t xml:space="preserve">     consegue?</w:t>
        <w:br/>
        <w:t xml:space="preserve">    ├─ SIM → responde/age localmente</w:t>
        <w:br/>
        <w:t xml:space="preserve">    └─ NÃO → usa ferramenta → recebe dados → interpreta LOCALMENTE → continua o raciocínio</w:t>
      </w:r>
    </w:p>
    <w:p>
      <w:r>
        <w:t>Internet, APIs, outros agentes e integrações são ferramentas. Não são fallback de inteligência.</w:t>
      </w:r>
    </w:p>
    <w:p>
      <w:pPr>
        <w:pStyle w:val="Heading1"/>
      </w:pPr>
      <w:r>
        <w:t>2. Princípios fundamentais</w:t>
      </w:r>
    </w:p>
    <w:p>
      <w:pPr>
        <w:pStyle w:val="Heading2"/>
      </w:pPr>
      <w:r>
        <w:t>2.1 Offline-first</w:t>
      </w:r>
    </w:p>
    <w:p>
      <w:pPr>
        <w:pStyle w:val="ListBullet"/>
      </w:pPr>
      <w:r>
        <w:t>conversar</w:t>
      </w:r>
    </w:p>
    <w:p>
      <w:pPr>
        <w:pStyle w:val="ListBullet"/>
      </w:pPr>
      <w:r>
        <w:t>raciocinar</w:t>
      </w:r>
    </w:p>
    <w:p>
      <w:pPr>
        <w:pStyle w:val="ListBullet"/>
      </w:pPr>
      <w:r>
        <w:t>interpretar intenção</w:t>
      </w:r>
    </w:p>
    <w:p>
      <w:pPr>
        <w:pStyle w:val="ListBullet"/>
      </w:pPr>
      <w:r>
        <w:t>manter contexto</w:t>
      </w:r>
    </w:p>
    <w:p>
      <w:pPr>
        <w:pStyle w:val="ListBullet"/>
      </w:pPr>
      <w:r>
        <w:t>consultar memória</w:t>
      </w:r>
    </w:p>
    <w:p>
      <w:pPr>
        <w:pStyle w:val="ListBullet"/>
      </w:pPr>
      <w:r>
        <w:t>consultar conhecimento local</w:t>
      </w:r>
    </w:p>
    <w:p>
      <w:pPr>
        <w:pStyle w:val="ListBullet"/>
      </w:pPr>
      <w:r>
        <w:t>planejar</w:t>
      </w:r>
    </w:p>
    <w:p>
      <w:pPr>
        <w:pStyle w:val="ListBullet"/>
      </w:pPr>
      <w:r>
        <w:t>usar recursos internos</w:t>
      </w:r>
    </w:p>
    <w:p>
      <w:pPr>
        <w:pStyle w:val="Heading2"/>
      </w:pPr>
      <w:r>
        <w:t>2.2 Inteligência local</w:t>
      </w:r>
    </w:p>
    <w:p>
      <w:pPr>
        <w:pStyle w:val="ListBullet"/>
      </w:pPr>
      <w:r>
        <w:t>linguagem natural</w:t>
      </w:r>
    </w:p>
    <w:p>
      <w:pPr>
        <w:pStyle w:val="ListBullet"/>
      </w:pPr>
      <w:r>
        <w:t>interpretação</w:t>
      </w:r>
    </w:p>
    <w:p>
      <w:pPr>
        <w:pStyle w:val="ListBullet"/>
      </w:pPr>
      <w:r>
        <w:t>raciocínio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replanejamento</w:t>
      </w:r>
    </w:p>
    <w:p>
      <w:pPr>
        <w:pStyle w:val="ListBullet"/>
      </w:pPr>
      <w:r>
        <w:t>análise dos resultados das ferramentas</w:t>
      </w:r>
    </w:p>
    <w:p>
      <w:pPr>
        <w:pStyle w:val="ListBullet"/>
      </w:pPr>
      <w:r>
        <w:t>geração da resposta</w:t>
      </w:r>
    </w:p>
    <w:p>
      <w:pPr>
        <w:pStyle w:val="Heading2"/>
      </w:pPr>
      <w:r>
        <w:t>2.3 Orquestração controlada</w:t>
      </w:r>
    </w:p>
    <w:p>
      <w:r>
        <w:t>O modelo não controla livremente o sistema. Um orquestrador determinístico controla execução, políticas, limites, cotas, ferramentas, segurança, validação, confiança, persistência, cancelamento e erros.</w:t>
      </w:r>
    </w:p>
    <w:p>
      <w:pPr>
        <w:pStyle w:val="Heading1"/>
      </w:pPr>
      <w:r>
        <w:t>3. Ambiente da V1</w:t>
      </w:r>
    </w:p>
    <w:p>
      <w:pPr>
        <w:pStyle w:val="ListBullet"/>
      </w:pPr>
      <w:r>
        <w:t>Máquina única.</w:t>
      </w:r>
    </w:p>
    <w:p>
      <w:pPr>
        <w:pStyle w:val="ListBullet"/>
      </w:pPr>
      <w:r>
        <w:t>Hardware ainda não definido: PC ou Orange Pi.</w:t>
      </w:r>
    </w:p>
    <w:p>
      <w:pPr>
        <w:pStyle w:val="ListBullet"/>
      </w:pPr>
      <w:r>
        <w:t>Sistema operacional de referência: Windows.</w:t>
      </w:r>
    </w:p>
    <w:p>
      <w:pPr>
        <w:pStyle w:val="ListBullet"/>
      </w:pPr>
      <w:r>
        <w:t>Execução direta no sistema operacional, sem Docker como requisito.</w:t>
      </w:r>
    </w:p>
    <w:p>
      <w:pPr>
        <w:pStyle w:val="ListBullet"/>
      </w:pPr>
      <w:r>
        <w:t>Serviços iniciam automaticamente com o Windows.</w:t>
      </w:r>
    </w:p>
    <w:p>
      <w:pPr>
        <w:pStyle w:val="ListBullet"/>
      </w:pPr>
      <w:r>
        <w:t>PostgreSQL na mesma máquina.</w:t>
      </w:r>
    </w:p>
    <w:p>
      <w:pPr>
        <w:pStyle w:val="ListBullet"/>
      </w:pPr>
      <w:r>
        <w:t>Acesso pela rede local.</w:t>
      </w:r>
    </w:p>
    <w:p>
      <w:pPr>
        <w:pStyle w:val="ListBullet"/>
      </w:pPr>
      <w:r>
        <w:t>Acesso por nome local na rede, em vez de IP digitado.</w:t>
      </w:r>
    </w:p>
    <w:p>
      <w:pPr>
        <w:pStyle w:val="ListBullet"/>
      </w:pPr>
      <w:r>
        <w:t>HTTP interno na V1.</w:t>
      </w:r>
    </w:p>
    <w:p>
      <w:pPr>
        <w:pStyle w:val="ListBullet"/>
      </w:pPr>
      <w:r>
        <w:t>Arquitetura preparada para HTTPS e acesso remoto no futuro.</w:t>
      </w:r>
    </w:p>
    <w:p>
      <w:pPr>
        <w:pStyle w:val="Heading1"/>
      </w:pPr>
      <w:r>
        <w:t>4. Runtime e modelo local</w:t>
      </w:r>
    </w:p>
    <w:p>
      <w:r>
        <w:t>Runtime inicial: Ollama.</w:t>
      </w:r>
    </w:p>
    <w:p>
      <w:r>
        <w:t>O núcleo não ficará acoplado ao Ollama. Será usada uma abstração LocalLLMProvider para permitir outros runtimes no futuro, como llama.cpp e vLLM.</w:t>
      </w:r>
    </w:p>
    <w:p>
      <w:pPr>
        <w:pStyle w:val="ListBullet"/>
      </w:pPr>
      <w:r>
        <w:t>Vários modelos podem estar cadastrados.</w:t>
      </w:r>
    </w:p>
    <w:p>
      <w:pPr>
        <w:pStyle w:val="ListBullet"/>
      </w:pPr>
      <w:r>
        <w:t>Apenas um modelo local fica ativo por vez na V1.</w:t>
      </w:r>
    </w:p>
    <w:p>
      <w:pPr>
        <w:pStyle w:val="ListBullet"/>
      </w:pPr>
      <w:r>
        <w:t>O modelo ativo poderá ser selecionado pelo painel.</w:t>
      </w:r>
    </w:p>
    <w:p>
      <w:pPr>
        <w:pStyle w:val="ListBullet"/>
      </w:pPr>
      <w:r>
        <w:t>O modelo definitivo será escolhido por testes, não por chute.</w:t>
      </w:r>
    </w:p>
    <w:p>
      <w:pPr>
        <w:pStyle w:val="Heading1"/>
      </w:pPr>
      <w:r>
        <w:t>5. Arquitetura de alto nível</w:t>
      </w:r>
    </w:p>
    <w:p>
      <w:pPr>
        <w:ind w:left="432" w:right="432"/>
        <w:shd w:fill="F2F2F2"/>
      </w:pPr>
      <w:r>
        <w:rPr>
          <w:rFonts w:ascii="Consolas" w:hAnsi="Consolas"/>
          <w:sz w:val="18"/>
        </w:rPr>
        <w:t>CLIENTES</w:t>
        <w:br/>
        <w:t>├─ Aplicações / API</w:t>
        <w:br/>
        <w:t>└─ Chat / Terminal / Web</w:t>
        <w:br/>
        <w:t xml:space="preserve">        ↓</w:t>
        <w:br/>
        <w:t>AUTH / API LAYER</w:t>
        <w:br/>
        <w:t xml:space="preserve">        ↓</w:t>
        <w:br/>
        <w:t>EXECUTION ORCHESTRATOR</w:t>
        <w:br/>
        <w:t>├─ Policy Engine</w:t>
        <w:br/>
        <w:t>├─ Context Manager</w:t>
        <w:br/>
        <w:t>├─ Complexity / Resource Estimator</w:t>
        <w:br/>
        <w:t>├─ Planner</w:t>
        <w:br/>
        <w:t>├─ Confidence Engine</w:t>
        <w:br/>
        <w:t>├─ Guardrails</w:t>
        <w:br/>
        <w:t>├─ Queue Manager</w:t>
        <w:br/>
        <w:t>├─ Tool Registry</w:t>
        <w:br/>
        <w:t>└─ Execution Trace</w:t>
        <w:br/>
        <w:t xml:space="preserve">        ↓</w:t>
        <w:br/>
        <w:t>LOCAL LLM PROVIDER (Ollama na V1)</w:t>
        <w:br/>
        <w:t xml:space="preserve">        ↓</w:t>
        <w:br/>
        <w:t>TOOLS</w:t>
        <w:br/>
        <w:t>├─ Memory Tool</w:t>
        <w:br/>
        <w:t>├─ Knowledge Tool</w:t>
        <w:br/>
        <w:t>├─ Web Search Tool</w:t>
        <w:br/>
        <w:t>├─ File Tool</w:t>
        <w:br/>
        <w:t>├─ Database Tool</w:t>
        <w:br/>
        <w:t>└─ API Tool</w:t>
        <w:br/>
        <w:t xml:space="preserve">        ↓</w:t>
        <w:br/>
        <w:t>PostgreSQL local</w:t>
      </w:r>
    </w:p>
    <w:p>
      <w:pPr>
        <w:pStyle w:val="Heading1"/>
      </w:pPr>
      <w:r>
        <w:t>6. Orquestrador</w:t>
      </w:r>
    </w:p>
    <w:p>
      <w:r>
        <w:t>O orquestrador é o núcleo operacional e será determinístico sempre que possível.</w:t>
      </w:r>
    </w:p>
    <w:p>
      <w:pPr>
        <w:pStyle w:val="ListNumber"/>
      </w:pPr>
      <w:r>
        <w:t>Recebe requisição</w:t>
      </w:r>
    </w:p>
    <w:p>
      <w:pPr>
        <w:pStyle w:val="ListNumber"/>
      </w:pPr>
      <w:r>
        <w:t>Autentica</w:t>
      </w:r>
    </w:p>
    <w:p>
      <w:pPr>
        <w:pStyle w:val="ListNumber"/>
      </w:pPr>
      <w:r>
        <w:t>Valida entrada</w:t>
      </w:r>
    </w:p>
    <w:p>
      <w:pPr>
        <w:pStyle w:val="ListNumber"/>
      </w:pPr>
      <w:r>
        <w:t>Valida cota e política</w:t>
      </w:r>
    </w:p>
    <w:p>
      <w:pPr>
        <w:pStyle w:val="ListNumber"/>
      </w:pPr>
      <w:r>
        <w:t>Estima complexidade</w:t>
      </w:r>
    </w:p>
    <w:p>
      <w:pPr>
        <w:pStyle w:val="ListNumber"/>
      </w:pPr>
      <w:r>
        <w:t>Carrega contexto necessário</w:t>
      </w:r>
    </w:p>
    <w:p>
      <w:pPr>
        <w:pStyle w:val="ListNumber"/>
      </w:pPr>
      <w:r>
        <w:t>Modelo interpreta o objetivo</w:t>
      </w:r>
    </w:p>
    <w:p>
      <w:pPr>
        <w:pStyle w:val="ListNumber"/>
      </w:pPr>
      <w:r>
        <w:t>Modelo cria plano</w:t>
      </w:r>
    </w:p>
    <w:p>
      <w:pPr>
        <w:pStyle w:val="ListNumber"/>
      </w:pPr>
      <w:r>
        <w:t>Orquestrador valida o plano</w:t>
      </w:r>
    </w:p>
    <w:p>
      <w:pPr>
        <w:pStyle w:val="ListNumber"/>
      </w:pPr>
      <w:r>
        <w:t>Executa uma etapa</w:t>
      </w:r>
    </w:p>
    <w:p>
      <w:pPr>
        <w:pStyle w:val="ListNumber"/>
      </w:pPr>
      <w:r>
        <w:t>Resultado volta para o modelo</w:t>
      </w:r>
    </w:p>
    <w:p>
      <w:pPr>
        <w:pStyle w:val="ListNumber"/>
      </w:pPr>
      <w:r>
        <w:t>Modelo interpreta</w:t>
      </w:r>
    </w:p>
    <w:p>
      <w:pPr>
        <w:pStyle w:val="ListNumber"/>
      </w:pPr>
      <w:r>
        <w:t>Replaneja se necessário</w:t>
      </w:r>
    </w:p>
    <w:p>
      <w:pPr>
        <w:pStyle w:val="ListNumber"/>
      </w:pPr>
      <w:r>
        <w:t>Gera resposta final</w:t>
      </w:r>
    </w:p>
    <w:p>
      <w:r>
        <w:t>Quando for necessário replanejar, o agente poderá descartar o restante do plano anterior e gerar um plano completo novo. O novo plano volta a passar pela validação do orquestrador.</w:t>
      </w:r>
    </w:p>
    <w:p>
      <w:pPr>
        <w:pStyle w:val="Heading1"/>
      </w:pPr>
      <w:r>
        <w:t>7. Protocolo interno</w:t>
      </w:r>
    </w:p>
    <w:p>
      <w:r>
        <w:t>A comunicação entre modelo local e orquestrador será sempre em JSON, usando um JSON por etapa. Não haverá dependência obrigatória de tool calling nativo do modelo.</w:t>
      </w:r>
    </w:p>
    <w:p>
      <w:pPr>
        <w:ind w:left="432" w:right="432"/>
        <w:shd w:fill="F2F2F2"/>
      </w:pPr>
      <w:r>
        <w:rPr>
          <w:rFonts w:ascii="Consolas" w:hAnsi="Consolas"/>
          <w:sz w:val="18"/>
        </w:rPr>
        <w:t>{</w:t>
        <w:br/>
        <w:t xml:space="preserve">  "execution_id": "uuid",</w:t>
        <w:br/>
        <w:t xml:space="preserve">  "action": "USE_TOOL",</w:t>
        <w:br/>
        <w:t xml:space="preserve">  "tool": "WEB_SEARCH",</w:t>
        <w:br/>
        <w:t xml:space="preserve">  "confidence": "LOW",</w:t>
        <w:br/>
        <w:t xml:space="preserve">  "reason": "Informação atual necessária",</w:t>
        <w:br/>
        <w:t xml:space="preserve">  "parameters": {</w:t>
        <w:br/>
        <w:t xml:space="preserve">    "query": "..."</w:t>
        <w:br/>
        <w:t xml:space="preserve">  }</w:t>
        <w:br/>
        <w:t>}</w:t>
      </w:r>
    </w:p>
    <w:p>
      <w:pPr>
        <w:pStyle w:val="Heading1"/>
      </w:pPr>
      <w:r>
        <w:t>8. Hierarquia interna de prioridade</w:t>
      </w:r>
    </w:p>
    <w:p>
      <w:pPr>
        <w:pStyle w:val="ListNumber"/>
      </w:pPr>
      <w:r>
        <w:t>Segurança e guardrails</w:t>
      </w:r>
    </w:p>
    <w:p>
      <w:pPr>
        <w:pStyle w:val="ListNumber"/>
      </w:pPr>
      <w:r>
        <w:t>Política da execução</w:t>
      </w:r>
    </w:p>
    <w:p>
      <w:pPr>
        <w:pStyle w:val="ListNumber"/>
      </w:pPr>
      <w:r>
        <w:t>Pedido atual do usuário/aplicação</w:t>
      </w:r>
    </w:p>
    <w:p>
      <w:pPr>
        <w:pStyle w:val="ListNumber"/>
      </w:pPr>
      <w:r>
        <w:t>Contexto imediato</w:t>
      </w:r>
    </w:p>
    <w:p>
      <w:pPr>
        <w:pStyle w:val="ListNumber"/>
      </w:pPr>
      <w:r>
        <w:t>Memória persistente</w:t>
      </w:r>
    </w:p>
    <w:p>
      <w:pPr>
        <w:pStyle w:val="ListNumber"/>
      </w:pPr>
      <w:r>
        <w:t>Conhecimento confirmado</w:t>
      </w:r>
    </w:p>
    <w:p>
      <w:pPr>
        <w:pStyle w:val="ListNumber"/>
      </w:pPr>
      <w:r>
        <w:t>Conhecimento provisório</w:t>
      </w:r>
    </w:p>
    <w:p>
      <w:pPr>
        <w:pStyle w:val="ListNumber"/>
      </w:pPr>
      <w:r>
        <w:t>Conhecimento interno do modelo</w:t>
      </w:r>
    </w:p>
    <w:p>
      <w:pPr>
        <w:pStyle w:val="Heading1"/>
      </w:pPr>
      <w:r>
        <w:t>9. Contexto de conversa</w:t>
      </w:r>
    </w:p>
    <w:p>
      <w:pPr>
        <w:pStyle w:val="ListBullet"/>
      </w:pPr>
      <w:r>
        <w:t>assunto principal</w:t>
      </w:r>
    </w:p>
    <w:p>
      <w:pPr>
        <w:pStyle w:val="ListBullet"/>
      </w:pPr>
      <w:r>
        <w:t>entidades recentes</w:t>
      </w:r>
    </w:p>
    <w:p>
      <w:pPr>
        <w:pStyle w:val="ListBullet"/>
      </w:pPr>
      <w:r>
        <w:t>objetivo atual</w:t>
      </w:r>
    </w:p>
    <w:p>
      <w:pPr>
        <w:pStyle w:val="ListBullet"/>
      </w:pPr>
      <w:r>
        <w:t>últimas ações</w:t>
      </w:r>
    </w:p>
    <w:p>
      <w:pPr>
        <w:pStyle w:val="ListBullet"/>
      </w:pPr>
      <w:r>
        <w:t>referências implícitas</w:t>
      </w:r>
    </w:p>
    <w:p>
      <w:pPr>
        <w:pStyle w:val="ListBullet"/>
      </w:pPr>
      <w:r>
        <w:t>correções feitas pelo usuário</w:t>
      </w:r>
    </w:p>
    <w:p>
      <w:r>
        <w:t>O Claudião deve entender referências como “esse”, “ele”, “o outro”, “continua” e “faz isso”. Se houver ambiguidade real, pergunta em vez de assumir. A V1 mantém um assunto principal por vez e limpa referências antigas quando houver mudança real de tópico.</w:t>
      </w:r>
    </w:p>
    <w:p>
      <w:pPr>
        <w:pStyle w:val="Heading1"/>
      </w:pPr>
      <w:r>
        <w:t>10. Janela de contexto</w:t>
      </w:r>
    </w:p>
    <w:p>
      <w:pPr>
        <w:pStyle w:val="ListBullet"/>
      </w:pPr>
      <w:r>
        <w:t>Configurável pelo painel.</w:t>
      </w:r>
    </w:p>
    <w:p>
      <w:pPr>
        <w:pStyle w:val="ListBullet"/>
      </w:pPr>
      <w:r>
        <w:t>Mudança exige reinicialização.</w:t>
      </w:r>
    </w:p>
    <w:p>
      <w:pPr>
        <w:pStyle w:val="ListBullet"/>
      </w:pPr>
      <w:r>
        <w:t>Aviso preventivo ao atingir 80%.</w:t>
      </w:r>
    </w:p>
    <w:p>
      <w:pPr>
        <w:pStyle w:val="ListBullet"/>
      </w:pPr>
      <w:r>
        <w:t>O aviso deve ser discreto e não atrapalhar a conversa.</w:t>
      </w:r>
    </w:p>
    <w:p>
      <w:pPr>
        <w:pStyle w:val="ListBullet"/>
      </w:pPr>
      <w:r>
        <w:t>O sistema não transporta automaticamente contexto para outra conversa.</w:t>
      </w:r>
    </w:p>
    <w:p>
      <w:pPr>
        <w:pStyle w:val="ListBullet"/>
      </w:pPr>
      <w:r>
        <w:t>Quando o limite for atingido, o usuário inicia outra conversa.</w:t>
      </w:r>
    </w:p>
    <w:p>
      <w:pPr>
        <w:pStyle w:val="ListBullet"/>
      </w:pPr>
      <w:r>
        <w:t>Se quiser continuidade, pode pedir um resumo/prompt de transferência e levar manualmente.</w:t>
      </w:r>
    </w:p>
    <w:p>
      <w:pPr>
        <w:pStyle w:val="Heading1"/>
      </w:pPr>
      <w:r>
        <w:t>11. Memória</w:t>
      </w:r>
    </w:p>
    <w:p>
      <w:pPr>
        <w:pStyle w:val="Heading2"/>
      </w:pPr>
      <w:r>
        <w:t>11.1 Contexto imediato</w:t>
      </w:r>
    </w:p>
    <w:p>
      <w:r>
        <w:t>Estado da conversa atual. Não é memória permanente.</w:t>
      </w:r>
    </w:p>
    <w:p>
      <w:pPr>
        <w:pStyle w:val="Heading2"/>
      </w:pPr>
      <w:r>
        <w:t>11.2 Memória persistente</w:t>
      </w:r>
    </w:p>
    <w:p>
      <w:r>
        <w:t>Armazena preferências, decisões, fatos pessoais úteis, histórico importante e informações necessárias à continuidade.</w:t>
      </w:r>
    </w:p>
    <w:p>
      <w:r>
        <w:t>Escopos mínimos: USER e APPLICATION.</w:t>
      </w:r>
    </w:p>
    <w:p>
      <w:r>
        <w:t>Usuários diferentes têm memórias separadas. Aplicações podem enviar contexto temporário sem que o agente o persista automaticamente.</w:t>
      </w:r>
    </w:p>
    <w:p>
      <w:pPr>
        <w:pStyle w:val="Heading2"/>
      </w:pPr>
      <w:r>
        <w:t>11.3 Limpeza</w:t>
      </w:r>
    </w:p>
    <w:p>
      <w:pPr>
        <w:pStyle w:val="ListBullet"/>
      </w:pPr>
      <w:r>
        <w:t>A memória pode ser removida automaticamente por idade, baixa relevância, pouco uso e limite máximo.</w:t>
      </w:r>
    </w:p>
    <w:p>
      <w:pPr>
        <w:pStyle w:val="ListBullet"/>
      </w:pPr>
      <w:r>
        <w:t>Se voltar a ser usada antes da limpeza, a vida útil é renovada.</w:t>
      </w:r>
    </w:p>
    <w:p>
      <w:pPr>
        <w:pStyle w:val="ListBullet"/>
      </w:pPr>
      <w:r>
        <w:t>Quando removida, o conteúdo pode desaparecer, mas fica auditoria mínima informando que existiu, quando foi removida e por qual regra.</w:t>
      </w:r>
    </w:p>
    <w:p>
      <w:pPr>
        <w:pStyle w:val="ListBullet"/>
      </w:pPr>
      <w:r>
        <w:t>O limite máximo de memória por usuário/aplicação será fixo na V1.</w:t>
      </w:r>
    </w:p>
    <w:p>
      <w:pPr>
        <w:pStyle w:val="ListBullet"/>
      </w:pPr>
      <w:r>
        <w:t>Ao atingir o limite, remove primeiro as memórias menos relevantes e menos usadas recentemente.</w:t>
      </w:r>
    </w:p>
    <w:p>
      <w:pPr>
        <w:pStyle w:val="Heading1"/>
      </w:pPr>
      <w:r>
        <w:t>12. Conhecimento aprendido</w:t>
      </w:r>
    </w:p>
    <w:p>
      <w:r>
        <w:t>Conhecimento é separado da memória e nunca é apagado automaticamente.</w:t>
      </w:r>
    </w:p>
    <w:p>
      <w:pPr>
        <w:ind w:left="432" w:right="432"/>
        <w:shd w:fill="F2F2F2"/>
      </w:pPr>
      <w:r>
        <w:rPr>
          <w:rFonts w:ascii="Consolas" w:hAnsi="Consolas"/>
          <w:sz w:val="18"/>
        </w:rPr>
        <w:t>RAW → PROVISIONAL → CONFIRMED</w:t>
      </w:r>
    </w:p>
    <w:p>
      <w:r>
        <w:t>Fluxo desejado: NÃO SEI → PESQUISO → VALIDO → CONFIRMO → AVALIO UTILIDADE → SALVO.</w:t>
      </w:r>
    </w:p>
    <w:p>
      <w:r>
        <w:t>Se um fato confirmado mudar, o sistema mantém a versão anterior, registra a nova versão, marca qual é a atual e preserva fontes, contexto e motivo da mudança.</w:t>
      </w:r>
    </w:p>
    <w:p>
      <w:r>
        <w:t>Escopos: GLOBAL e APPLICATION:&lt;id&gt;. Conhecimento específico de uma aplicação não pode ser promovido automaticamente para global.</w:t>
      </w:r>
    </w:p>
    <w:p>
      <w:pPr>
        <w:pStyle w:val="Heading1"/>
      </w:pPr>
      <w:r>
        <w:t>13. Confiança, volatilidade e guardrails</w:t>
      </w:r>
    </w:p>
    <w:p>
      <w:pPr>
        <w:pStyle w:val="Heading2"/>
      </w:pPr>
      <w:r>
        <w:t>13.1 Confiança do modelo</w:t>
      </w:r>
    </w:p>
    <w:p>
      <w:r>
        <w:t>LOW / MEDIUM / HIGH</w:t>
      </w:r>
    </w:p>
    <w:p>
      <w:pPr>
        <w:pStyle w:val="Heading2"/>
      </w:pPr>
      <w:r>
        <w:t>13.2 Volatilidade</w:t>
      </w:r>
    </w:p>
    <w:p>
      <w:r>
        <w:t>VOLATILE / NON_VOLATILE</w:t>
      </w:r>
    </w:p>
    <w:p>
      <w:r>
        <w:t>Informação VOLATILE deve ser revalidada sempre que for usada, mesmo se o modelo estiver em HIGH.</w:t>
      </w:r>
    </w:p>
    <w:p>
      <w:pPr>
        <w:pStyle w:val="Heading2"/>
      </w:pPr>
      <w:r>
        <w:t>13.3 Confiança final</w:t>
      </w:r>
    </w:p>
    <w:p>
      <w:r>
        <w:t>Também usa LOW / MEDIUM / HIGH. O orquestrador calcula a confiança final usando confiança do modelo, evidências, reputação das fontes, contradições e volatilidade.</w:t>
      </w:r>
    </w:p>
    <w:p>
      <w:pPr>
        <w:pStyle w:val="ListBullet"/>
      </w:pPr>
      <w:r>
        <w:t>Pode rebaixar HIGH quando a evidência for fraca.</w:t>
      </w:r>
    </w:p>
    <w:p>
      <w:pPr>
        <w:pStyle w:val="ListBullet"/>
      </w:pPr>
      <w:r>
        <w:t>Pode elevar MEDIUM quando houver evidência externa HIGH e consistente.</w:t>
      </w:r>
    </w:p>
    <w:p>
      <w:pPr>
        <w:pStyle w:val="ListBullet"/>
      </w:pPr>
      <w:r>
        <w:t>HIGH: responde normalmente.</w:t>
      </w:r>
    </w:p>
    <w:p>
      <w:pPr>
        <w:pStyle w:val="ListBullet"/>
      </w:pPr>
      <w:r>
        <w:t>MEDIUM: pode responder, mas sinaliza incerteza.</w:t>
      </w:r>
    </w:p>
    <w:p>
      <w:pPr>
        <w:pStyle w:val="ListBullet"/>
      </w:pPr>
      <w:r>
        <w:t>LOW: não apresenta conclusão como fato; entrega somente o que conseguiu verificar.</w:t>
      </w:r>
    </w:p>
    <w:p>
      <w:pPr>
        <w:pStyle w:val="Heading1"/>
      </w:pPr>
      <w:r>
        <w:t>14. Fontes e reputação</w:t>
      </w:r>
    </w:p>
    <w:p>
      <w:r>
        <w:t>Tipos de fonte: PRIMARY / SECONDARY / UNKNOWN.</w:t>
      </w:r>
    </w:p>
    <w:p>
      <w:r>
        <w:t>Confiabilidade: LOW / MEDIUM / HIGH.</w:t>
      </w:r>
    </w:p>
    <w:p>
      <w:pPr>
        <w:pStyle w:val="ListBullet"/>
      </w:pPr>
      <w:r>
        <w:t>Fonte primária/oficial forte pode bastar sozinha, como datasheet, fabricante ou documentação oficial.</w:t>
      </w:r>
    </w:p>
    <w:p>
      <w:pPr>
        <w:pStyle w:val="ListBullet"/>
      </w:pPr>
      <w:r>
        <w:t>Fontes secundárias podem exigir múltiplas fontes independentes e concordantes.</w:t>
      </w:r>
    </w:p>
    <w:p>
      <w:pPr>
        <w:pStyle w:val="ListBullet"/>
      </w:pPr>
      <w:r>
        <w:t>O sistema mantém base de reputação de fontes.</w:t>
      </w:r>
    </w:p>
    <w:p>
      <w:pPr>
        <w:pStyle w:val="ListBullet"/>
      </w:pPr>
      <w:r>
        <w:t>A reputação é avaliada dinamicamente e registrada para reutilização futura.</w:t>
      </w:r>
    </w:p>
    <w:p>
      <w:pPr>
        <w:pStyle w:val="ListBullet"/>
      </w:pPr>
      <w:r>
        <w:t>Se uma fonte confiável começar a apresentar dados errados ou contraditórios, pode ser rebaixada para MEDIUM ou LOW.</w:t>
      </w:r>
    </w:p>
    <w:p>
      <w:pPr>
        <w:pStyle w:val="ListBullet"/>
      </w:pPr>
      <w:r>
        <w:t>Fonte LOW só é usada em último caso e com aviso.</w:t>
      </w:r>
    </w:p>
    <w:p>
      <w:pPr>
        <w:pStyle w:val="ListBullet"/>
      </w:pPr>
      <w:r>
        <w:t>Fonte MEDIUM sempre gera aviso.</w:t>
      </w:r>
    </w:p>
    <w:p>
      <w:pPr>
        <w:pStyle w:val="ListBullet"/>
      </w:pPr>
      <w:r>
        <w:t>Quando houver pesquisa, o usuário vê as fontes e uma avaliação geral da evidência em LOW/MEDIUM/HIGH.</w:t>
      </w:r>
    </w:p>
    <w:p>
      <w:pPr>
        <w:pStyle w:val="Heading1"/>
      </w:pPr>
      <w:r>
        <w:t>15. Fontes bloqueadas</w:t>
      </w:r>
    </w:p>
    <w:p>
      <w:pPr>
        <w:pStyle w:val="ListBullet"/>
      </w:pPr>
      <w:r>
        <w:t>Existe blacklist de fontes.</w:t>
      </w:r>
    </w:p>
    <w:p>
      <w:pPr>
        <w:pStyle w:val="ListBullet"/>
      </w:pPr>
      <w:r>
        <w:t>O agente pode bloquear uma fonte automaticamente após validação.</w:t>
      </w:r>
    </w:p>
    <w:p>
      <w:pPr>
        <w:pStyle w:val="ListBullet"/>
      </w:pPr>
      <w:r>
        <w:t>O ADMIN pode bloquear e desbloquear manualmente.</w:t>
      </w:r>
    </w:p>
    <w:p>
      <w:pPr>
        <w:pStyle w:val="ListBullet"/>
      </w:pPr>
      <w:r>
        <w:t>Se o agente bloquear, ele não pode desbloquear sozinho. Somente o ADMIN.</w:t>
      </w:r>
    </w:p>
    <w:p>
      <w:pPr>
        <w:pStyle w:val="ListBullet"/>
      </w:pPr>
      <w:r>
        <w:t>Todo bloqueio guarda origem, motivo, data e responsável.</w:t>
      </w:r>
    </w:p>
    <w:p>
      <w:pPr>
        <w:pStyle w:val="ListBullet"/>
      </w:pPr>
      <w:r>
        <w:t>Bloqueio automático gera alerta no painel.</w:t>
      </w:r>
    </w:p>
    <w:p>
      <w:pPr>
        <w:pStyle w:val="Heading1"/>
      </w:pPr>
      <w:r>
        <w:t>16. Web Search</w:t>
      </w:r>
    </w:p>
    <w:p>
      <w:r>
        <w:t>A pesquisa usa uma abstração genérica WebSearchProvider, sem acoplamento direto a Google, Firecrawl, Exa, Parallel ou outro fornecedor.</w:t>
      </w:r>
    </w:p>
    <w:p>
      <w:pPr>
        <w:ind w:left="432" w:right="432"/>
        <w:shd w:fill="F2F2F2"/>
      </w:pPr>
      <w:r>
        <w:rPr>
          <w:rFonts w:ascii="Consolas" w:hAnsi="Consolas"/>
          <w:sz w:val="18"/>
        </w:rPr>
        <w:t>search(query, max_results, purpose)</w:t>
      </w:r>
    </w:p>
    <w:p>
      <w:r>
        <w:t>Purposes possíveis: GENERAL_RESEARCH, ENTITY_VERIFICATION, CURRENT_INFORMATION, PRODUCT_IDENTITY e outros futuros.</w:t>
      </w:r>
    </w:p>
    <w:p>
      <w:pPr>
        <w:pStyle w:val="ListBullet"/>
      </w:pPr>
      <w:r>
        <w:t>A pesquisa encontra resultados.</w:t>
      </w:r>
    </w:p>
    <w:p>
      <w:pPr>
        <w:pStyle w:val="ListBullet"/>
      </w:pPr>
      <w:r>
        <w:t>O agente pode abrir e ler a página selecionada.</w:t>
      </w:r>
    </w:p>
    <w:p>
      <w:pPr>
        <w:pStyle w:val="ListBullet"/>
      </w:pPr>
      <w:r>
        <w:t>Lê somente aquela página.</w:t>
      </w:r>
    </w:p>
    <w:p>
      <w:pPr>
        <w:pStyle w:val="ListBullet"/>
      </w:pPr>
      <w:r>
        <w:t>Não segue links automaticamente.</w:t>
      </w:r>
    </w:p>
    <w:p>
      <w:pPr>
        <w:pStyle w:val="ListBullet"/>
      </w:pPr>
      <w:r>
        <w:t>Retorna também os links/referências encontrados no texto da página.</w:t>
      </w:r>
    </w:p>
    <w:p>
      <w:pPr>
        <w:pStyle w:val="ListBullet"/>
      </w:pPr>
      <w:r>
        <w:t>Só abre outro link se usuário ou aplicação pedir.</w:t>
      </w:r>
    </w:p>
    <w:p>
      <w:pPr>
        <w:pStyle w:val="ListBullet"/>
      </w:pPr>
      <w:r>
        <w:t>Sem cache de pesquisas/páginas na V1.</w:t>
      </w:r>
    </w:p>
    <w:p>
      <w:pPr>
        <w:pStyle w:val="Heading1"/>
      </w:pPr>
      <w:r>
        <w:t>17. Conteúdo web e PDFs</w:t>
      </w:r>
    </w:p>
    <w:p>
      <w:pPr>
        <w:pStyle w:val="ListBullet"/>
      </w:pPr>
      <w:r>
        <w:t>Pode ler HTML, texto, JSON, XML e demais formatos úteis.</w:t>
      </w:r>
    </w:p>
    <w:p>
      <w:pPr>
        <w:pStyle w:val="ListBullet"/>
      </w:pPr>
      <w:r>
        <w:t>PDF externo só é aberto automaticamente se vier de página oficial/segura ou domínio classificado HIGH.</w:t>
      </w:r>
    </w:p>
    <w:p>
      <w:pPr>
        <w:pStyle w:val="ListBullet"/>
      </w:pPr>
      <w:r>
        <w:t>PDF de origem UNKNOWN, MEDIUM ou LOW não é aberto na V1.</w:t>
      </w:r>
    </w:p>
    <w:p>
      <w:pPr>
        <w:pStyle w:val="Heading1"/>
      </w:pPr>
      <w:r>
        <w:t>18. Política de pesquisa</w:t>
      </w:r>
    </w:p>
    <w:p>
      <w:pPr>
        <w:pStyle w:val="Heading2"/>
      </w:pPr>
      <w:r>
        <w:t>18.1 Chat</w:t>
      </w:r>
    </w:p>
    <w:p>
      <w:pPr>
        <w:pStyle w:val="ListBullet"/>
      </w:pPr>
      <w:r>
        <w:t>Se o agente precisar pesquisar, explica o que está incerto.</w:t>
      </w:r>
    </w:p>
    <w:p>
      <w:pPr>
        <w:pStyle w:val="ListBullet"/>
      </w:pPr>
      <w:r>
        <w:t>Diz o que pretende pesquisar e por quê.</w:t>
      </w:r>
    </w:p>
    <w:p>
      <w:pPr>
        <w:pStyle w:val="ListBullet"/>
      </w:pPr>
      <w:r>
        <w:t>Espera autorização.</w:t>
      </w:r>
    </w:p>
    <w:p>
      <w:pPr>
        <w:pStyle w:val="ListBullet"/>
      </w:pPr>
      <w:r>
        <w:t>A autorização vale apenas para aquela pesquisa específica.</w:t>
      </w:r>
    </w:p>
    <w:p>
      <w:pPr>
        <w:pStyle w:val="ListBullet"/>
      </w:pPr>
      <w:r>
        <w:t>Se a confiança for LOW e o usuário não autorizar, não inventa.</w:t>
      </w:r>
    </w:p>
    <w:p>
      <w:pPr>
        <w:pStyle w:val="Heading2"/>
      </w:pPr>
      <w:r>
        <w:t>18.2 Aplicações</w:t>
      </w:r>
    </w:p>
    <w:p>
      <w:pPr>
        <w:pStyle w:val="ListBullet"/>
      </w:pPr>
      <w:r>
        <w:t>A própria aplicação define se pesquisa é permitida.</w:t>
      </w:r>
    </w:p>
    <w:p>
      <w:pPr>
        <w:pStyle w:val="ListBullet"/>
      </w:pPr>
      <w:r>
        <w:t>Define tipo de pesquisa, limites, timeout, contexto e regras.</w:t>
      </w:r>
    </w:p>
    <w:p>
      <w:pPr>
        <w:pStyle w:val="ListBullet"/>
      </w:pPr>
      <w:r>
        <w:t>Se a pesquisa estiver autorizada, o agente usa automaticamente quando necessário.</w:t>
      </w:r>
    </w:p>
    <w:p>
      <w:pPr>
        <w:pStyle w:val="ListBullet"/>
      </w:pPr>
      <w:r>
        <w:t>Se não estiver autorizada e a confiança for baixa, retorna que não possui confiança suficiente para afirmar sem validação externa.</w:t>
      </w:r>
    </w:p>
    <w:p>
      <w:pPr>
        <w:pStyle w:val="Heading1"/>
      </w:pPr>
      <w:r>
        <w:t>19. APIs externas e outros agentes</w:t>
      </w:r>
    </w:p>
    <w:p>
      <w:pPr>
        <w:pStyle w:val="ListBullet"/>
      </w:pPr>
      <w:r>
        <w:t>O Claudião poderá chamar APIs externas diretamente quando autorizado/configurado.</w:t>
      </w:r>
    </w:p>
    <w:p>
      <w:pPr>
        <w:pStyle w:val="ListBullet"/>
      </w:pPr>
      <w:r>
        <w:t>Pode consultar outros agentes/serviços inteligentes.</w:t>
      </w:r>
    </w:p>
    <w:p>
      <w:pPr>
        <w:pStyle w:val="ListBullet"/>
      </w:pPr>
      <w:r>
        <w:t>Outro agente nunca é tratado como fonte de verdade automática.</w:t>
      </w:r>
    </w:p>
    <w:p>
      <w:pPr>
        <w:pStyle w:val="ListBullet"/>
      </w:pPr>
      <w:r>
        <w:t>Outro agente deve retornar resposta e fontes em JSON.</w:t>
      </w:r>
    </w:p>
    <w:p>
      <w:pPr>
        <w:pStyle w:val="ListBullet"/>
      </w:pPr>
      <w:r>
        <w:t>O Claudião valida as fontes por conta própria antes de aceitar a informação.</w:t>
      </w:r>
    </w:p>
    <w:p>
      <w:pPr>
        <w:pStyle w:val="Heading1"/>
      </w:pPr>
      <w:r>
        <w:t>20. Segurança de APIs</w:t>
      </w:r>
    </w:p>
    <w:p>
      <w:pPr>
        <w:pStyle w:val="ListBullet"/>
      </w:pPr>
      <w:r>
        <w:t>HTTPS obrigatório para destinos externos.</w:t>
      </w:r>
    </w:p>
    <w:p>
      <w:pPr>
        <w:pStyle w:val="ListBullet"/>
      </w:pPr>
      <w:r>
        <w:t>HTTP permitido apenas para serviços locais explicitamente autorizados.</w:t>
      </w:r>
    </w:p>
    <w:p>
      <w:pPr>
        <w:pStyle w:val="ListBullet"/>
      </w:pPr>
      <w:r>
        <w:t>Validação de endpoint e destino antes da chamada.</w:t>
      </w:r>
    </w:p>
    <w:p>
      <w:pPr>
        <w:pStyle w:val="ListBullet"/>
      </w:pPr>
      <w:r>
        <w:t>Cada ferramenta possui contrato explícito de capacidades.</w:t>
      </w:r>
    </w:p>
    <w:p>
      <w:pPr>
        <w:pStyle w:val="ListBullet"/>
      </w:pPr>
      <w:r>
        <w:t>Ações fora do contrato são bloqueadas pelo orquestrador.</w:t>
      </w:r>
    </w:p>
    <w:p>
      <w:pPr>
        <w:pStyle w:val="Heading1"/>
      </w:pPr>
      <w:r>
        <w:t>21. Ferramentas da V1</w:t>
      </w:r>
    </w:p>
    <w:p>
      <w:pPr>
        <w:pStyle w:val="ListBullet"/>
      </w:pPr>
      <w:r>
        <w:t>Memory Tool</w:t>
      </w:r>
    </w:p>
    <w:p>
      <w:pPr>
        <w:pStyle w:val="ListBullet"/>
      </w:pPr>
      <w:r>
        <w:t>Knowledge Tool</w:t>
      </w:r>
    </w:p>
    <w:p>
      <w:pPr>
        <w:pStyle w:val="ListBullet"/>
      </w:pPr>
      <w:r>
        <w:t>Web Search Tool</w:t>
      </w:r>
    </w:p>
    <w:p>
      <w:pPr>
        <w:pStyle w:val="ListBullet"/>
      </w:pPr>
      <w:r>
        <w:t>File Tool</w:t>
      </w:r>
    </w:p>
    <w:p>
      <w:pPr>
        <w:pStyle w:val="ListBullet"/>
      </w:pPr>
      <w:r>
        <w:t>Database Tool</w:t>
      </w:r>
    </w:p>
    <w:p>
      <w:pPr>
        <w:pStyle w:val="ListBullet"/>
      </w:pPr>
      <w:r>
        <w:t>API Tool</w:t>
      </w:r>
    </w:p>
    <w:p>
      <w:r>
        <w:t>System/Automation Tool fica para a V2.</w:t>
      </w:r>
    </w:p>
    <w:p>
      <w:r>
        <w:t>Na V1, todas as ferramentas são globais e cadastradas no agente. O catálogo é fixo e carregado na inicialização. A execução será sequencial para reduzir complexidade e consumo. Providers terão ordem de preferência global inicialmente e fallback por capacidade.</w:t>
      </w:r>
    </w:p>
    <w:p>
      <w:pPr>
        <w:pStyle w:val="Heading1"/>
      </w:pPr>
      <w:r>
        <w:t>22. File Tool e Database Tool</w:t>
      </w:r>
    </w:p>
    <w:p>
      <w:r>
        <w:t>O agente acessará somente arquivos próprios e o banco ligado ao próprio agente. As aplicações enviam os dados necessários na requisição; o Claudião não entra diretamente nos bancos das aplicações na V1.</w:t>
      </w:r>
    </w:p>
    <w:p>
      <w:pPr>
        <w:pStyle w:val="Heading1"/>
      </w:pPr>
      <w:r>
        <w:t>23. PostgreSQL</w:t>
      </w:r>
    </w:p>
    <w:p>
      <w:r>
        <w:t>Um único PostgreSQL local, na mesma máquina do agente, com separação lógica por tabelas/estruturas e uso de JSONB onde fizer sentido.</w:t>
      </w:r>
    </w:p>
    <w:p>
      <w:pPr>
        <w:pStyle w:val="ListBullet"/>
      </w:pPr>
      <w:r>
        <w:t>usuários</w:t>
      </w:r>
    </w:p>
    <w:p>
      <w:pPr>
        <w:pStyle w:val="ListBullet"/>
      </w:pPr>
      <w:r>
        <w:t>aplicações</w:t>
      </w:r>
    </w:p>
    <w:p>
      <w:pPr>
        <w:pStyle w:val="ListBullet"/>
      </w:pPr>
      <w:r>
        <w:t>memória</w:t>
      </w:r>
    </w:p>
    <w:p>
      <w:pPr>
        <w:pStyle w:val="ListBullet"/>
      </w:pPr>
      <w:r>
        <w:t>conhecimento</w:t>
      </w:r>
    </w:p>
    <w:p>
      <w:pPr>
        <w:pStyle w:val="ListBullet"/>
      </w:pPr>
      <w:r>
        <w:t>fontes</w:t>
      </w:r>
    </w:p>
    <w:p>
      <w:pPr>
        <w:pStyle w:val="ListBullet"/>
      </w:pPr>
      <w:r>
        <w:t>histórico de fontes</w:t>
      </w:r>
    </w:p>
    <w:p>
      <w:pPr>
        <w:pStyle w:val="ListBullet"/>
      </w:pPr>
      <w:r>
        <w:t>blacklist</w:t>
      </w:r>
    </w:p>
    <w:p>
      <w:pPr>
        <w:pStyle w:val="ListBullet"/>
      </w:pPr>
      <w:r>
        <w:t>conversas</w:t>
      </w:r>
    </w:p>
    <w:p>
      <w:pPr>
        <w:pStyle w:val="ListBullet"/>
      </w:pPr>
      <w:r>
        <w:t>resumos</w:t>
      </w:r>
    </w:p>
    <w:p>
      <w:pPr>
        <w:pStyle w:val="ListBullet"/>
      </w:pPr>
      <w:r>
        <w:t>execuções</w:t>
      </w:r>
    </w:p>
    <w:p>
      <w:pPr>
        <w:pStyle w:val="ListBullet"/>
      </w:pPr>
      <w:r>
        <w:t>fila</w:t>
      </w:r>
    </w:p>
    <w:p>
      <w:pPr>
        <w:pStyle w:val="ListBullet"/>
      </w:pPr>
      <w:r>
        <w:t>logs</w:t>
      </w:r>
    </w:p>
    <w:p>
      <w:pPr>
        <w:pStyle w:val="ListBullet"/>
      </w:pPr>
      <w:r>
        <w:t>auditoria</w:t>
      </w:r>
    </w:p>
    <w:p>
      <w:pPr>
        <w:pStyle w:val="ListBullet"/>
      </w:pPr>
      <w:r>
        <w:t>cotas</w:t>
      </w:r>
    </w:p>
    <w:p>
      <w:pPr>
        <w:pStyle w:val="ListBullet"/>
      </w:pPr>
      <w:r>
        <w:t>configurações</w:t>
      </w:r>
    </w:p>
    <w:p>
      <w:pPr>
        <w:pStyle w:val="ListBullet"/>
      </w:pPr>
      <w:r>
        <w:t>atualizações</w:t>
      </w:r>
    </w:p>
    <w:p>
      <w:pPr>
        <w:pStyle w:val="ListBullet"/>
      </w:pPr>
      <w:r>
        <w:t>backups</w:t>
      </w:r>
    </w:p>
    <w:p>
      <w:pPr>
        <w:pStyle w:val="Heading1"/>
      </w:pPr>
      <w:r>
        <w:t>24. Aplicações e autenticação</w:t>
      </w:r>
    </w:p>
    <w:p>
      <w:r>
        <w:t>Cada aplicação terá sua própria API key/token. Usuários humanos usarão usuário e senha.</w:t>
      </w:r>
    </w:p>
    <w:p>
      <w:r>
        <w:t>A aplicação envia contexto, tipo de uso, política, pesquisa, timeout, limites e dados necessários. O agente valida os campos obrigatórios antes de iniciar. Se faltar campo obrigatório, retorna erro imediatamente, sem inferir ou preencher.</w:t>
      </w:r>
    </w:p>
    <w:p>
      <w:r>
        <w:t>A comunicação com aplicações usa JSON.</w:t>
      </w:r>
    </w:p>
    <w:p>
      <w:pPr>
        <w:pStyle w:val="Heading1"/>
      </w:pPr>
      <w:r>
        <w:t>25. Execução das aplicações</w:t>
      </w:r>
    </w:p>
    <w:p>
      <w:pPr>
        <w:pStyle w:val="ListBullet"/>
      </w:pPr>
      <w:r>
        <w:t>Execução síncrona na V1.</w:t>
      </w:r>
    </w:p>
    <w:p>
      <w:pPr>
        <w:pStyle w:val="ListBullet"/>
      </w:pPr>
      <w:r>
        <w:t>A aplicação envia a requisição e espera o JSON final.</w:t>
      </w:r>
    </w:p>
    <w:p>
      <w:pPr>
        <w:pStyle w:val="ListBullet"/>
      </w:pPr>
      <w:r>
        <w:t>Sem eventos intermediários para a aplicação.</w:t>
      </w:r>
    </w:p>
    <w:p>
      <w:pPr>
        <w:pStyle w:val="ListBullet"/>
      </w:pPr>
      <w:r>
        <w:t>Cada requisição recebe um execution_id único.</w:t>
      </w:r>
    </w:p>
    <w:p>
      <w:pPr>
        <w:pStyle w:val="ListBullet"/>
      </w:pPr>
      <w:r>
        <w:t>Reenvios e retries manuais sempre geram novo execution_id.</w:t>
      </w:r>
    </w:p>
    <w:p>
      <w:pPr>
        <w:pStyle w:val="Heading1"/>
      </w:pPr>
      <w:r>
        <w:t>26. Timeout das aplicações</w:t>
      </w:r>
    </w:p>
    <w:p>
      <w:pPr>
        <w:pStyle w:val="ListBullet"/>
      </w:pPr>
      <w:r>
        <w:t>O timeout é definido pela própria aplicação.</w:t>
      </w:r>
    </w:p>
    <w:p>
      <w:pPr>
        <w:pStyle w:val="ListBullet"/>
      </w:pPr>
      <w:r>
        <w:t>Ao estourar, o Claudião cancela a execução.</w:t>
      </w:r>
    </w:p>
    <w:p>
      <w:pPr>
        <w:pStyle w:val="ListBullet"/>
      </w:pPr>
      <w:r>
        <w:t>Registra etapa atual e ferramenta ativa.</w:t>
      </w:r>
    </w:p>
    <w:p>
      <w:pPr>
        <w:pStyle w:val="ListBullet"/>
      </w:pPr>
      <w:r>
        <w:t>Retorna erro JSON padronizado com HTTP e código interno próprio.</w:t>
      </w:r>
    </w:p>
    <w:p>
      <w:pPr>
        <w:pStyle w:val="ListBullet"/>
      </w:pPr>
      <w:r>
        <w:t>A aplicação deve refazer a solicitação como nova execução.</w:t>
      </w:r>
    </w:p>
    <w:p>
      <w:pPr>
        <w:pStyle w:val="Heading1"/>
      </w:pPr>
      <w:r>
        <w:t>27. Fila</w:t>
      </w:r>
    </w:p>
    <w:p>
      <w:r>
        <w:t>A V1 terá fila FIFO persistida no PostgreSQL.</w:t>
      </w:r>
    </w:p>
    <w:p>
      <w:r>
        <w:t>Estados: PENDING / RUNNING / COMPLETED / FAILED.</w:t>
      </w:r>
    </w:p>
    <w:p>
      <w:r>
        <w:t>Registros antigos serão removidos conforme política de retenção. Em caso de falha, registra e segue para a próxima tarefa, sem retry automático.</w:t>
      </w:r>
    </w:p>
    <w:p>
      <w:pPr>
        <w:pStyle w:val="Heading1"/>
      </w:pPr>
      <w:r>
        <w:t>28. Cotas e consumo</w:t>
      </w:r>
    </w:p>
    <w:p>
      <w:r>
        <w:t>A V1 terá controle de cota por usuário e por API key, configurável pelo ADMIN.</w:t>
      </w:r>
    </w:p>
    <w:p>
      <w:pPr>
        <w:pStyle w:val="ListBullet"/>
      </w:pPr>
      <w:r>
        <w:t>tokens/processamento</w:t>
      </w:r>
    </w:p>
    <w:p>
      <w:pPr>
        <w:pStyle w:val="ListBullet"/>
      </w:pPr>
      <w:r>
        <w:t>número de requisições</w:t>
      </w:r>
    </w:p>
    <w:p>
      <w:pPr>
        <w:pStyle w:val="ListBullet"/>
      </w:pPr>
      <w:r>
        <w:t>volume de dados processados/retornados</w:t>
      </w:r>
    </w:p>
    <w:p>
      <w:r>
        <w:t>Ciclo inicial: diário, mas o ADMIN poderá alterar pelo painel. O usuário visualiza consumo em percentual. Avisos em 80% e 95%; bloqueio em 100%. Aplicações não recebem alertas intermediários, apenas erro JSON ao atingir a cota.</w:t>
      </w:r>
    </w:p>
    <w:p>
      <w:r>
        <w:t>DEV/Admin pode ter limites maiores ou especiais. Usuários pagos ficam preparados para evolução futura.</w:t>
      </w:r>
    </w:p>
    <w:p>
      <w:pPr>
        <w:pStyle w:val="Heading1"/>
      </w:pPr>
      <w:r>
        <w:t>29. Complexidade e limitação do chat</w:t>
      </w:r>
    </w:p>
    <w:p>
      <w:r>
        <w:t>Antes de executar, o Claudião faz pré-avaliação de complexidade. O chat possui orçamento mais restrito.</w:t>
      </w:r>
    </w:p>
    <w:p>
      <w:pPr>
        <w:pStyle w:val="ListBullet"/>
      </w:pPr>
      <w:r>
        <w:t>Tarefa simples: executa normalmente.</w:t>
      </w:r>
    </w:p>
    <w:p>
      <w:pPr>
        <w:pStyle w:val="ListBullet"/>
      </w:pPr>
      <w:r>
        <w:t>Tarefa pesada: avisa que pode exceder a cota, mas continua até onde for permitido.</w:t>
      </w:r>
    </w:p>
    <w:p>
      <w:pPr>
        <w:pStyle w:val="ListBullet"/>
      </w:pPr>
      <w:r>
        <w:t>Prioriza automaticamente as partes mais importantes.</w:t>
      </w:r>
    </w:p>
    <w:p>
      <w:pPr>
        <w:pStyle w:val="ListBullet"/>
      </w:pPr>
      <w:r>
        <w:t>Sempre explica o que priorizou e o que ficou de fora.</w:t>
      </w:r>
    </w:p>
    <w:p>
      <w:pPr>
        <w:pStyle w:val="ListBullet"/>
      </w:pPr>
      <w:r>
        <w:t>Aplicações não sofrem redução automática; devem ser respeitadas conforme o Execution Policy enviado.</w:t>
      </w:r>
    </w:p>
    <w:p>
      <w:pPr>
        <w:pStyle w:val="Heading1"/>
      </w:pPr>
      <w:r>
        <w:t>30. Limites de execução</w:t>
      </w:r>
    </w:p>
    <w:p>
      <w:r>
        <w:t>Limite inicial sugerido: max_steps = 10, configurável conforme aplicação/contexto.</w:t>
      </w:r>
    </w:p>
    <w:p>
      <w:pPr>
        <w:pStyle w:val="ListBullet"/>
      </w:pPr>
      <w:r>
        <w:t>detecção de loop</w:t>
      </w:r>
    </w:p>
    <w:p>
      <w:pPr>
        <w:pStyle w:val="ListBullet"/>
      </w:pPr>
      <w:r>
        <w:t>cancelamento externo/interno</w:t>
      </w:r>
    </w:p>
    <w:p>
      <w:pPr>
        <w:pStyle w:val="ListBullet"/>
      </w:pPr>
      <w:r>
        <w:t>erro irrecuperável</w:t>
      </w:r>
    </w:p>
    <w:p>
      <w:r>
        <w:t>No chat não haverá timeout fixo.</w:t>
      </w:r>
    </w:p>
    <w:p>
      <w:pPr>
        <w:pStyle w:val="Heading1"/>
      </w:pPr>
      <w:r>
        <w:t>31. Autenticação humana e perfis</w:t>
      </w:r>
    </w:p>
    <w:p>
      <w:r>
        <w:t>Perfis: ADMIN e USER. A arquitetura suporta múltiplos usuários, embora inicialmente exista apenas um.</w:t>
      </w:r>
    </w:p>
    <w:p>
      <w:pPr>
        <w:pStyle w:val="ListBullet"/>
      </w:pPr>
      <w:r>
        <w:t>USER: chat, próprio histórico e própria memória; sem painel administrativo.</w:t>
      </w:r>
    </w:p>
    <w:p>
      <w:pPr>
        <w:pStyle w:val="ListBullet"/>
      </w:pPr>
      <w:r>
        <w:t>ADMIN: gestão completa do sistema, usuários, API keys e configurações.</w:t>
      </w:r>
    </w:p>
    <w:p>
      <w:pPr>
        <w:pStyle w:val="ListBullet"/>
      </w:pPr>
      <w:r>
        <w:t>Usuários diferentes mantêm memória e histórico separados por user_id.</w:t>
      </w:r>
    </w:p>
    <w:p>
      <w:pPr>
        <w:pStyle w:val="Heading1"/>
      </w:pPr>
      <w:r>
        <w:t>32. Segredos</w:t>
      </w:r>
    </w:p>
    <w:p>
      <w:r>
        <w:t>API keys, tokens e segredos externos serão criptografados em repouso. A chave mestra fica fora do PostgreSQL, em variável de ambiente ou arquivo protegido na máquina.</w:t>
      </w:r>
    </w:p>
    <w:p>
      <w:pPr>
        <w:pStyle w:val="Heading1"/>
      </w:pPr>
      <w:r>
        <w:t>33. Chat e identidade</w:t>
      </w:r>
    </w:p>
    <w:p>
      <w:pPr>
        <w:pStyle w:val="ListBullet"/>
      </w:pPr>
      <w:r>
        <w:t>Nome do agente: Claudião.</w:t>
      </w:r>
    </w:p>
    <w:p>
      <w:pPr>
        <w:pStyle w:val="ListBullet"/>
      </w:pPr>
      <w:r>
        <w:t>Identidade própria visível no chat.</w:t>
      </w:r>
    </w:p>
    <w:p>
      <w:pPr>
        <w:pStyle w:val="ListBullet"/>
      </w:pPr>
      <w:r>
        <w:t>Personalidade fixa; o tom acompanha naturalmente o contexto.</w:t>
      </w:r>
    </w:p>
    <w:p>
      <w:pPr>
        <w:pStyle w:val="ListBullet"/>
      </w:pPr>
      <w:r>
        <w:t>A personalidade do chat não interfere nas chamadas de aplicações.</w:t>
      </w:r>
    </w:p>
    <w:p>
      <w:pPr>
        <w:pStyle w:val="ListBullet"/>
      </w:pPr>
      <w:r>
        <w:t>Entende PT-BR e inglês, mas responde sempre em PT-BR.</w:t>
      </w:r>
    </w:p>
    <w:p>
      <w:pPr>
        <w:pStyle w:val="ListBullet"/>
      </w:pPr>
      <w:r>
        <w:t>Para testes iniciais haverá chat simples via terminal/prompt.</w:t>
      </w:r>
    </w:p>
    <w:p>
      <w:pPr>
        <w:pStyle w:val="ListBullet"/>
      </w:pPr>
      <w:r>
        <w:t>Depois haverá interface web local.</w:t>
      </w:r>
    </w:p>
    <w:p>
      <w:pPr>
        <w:pStyle w:val="ListBullet"/>
      </w:pPr>
      <w:r>
        <w:t>Chat web da V1: texto, streaming, estados resumidos, indicação de uso de ferramentas e fontes.</w:t>
      </w:r>
    </w:p>
    <w:p>
      <w:pPr>
        <w:pStyle w:val="ListBullet"/>
      </w:pPr>
      <w:r>
        <w:t>Sem upload de arquivos no chat da V1.</w:t>
      </w:r>
    </w:p>
    <w:p>
      <w:pPr>
        <w:pStyle w:val="Heading1"/>
      </w:pPr>
      <w:r>
        <w:t>34. Histórico de conversa</w:t>
      </w:r>
    </w:p>
    <w:p>
      <w:pPr>
        <w:pStyle w:val="ListBullet"/>
      </w:pPr>
      <w:r>
        <w:t>Persistido por user_id e conversation_id.</w:t>
      </w:r>
    </w:p>
    <w:p>
      <w:pPr>
        <w:pStyle w:val="ListBullet"/>
      </w:pPr>
      <w:r>
        <w:t>Conversas antigas podem ser consultadas.</w:t>
      </w:r>
    </w:p>
    <w:p>
      <w:pPr>
        <w:pStyle w:val="ListBullet"/>
      </w:pPr>
      <w:r>
        <w:t>Ao retomar, usa resumo persistente e contexto recente necessário.</w:t>
      </w:r>
    </w:p>
    <w:p>
      <w:pPr>
        <w:pStyle w:val="ListBullet"/>
      </w:pPr>
      <w:r>
        <w:t>Não carrega o histórico inteiro.</w:t>
      </w:r>
    </w:p>
    <w:p>
      <w:pPr>
        <w:pStyle w:val="ListBullet"/>
      </w:pPr>
      <w:r>
        <w:t>Resumo atualizado automaticamente em pontos de controle, não a cada mensagem.</w:t>
      </w:r>
    </w:p>
    <w:p>
      <w:pPr>
        <w:pStyle w:val="Heading1"/>
      </w:pPr>
      <w:r>
        <w:t>35. Logs e observabilidade</w:t>
      </w:r>
    </w:p>
    <w:p>
      <w:r>
        <w:t>Níveis: DEBUG / INFO / WARNING / ERROR. DEBUG desativado por padrão.</w:t>
      </w:r>
    </w:p>
    <w:p>
      <w:r>
        <w:t>Logs serão gravados em arquivo local e PostgreSQL. Arquivos usam rotação automática; banco usa retenção cíclica.</w:t>
      </w:r>
    </w:p>
    <w:p>
      <w:r>
        <w:t>Cada execução terá Execution Trace com execution_id, origem, usuário/aplicação, horário, duração, intenção, plano, etapas, ferramentas, erros, códigos, consumo, número de passos, resultado, versão do prompt e versão das regras do orquestrador.</w:t>
      </w:r>
    </w:p>
    <w:p>
      <w:pPr>
        <w:pStyle w:val="Heading1"/>
      </w:pPr>
      <w:r>
        <w:t>36. Erros padronizados</w:t>
      </w:r>
    </w:p>
    <w:p>
      <w:r>
        <w:t>Erros terão dois níveis: HTTP padrão + código interno do Claudião no JSON.</w:t>
      </w:r>
    </w:p>
    <w:p>
      <w:pPr>
        <w:ind w:left="432" w:right="432"/>
        <w:shd w:fill="F2F2F2"/>
      </w:pPr>
      <w:r>
        <w:rPr>
          <w:rFonts w:ascii="Consolas" w:hAnsi="Consolas"/>
          <w:sz w:val="18"/>
        </w:rPr>
        <w:t>1000–1999  validação</w:t>
        <w:br/>
        <w:t>2000–2999  autenticação/autorização</w:t>
        <w:br/>
        <w:t>3000–3999  ferramentas/providers</w:t>
        <w:br/>
        <w:t>4000–4999  modelo/orquestrador</w:t>
        <w:br/>
        <w:t>5000–5999  memória/conhecimento</w:t>
        <w:br/>
        <w:t>6000–6999  banco/persistência</w:t>
        <w:br/>
        <w:t>7000–7999  cotas/processamento</w:t>
        <w:br/>
        <w:t>8000–8999  integrações/aplicações</w:t>
        <w:br/>
        <w:t>9000–9999  interno/genérico</w:t>
      </w:r>
    </w:p>
    <w:p>
      <w:pPr>
        <w:ind w:left="432" w:right="432"/>
        <w:shd w:fill="F2F2F2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"error": {</w:t>
        <w:br/>
        <w:t xml:space="preserve">    "http_status": 400,</w:t>
        <w:br/>
        <w:t xml:space="preserve">    "code": 1001,</w:t>
        <w:br/>
        <w:t xml:space="preserve">    "message": "Campo obrigatório ausente",</w:t>
        <w:br/>
        <w:t xml:space="preserve">    "details": {</w:t>
        <w:br/>
        <w:t xml:space="preserve">      "field": "query"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37. Painel inicial</w:t>
      </w:r>
    </w:p>
    <w:p>
      <w:r>
        <w:t>Antes do painel administrativo completo, haverá painel web somente leitura para acompanhar aplicações e execuções.</w:t>
      </w:r>
    </w:p>
    <w:p>
      <w:pPr>
        <w:pStyle w:val="ListBullet"/>
      </w:pPr>
      <w:r>
        <w:t>fila</w:t>
      </w:r>
    </w:p>
    <w:p>
      <w:pPr>
        <w:pStyle w:val="ListBullet"/>
      </w:pPr>
      <w:r>
        <w:t>execução atual</w:t>
      </w:r>
    </w:p>
    <w:p>
      <w:pPr>
        <w:pStyle w:val="ListBullet"/>
      </w:pPr>
      <w:r>
        <w:t>status</w:t>
      </w:r>
    </w:p>
    <w:p>
      <w:pPr>
        <w:pStyle w:val="ListBullet"/>
      </w:pPr>
      <w:r>
        <w:t>logs recentes</w:t>
      </w:r>
    </w:p>
    <w:p>
      <w:pPr>
        <w:pStyle w:val="ListBullet"/>
      </w:pPr>
      <w:r>
        <w:t>erros</w:t>
      </w:r>
    </w:p>
    <w:p>
      <w:pPr>
        <w:pStyle w:val="ListBullet"/>
      </w:pPr>
      <w:r>
        <w:t>consumo básico</w:t>
      </w:r>
    </w:p>
    <w:p>
      <w:pPr>
        <w:pStyle w:val="ListBullet"/>
      </w:pPr>
      <w:r>
        <w:t>resultados das execuções</w:t>
      </w:r>
    </w:p>
    <w:p>
      <w:pPr>
        <w:pStyle w:val="Heading1"/>
      </w:pPr>
      <w:r>
        <w:t>38. Painel administrativo completo</w:t>
      </w:r>
    </w:p>
    <w:p>
      <w:pPr>
        <w:pStyle w:val="ListBullet"/>
      </w:pPr>
      <w:r>
        <w:t>status geral</w:t>
      </w:r>
    </w:p>
    <w:p>
      <w:pPr>
        <w:pStyle w:val="ListBullet"/>
      </w:pPr>
      <w:r>
        <w:t>logs</w:t>
      </w:r>
    </w:p>
    <w:p>
      <w:pPr>
        <w:pStyle w:val="ListBullet"/>
      </w:pPr>
      <w:r>
        <w:t>erros</w:t>
      </w:r>
    </w:p>
    <w:p>
      <w:pPr>
        <w:pStyle w:val="ListBullet"/>
      </w:pPr>
      <w:r>
        <w:t>métricas</w:t>
      </w:r>
    </w:p>
    <w:p>
      <w:pPr>
        <w:pStyle w:val="ListBullet"/>
      </w:pPr>
      <w:r>
        <w:t>cotas</w:t>
      </w:r>
    </w:p>
    <w:p>
      <w:pPr>
        <w:pStyle w:val="ListBullet"/>
      </w:pPr>
      <w:r>
        <w:t>usuários</w:t>
      </w:r>
    </w:p>
    <w:p>
      <w:pPr>
        <w:pStyle w:val="ListBullet"/>
      </w:pPr>
      <w:r>
        <w:t>API keys</w:t>
      </w:r>
    </w:p>
    <w:p>
      <w:pPr>
        <w:pStyle w:val="ListBullet"/>
      </w:pPr>
      <w:r>
        <w:t>providers</w:t>
      </w:r>
    </w:p>
    <w:p>
      <w:pPr>
        <w:pStyle w:val="ListBullet"/>
      </w:pPr>
      <w:r>
        <w:t>ordem dos providers</w:t>
      </w:r>
    </w:p>
    <w:p>
      <w:pPr>
        <w:pStyle w:val="ListBullet"/>
      </w:pPr>
      <w:r>
        <w:t>modelo ativo</w:t>
      </w:r>
    </w:p>
    <w:p>
      <w:pPr>
        <w:pStyle w:val="ListBullet"/>
      </w:pPr>
      <w:r>
        <w:t>configurações</w:t>
      </w:r>
    </w:p>
    <w:p>
      <w:pPr>
        <w:pStyle w:val="ListBullet"/>
      </w:pPr>
      <w:r>
        <w:t>manutenção</w:t>
      </w:r>
    </w:p>
    <w:p>
      <w:pPr>
        <w:pStyle w:val="ListBullet"/>
      </w:pPr>
      <w:r>
        <w:t>reinício</w:t>
      </w:r>
    </w:p>
    <w:p>
      <w:pPr>
        <w:pStyle w:val="ListBullet"/>
      </w:pPr>
      <w:r>
        <w:t>backups</w:t>
      </w:r>
    </w:p>
    <w:p>
      <w:pPr>
        <w:pStyle w:val="ListBullet"/>
      </w:pPr>
      <w:r>
        <w:t>restores</w:t>
      </w:r>
    </w:p>
    <w:p>
      <w:pPr>
        <w:pStyle w:val="ListBullet"/>
      </w:pPr>
      <w:r>
        <w:t>atualizações</w:t>
      </w:r>
    </w:p>
    <w:p>
      <w:pPr>
        <w:pStyle w:val="ListBullet"/>
      </w:pPr>
      <w:r>
        <w:t>blacklist</w:t>
      </w:r>
    </w:p>
    <w:p>
      <w:pPr>
        <w:pStyle w:val="ListBullet"/>
      </w:pPr>
      <w:r>
        <w:t>auditoria de reputação de fontes</w:t>
      </w:r>
    </w:p>
    <w:p>
      <w:pPr>
        <w:pStyle w:val="ListBullet"/>
      </w:pPr>
      <w:r>
        <w:t>métricas de qualidade</w:t>
      </w:r>
    </w:p>
    <w:p>
      <w:r>
        <w:t>Ações críticas exigem confirmação explícita, senha do ADMIN e registro no banco. A sessão administrativa terá logout automático por inatividade com tempo fixo na V1.</w:t>
      </w:r>
    </w:p>
    <w:p>
      <w:r>
        <w:t>O ADMIN pode visualizar a reputação e histórico das fontes, mas não editar a reputação manualmente.</w:t>
      </w:r>
    </w:p>
    <w:p>
      <w:pPr>
        <w:pStyle w:val="Heading1"/>
      </w:pPr>
      <w:r>
        <w:t>39. Modo de manutenção</w:t>
      </w:r>
    </w:p>
    <w:p>
      <w:pPr>
        <w:pStyle w:val="ListBullet"/>
      </w:pPr>
      <w:r>
        <w:t>Ao ativar, cancela imediatamente a execução atual.</w:t>
      </w:r>
    </w:p>
    <w:p>
      <w:pPr>
        <w:pStyle w:val="ListBullet"/>
      </w:pPr>
      <w:r>
        <w:t>Descarta todas as tarefas pendentes da fila na V1.</w:t>
      </w:r>
    </w:p>
    <w:p>
      <w:pPr>
        <w:pStyle w:val="ListBullet"/>
      </w:pPr>
      <w:r>
        <w:t>Informa o usuário para reenviar depois.</w:t>
      </w:r>
    </w:p>
    <w:p>
      <w:pPr>
        <w:pStyle w:val="ListBullet"/>
      </w:pPr>
      <w:r>
        <w:t>Aplicações recebem erro estruturado.</w:t>
      </w:r>
    </w:p>
    <w:p>
      <w:pPr>
        <w:pStyle w:val="ListBullet"/>
      </w:pPr>
      <w:r>
        <w:t>Novas tarefas são bloqueadas.</w:t>
      </w:r>
    </w:p>
    <w:p>
      <w:pPr>
        <w:pStyle w:val="ListBullet"/>
      </w:pPr>
      <w:r>
        <w:t>Ao sair da manutenção, health check obrigatório antes de liberar uso.</w:t>
      </w:r>
    </w:p>
    <w:p>
      <w:pPr>
        <w:pStyle w:val="Heading1"/>
      </w:pPr>
      <w:r>
        <w:t>40. Health check</w:t>
      </w:r>
    </w:p>
    <w:p>
      <w:r>
        <w:t>Na V1, roda apenas em eventos importantes: inicialização, saída de manutenção, atualização e restore/rollback.</w:t>
      </w:r>
    </w:p>
    <w:p>
      <w:pPr>
        <w:pStyle w:val="ListBullet"/>
      </w:pPr>
      <w:r>
        <w:t>modelo/runtime</w:t>
      </w:r>
    </w:p>
    <w:p>
      <w:pPr>
        <w:pStyle w:val="ListBullet"/>
      </w:pPr>
      <w:r>
        <w:t>PostgreSQL</w:t>
      </w:r>
    </w:p>
    <w:p>
      <w:pPr>
        <w:pStyle w:val="ListBullet"/>
      </w:pPr>
      <w:r>
        <w:t>fila</w:t>
      </w:r>
    </w:p>
    <w:p>
      <w:pPr>
        <w:pStyle w:val="ListBullet"/>
      </w:pPr>
      <w:r>
        <w:t>ferramentas/providers principais</w:t>
      </w:r>
    </w:p>
    <w:p>
      <w:pPr>
        <w:pStyle w:val="ListBullet"/>
      </w:pPr>
      <w:r>
        <w:t>configurações críticas</w:t>
      </w:r>
    </w:p>
    <w:p>
      <w:r>
        <w:t>Sem health check periódico em background na V1.</w:t>
      </w:r>
    </w:p>
    <w:p>
      <w:pPr>
        <w:pStyle w:val="Heading1"/>
      </w:pPr>
      <w:r>
        <w:t>41. Reinício</w:t>
      </w:r>
    </w:p>
    <w:p>
      <w:r>
        <w:t>O painel terá botão de reinício controlado. Exige confirmação, senha do ADMIN e auditoria.</w:t>
      </w:r>
    </w:p>
    <w:p>
      <w:pPr>
        <w:pStyle w:val="Heading1"/>
      </w:pPr>
      <w:r>
        <w:t>42. Backup, restore e rollback</w:t>
      </w:r>
    </w:p>
    <w:p>
      <w:r>
        <w:t>O painel permitirá backup manual e agendado, backup completo ou seletivo de memória, conhecimento e configurações, além de destino alternativo, inclusive outro banco.</w:t>
      </w:r>
    </w:p>
    <w:p>
      <w:r>
        <w:t>Todo backup passa por verificação de integridade.</w:t>
      </w:r>
    </w:p>
    <w:p>
      <w:r>
        <w:t>Estados sugeridos: CREATED / VERIFYING / VALID / FAILED.</w:t>
      </w:r>
    </w:p>
    <w:p>
      <w:r>
        <w:t>Restore/rollback exige confirmação e senha do ADMIN e entra automaticamente em modo de manutenção.</w:t>
      </w:r>
    </w:p>
    <w:p>
      <w:r>
        <w:t>Antes de restaurar, o sistema faz backup automático do estado atual e valida esse backup.</w:t>
      </w:r>
    </w:p>
    <w:p>
      <w:pPr>
        <w:pStyle w:val="Heading1"/>
      </w:pPr>
      <w:r>
        <w:t>43. Atualização do software</w:t>
      </w:r>
    </w:p>
    <w:p>
      <w:pPr>
        <w:pStyle w:val="ListBullet"/>
      </w:pPr>
      <w:r>
        <w:t>Sempre pelo painel administrativo.</w:t>
      </w:r>
    </w:p>
    <w:p>
      <w:pPr>
        <w:pStyle w:val="ListBullet"/>
      </w:pPr>
      <w:r>
        <w:t>Origem: repositório Git.</w:t>
      </w:r>
    </w:p>
    <w:p>
      <w:pPr>
        <w:pStyle w:val="ListBullet"/>
      </w:pPr>
      <w:r>
        <w:t>Atualizações disponibilizadas por flags/tags controladas.</w:t>
      </w:r>
    </w:p>
    <w:p>
      <w:pPr>
        <w:pStyle w:val="ListBullet"/>
      </w:pPr>
      <w:r>
        <w:t>ADMIN escolhe manualmente a atualização.</w:t>
      </w:r>
    </w:p>
    <w:p>
      <w:pPr>
        <w:pStyle w:val="ListBullet"/>
      </w:pPr>
      <w:r>
        <w:t>Execução agendada em janela noturna, inicialmente 00:00–03:00.</w:t>
      </w:r>
    </w:p>
    <w:p>
      <w:pPr>
        <w:pStyle w:val="ListBullet"/>
      </w:pPr>
      <w:r>
        <w:t>Atualização entra em manutenção.</w:t>
      </w:r>
    </w:p>
    <w:p>
      <w:pPr>
        <w:pStyle w:val="ListBullet"/>
      </w:pPr>
      <w:r>
        <w:t>Health check obrigatório após aplicar.</w:t>
      </w:r>
    </w:p>
    <w:p>
      <w:pPr>
        <w:pStyle w:val="ListBullet"/>
      </w:pPr>
      <w:r>
        <w:t>Falha ou health check reprovado gera rollback automático.</w:t>
      </w:r>
    </w:p>
    <w:p>
      <w:pPr>
        <w:pStyle w:val="ListBullet"/>
      </w:pPr>
      <w:r>
        <w:t>Versão que falhou fica BLOCKED até liberação manual do ADMIN.</w:t>
      </w:r>
    </w:p>
    <w:p>
      <w:pPr>
        <w:pStyle w:val="ListBullet"/>
      </w:pPr>
      <w:r>
        <w:t>Painel mostra etapa, erro e health check da falha.</w:t>
      </w:r>
    </w:p>
    <w:p>
      <w:pPr>
        <w:pStyle w:val="ListBullet"/>
      </w:pPr>
      <w:r>
        <w:t>Histórico registra versão anterior, nova versão, resultado, rollback, data e ADMIN responsável.</w:t>
      </w:r>
    </w:p>
    <w:p>
      <w:pPr>
        <w:pStyle w:val="Heading1"/>
      </w:pPr>
      <w:r>
        <w:t>44. Métricas</w:t>
      </w:r>
    </w:p>
    <w:p>
      <w:pPr>
        <w:pStyle w:val="ListBullet"/>
      </w:pPr>
      <w:r>
        <w:t>taxa de sucesso</w:t>
      </w:r>
    </w:p>
    <w:p>
      <w:pPr>
        <w:pStyle w:val="ListBullet"/>
      </w:pPr>
      <w:r>
        <w:t>uso correto/incorreto de ferramentas</w:t>
      </w:r>
    </w:p>
    <w:p>
      <w:pPr>
        <w:pStyle w:val="ListBullet"/>
      </w:pPr>
      <w:r>
        <w:t>falhas por ferramenta/provider</w:t>
      </w:r>
    </w:p>
    <w:p>
      <w:pPr>
        <w:pStyle w:val="ListBullet"/>
      </w:pPr>
      <w:r>
        <w:t>respostas bloqueadas por baixa confiança</w:t>
      </w:r>
    </w:p>
    <w:p>
      <w:pPr>
        <w:pStyle w:val="ListBullet"/>
      </w:pPr>
      <w:r>
        <w:t>falhas de validação</w:t>
      </w:r>
    </w:p>
    <w:p>
      <w:pPr>
        <w:pStyle w:val="ListBullet"/>
      </w:pPr>
      <w:r>
        <w:t>replanejamentos</w:t>
      </w:r>
    </w:p>
    <w:p>
      <w:pPr>
        <w:pStyle w:val="ListBullet"/>
      </w:pPr>
      <w:r>
        <w:t>tempo médio</w:t>
      </w:r>
    </w:p>
    <w:p>
      <w:pPr>
        <w:pStyle w:val="ListBullet"/>
      </w:pPr>
      <w:r>
        <w:t>número de passos</w:t>
      </w:r>
    </w:p>
    <w:p>
      <w:pPr>
        <w:pStyle w:val="ListBullet"/>
      </w:pPr>
      <w:r>
        <w:t>consumo</w:t>
      </w:r>
    </w:p>
    <w:p>
      <w:pPr>
        <w:pStyle w:val="ListBullet"/>
      </w:pPr>
      <w:r>
        <w:t>erros por provider</w:t>
      </w:r>
    </w:p>
    <w:p>
      <w:r>
        <w:t>As métricas aparecem no painel administrativo.</w:t>
      </w:r>
    </w:p>
    <w:p>
      <w:pPr>
        <w:pStyle w:val="Heading1"/>
      </w:pPr>
      <w:r>
        <w:t>45. Testes</w:t>
      </w:r>
    </w:p>
    <w:p>
      <w:r>
        <w:t>Obrigatórios na V1:</w:t>
      </w:r>
    </w:p>
    <w:p>
      <w:pPr>
        <w:pStyle w:val="ListBullet"/>
      </w:pPr>
      <w:r>
        <w:t>testes unitários do orquestrador, memória, conhecimento, API, ferramentas, confiança e guardrails</w:t>
      </w:r>
    </w:p>
    <w:p>
      <w:pPr>
        <w:pStyle w:val="ListBullet"/>
      </w:pPr>
      <w:r>
        <w:t>testes de integração entre componentes</w:t>
      </w:r>
    </w:p>
    <w:p>
      <w:pPr>
        <w:pStyle w:val="ListBullet"/>
      </w:pPr>
      <w:r>
        <w:t>cenários reais fixos/repetíveis como critério oficial de regressão</w:t>
      </w:r>
    </w:p>
    <w:p>
      <w:pPr>
        <w:pStyle w:val="ListBullet"/>
      </w:pPr>
      <w:r>
        <w:t>cenários variáveis como complemento de robustez</w:t>
      </w:r>
    </w:p>
    <w:p>
      <w:pPr>
        <w:pStyle w:val="ListBullet"/>
      </w:pPr>
      <w:r>
        <w:t>testes explícitos contra alucinação e uso incorreto de ferramentas</w:t>
      </w:r>
    </w:p>
    <w:p>
      <w:pPr>
        <w:pStyle w:val="Heading1"/>
      </w:pPr>
      <w:r>
        <w:t>46. Critério de liberação</w:t>
      </w:r>
    </w:p>
    <w:p>
      <w:r>
        <w:t>A V1 não precisa estar 100% concluída para o Claudião começar a ser usado. Existem dois marcos:</w:t>
      </w:r>
    </w:p>
    <w:p>
      <w:pPr>
        <w:pStyle w:val="ListBullet"/>
      </w:pPr>
      <w:r>
        <w:t>Mínimo utilizável seguro: já pode começar a ser usado quando os itens críticos estiverem aprovados.</w:t>
      </w:r>
    </w:p>
    <w:p>
      <w:pPr>
        <w:pStyle w:val="ListBullet"/>
      </w:pPr>
      <w:r>
        <w:t>V1 completa: todos os itens planejados da V1 concluídos.</w:t>
      </w:r>
    </w:p>
    <w:p>
      <w:pPr>
        <w:pStyle w:val="Heading1"/>
      </w:pPr>
      <w:r>
        <w:t>47. Primeiro marco utilizável</w:t>
      </w:r>
    </w:p>
    <w:p>
      <w:r>
        <w:t>A prioridade inicial é aplicações primeiro. O chat web completo vem depois.</w:t>
      </w:r>
    </w:p>
    <w:p>
      <w:pPr>
        <w:pStyle w:val="ListBullet"/>
      </w:pPr>
      <w:r>
        <w:t>modelo local</w:t>
      </w:r>
    </w:p>
    <w:p>
      <w:pPr>
        <w:pStyle w:val="ListBullet"/>
      </w:pPr>
      <w:r>
        <w:t>Ollama</w:t>
      </w:r>
    </w:p>
    <w:p>
      <w:pPr>
        <w:pStyle w:val="ListBullet"/>
      </w:pPr>
      <w:r>
        <w:t>LocalLLMProvider</w:t>
      </w:r>
    </w:p>
    <w:p>
      <w:pPr>
        <w:pStyle w:val="ListBullet"/>
      </w:pPr>
      <w:r>
        <w:t>orquestrador</w:t>
      </w:r>
    </w:p>
    <w:p>
      <w:pPr>
        <w:pStyle w:val="ListBullet"/>
      </w:pPr>
      <w:r>
        <w:t>PostgreSQL</w:t>
      </w:r>
    </w:p>
    <w:p>
      <w:pPr>
        <w:pStyle w:val="ListBullet"/>
      </w:pPr>
      <w:r>
        <w:t>autenticação</w:t>
      </w:r>
    </w:p>
    <w:p>
      <w:pPr>
        <w:pStyle w:val="ListBullet"/>
      </w:pPr>
      <w:r>
        <w:t>API local</w:t>
      </w:r>
    </w:p>
    <w:p>
      <w:pPr>
        <w:pStyle w:val="ListBullet"/>
      </w:pPr>
      <w:r>
        <w:t>API key para aplicações</w:t>
      </w:r>
    </w:p>
    <w:p>
      <w:pPr>
        <w:pStyle w:val="ListBullet"/>
      </w:pPr>
      <w:r>
        <w:t>execução síncrona</w:t>
      </w:r>
    </w:p>
    <w:p>
      <w:pPr>
        <w:pStyle w:val="ListBullet"/>
      </w:pPr>
      <w:r>
        <w:t>JSON interno</w:t>
      </w:r>
    </w:p>
    <w:p>
      <w:pPr>
        <w:pStyle w:val="ListBullet"/>
      </w:pPr>
      <w:r>
        <w:t>memória</w:t>
      </w:r>
    </w:p>
    <w:p>
      <w:pPr>
        <w:pStyle w:val="ListBullet"/>
      </w:pPr>
      <w:r>
        <w:t>conhecimento</w:t>
      </w:r>
    </w:p>
    <w:p>
      <w:pPr>
        <w:pStyle w:val="ListBullet"/>
      </w:pPr>
      <w:r>
        <w:t>guardrails</w:t>
      </w:r>
    </w:p>
    <w:p>
      <w:pPr>
        <w:pStyle w:val="ListBullet"/>
      </w:pPr>
      <w:r>
        <w:t>confiança</w:t>
      </w:r>
    </w:p>
    <w:p>
      <w:pPr>
        <w:pStyle w:val="ListBullet"/>
      </w:pPr>
      <w:r>
        <w:t>logs básicos</w:t>
      </w:r>
    </w:p>
    <w:p>
      <w:pPr>
        <w:pStyle w:val="ListBullet"/>
      </w:pPr>
      <w:r>
        <w:t>execution_id</w:t>
      </w:r>
    </w:p>
    <w:p>
      <w:pPr>
        <w:pStyle w:val="ListBullet"/>
      </w:pPr>
      <w:r>
        <w:t>fila FIFO</w:t>
      </w:r>
    </w:p>
    <w:p>
      <w:pPr>
        <w:pStyle w:val="ListBullet"/>
      </w:pPr>
      <w:r>
        <w:t>chat simples de terminal para teste</w:t>
      </w:r>
    </w:p>
    <w:p>
      <w:pPr>
        <w:pStyle w:val="ListBullet"/>
      </w:pPr>
      <w:r>
        <w:t>painel web somente leitura</w:t>
      </w:r>
    </w:p>
    <w:p>
      <w:pPr>
        <w:pStyle w:val="ListBullet"/>
      </w:pPr>
      <w:r>
        <w:t>health check inicial</w:t>
      </w:r>
    </w:p>
    <w:p>
      <w:pPr>
        <w:pStyle w:val="ListBullet"/>
      </w:pPr>
      <w:r>
        <w:t>testes críticos</w:t>
      </w:r>
    </w:p>
    <w:p>
      <w:pPr>
        <w:pStyle w:val="ListBullet"/>
      </w:pPr>
      <w:r>
        <w:t>validação com aplicação real</w:t>
      </w:r>
    </w:p>
    <w:p>
      <w:r>
        <w:t>Marco oficial: TASK-087. A partir dela, o Claudião é considerado utilizável em produção controlada.</w:t>
      </w:r>
    </w:p>
    <w:p>
      <w:pPr>
        <w:pStyle w:val="Heading1"/>
      </w:pPr>
      <w:r>
        <w:t>48. V1 completa</w:t>
      </w:r>
    </w:p>
    <w:p>
      <w:pPr>
        <w:pStyle w:val="ListBullet"/>
      </w:pPr>
      <w:r>
        <w:t>WebSearchProvider</w:t>
      </w:r>
    </w:p>
    <w:p>
      <w:pPr>
        <w:pStyle w:val="ListBullet"/>
      </w:pPr>
      <w:r>
        <w:t>leitura de páginas</w:t>
      </w:r>
    </w:p>
    <w:p>
      <w:pPr>
        <w:pStyle w:val="ListBullet"/>
      </w:pPr>
      <w:r>
        <w:t>validação e reputação de fontes</w:t>
      </w:r>
    </w:p>
    <w:p>
      <w:pPr>
        <w:pStyle w:val="ListBullet"/>
      </w:pPr>
      <w:r>
        <w:t>blacklist</w:t>
      </w:r>
    </w:p>
    <w:p>
      <w:pPr>
        <w:pStyle w:val="ListBullet"/>
      </w:pPr>
      <w:r>
        <w:t>API Tool</w:t>
      </w:r>
    </w:p>
    <w:p>
      <w:pPr>
        <w:pStyle w:val="ListBullet"/>
      </w:pPr>
      <w:r>
        <w:t>File Tool</w:t>
      </w:r>
    </w:p>
    <w:p>
      <w:pPr>
        <w:pStyle w:val="ListBullet"/>
      </w:pPr>
      <w:r>
        <w:t>Database Tool</w:t>
      </w:r>
    </w:p>
    <w:p>
      <w:pPr>
        <w:pStyle w:val="ListBullet"/>
      </w:pPr>
      <w:r>
        <w:t>chat web</w:t>
      </w:r>
    </w:p>
    <w:p>
      <w:pPr>
        <w:pStyle w:val="ListBullet"/>
      </w:pPr>
      <w:r>
        <w:t>streaming</w:t>
      </w:r>
    </w:p>
    <w:p>
      <w:pPr>
        <w:pStyle w:val="ListBullet"/>
      </w:pPr>
      <w:r>
        <w:t>histórico e resumo de conversas</w:t>
      </w:r>
    </w:p>
    <w:p>
      <w:pPr>
        <w:pStyle w:val="ListBullet"/>
      </w:pPr>
      <w:r>
        <w:t>cotas</w:t>
      </w:r>
    </w:p>
    <w:p>
      <w:pPr>
        <w:pStyle w:val="ListBullet"/>
      </w:pPr>
      <w:r>
        <w:t>painel administrativo completo</w:t>
      </w:r>
    </w:p>
    <w:p>
      <w:pPr>
        <w:pStyle w:val="ListBullet"/>
      </w:pPr>
      <w:r>
        <w:t>backup/restore</w:t>
      </w:r>
    </w:p>
    <w:p>
      <w:pPr>
        <w:pStyle w:val="ListBullet"/>
      </w:pPr>
      <w:r>
        <w:t>modo manutenção</w:t>
      </w:r>
    </w:p>
    <w:p>
      <w:pPr>
        <w:pStyle w:val="ListBullet"/>
      </w:pPr>
      <w:r>
        <w:t>atualização via Git</w:t>
      </w:r>
    </w:p>
    <w:p>
      <w:pPr>
        <w:pStyle w:val="ListBullet"/>
      </w:pPr>
      <w:r>
        <w:t>rollback</w:t>
      </w:r>
    </w:p>
    <w:p>
      <w:pPr>
        <w:pStyle w:val="ListBullet"/>
      </w:pPr>
      <w:r>
        <w:t>métricas</w:t>
      </w:r>
    </w:p>
    <w:p>
      <w:pPr>
        <w:pStyle w:val="ListBullet"/>
      </w:pPr>
      <w:r>
        <w:t>suíte completa de testes</w:t>
      </w:r>
    </w:p>
    <w:p>
      <w:pPr>
        <w:pStyle w:val="Heading1"/>
      </w:pPr>
      <w:r>
        <w:t>49. Fora da V1 / V2</w:t>
      </w:r>
    </w:p>
    <w:p>
      <w:pPr>
        <w:pStyle w:val="ListBullet"/>
      </w:pPr>
      <w:r>
        <w:t>System/Automation Tools para execução de comandos e automações locais</w:t>
      </w:r>
    </w:p>
    <w:p>
      <w:pPr>
        <w:pStyle w:val="ListBullet"/>
      </w:pPr>
      <w:r>
        <w:t>retomada de execução interrompida</w:t>
      </w:r>
    </w:p>
    <w:p>
      <w:pPr>
        <w:pStyle w:val="ListBullet"/>
      </w:pPr>
      <w:r>
        <w:t>painel para usuários comuns gerarem suas próprias API keys e acompanharem aplicações</w:t>
      </w:r>
    </w:p>
    <w:p>
      <w:pPr>
        <w:pStyle w:val="ListBullet"/>
      </w:pPr>
      <w:r>
        <w:t>planos pagos completos</w:t>
      </w:r>
    </w:p>
    <w:p>
      <w:pPr>
        <w:pStyle w:val="ListBullet"/>
      </w:pPr>
      <w:r>
        <w:t>paralelismo de ferramentas</w:t>
      </w:r>
    </w:p>
    <w:p>
      <w:pPr>
        <w:pStyle w:val="ListBullet"/>
      </w:pPr>
      <w:r>
        <w:t>ferramentas específicas por aplicação</w:t>
      </w:r>
    </w:p>
    <w:p>
      <w:pPr>
        <w:pStyle w:val="ListBullet"/>
      </w:pPr>
      <w:r>
        <w:t>busca semântica/embeddings para memória</w:t>
      </w:r>
    </w:p>
    <w:p>
      <w:pPr>
        <w:pStyle w:val="ListBullet"/>
      </w:pPr>
      <w:r>
        <w:t>possíveis múltiplos runtimes simultâneos</w:t>
      </w:r>
    </w:p>
    <w:p>
      <w:pPr>
        <w:pStyle w:val="ListBullet"/>
      </w:pPr>
      <w:r>
        <w:t>acesso remoto público</w:t>
      </w:r>
    </w:p>
    <w:p>
      <w:pPr>
        <w:pStyle w:val="ListBullet"/>
      </w:pPr>
      <w:r>
        <w:t>HTTPS obrigatório</w:t>
      </w:r>
    </w:p>
    <w:p>
      <w:pPr>
        <w:pStyle w:val="Heading1"/>
      </w:pPr>
      <w:r>
        <w:t>50. Backlog macro</w:t>
      </w:r>
    </w:p>
    <w:p>
      <w:r>
        <w:rPr>
          <w:b/>
        </w:rPr>
        <w:t xml:space="preserve">Fase 0 — Fundação: </w:t>
      </w:r>
      <w:r>
        <w:t>estrutura do projeto, configuração, PostgreSQL, catálogo de erros, logging, autenticação.</w:t>
      </w:r>
    </w:p>
    <w:p>
      <w:r>
        <w:rPr>
          <w:b/>
        </w:rPr>
        <w:t xml:space="preserve">Fase 1 — LLM local: </w:t>
      </w:r>
      <w:r>
        <w:t>LocalLLMProvider, Ollama, protocolo JSON, prompt-base, parser/validator.</w:t>
      </w:r>
    </w:p>
    <w:p>
      <w:r>
        <w:rPr>
          <w:b/>
        </w:rPr>
        <w:t xml:space="preserve">Fase 2 — Núcleo agente: </w:t>
      </w:r>
      <w:r>
        <w:t>orquestrador, policies, planejamento, replanejamento, contexto, confidence engine, guardrails.</w:t>
      </w:r>
    </w:p>
    <w:p>
      <w:r>
        <w:rPr>
          <w:b/>
        </w:rPr>
        <w:t xml:space="preserve">Fase 3 — Persistência inteligente: </w:t>
      </w:r>
      <w:r>
        <w:t>memória, conhecimento, versionamento, fontes, reputação.</w:t>
      </w:r>
    </w:p>
    <w:p>
      <w:r>
        <w:rPr>
          <w:b/>
        </w:rPr>
        <w:t xml:space="preserve">Fase 4 — API de aplicações: </w:t>
      </w:r>
      <w:r>
        <w:t>API key, payload, validação, timeout, JSON final, execution_id.</w:t>
      </w:r>
    </w:p>
    <w:p>
      <w:r>
        <w:rPr>
          <w:b/>
        </w:rPr>
        <w:t xml:space="preserve">Fase 5 — Fila e observabilidade: </w:t>
      </w:r>
      <w:r>
        <w:t>FIFO, traces, painel read-only, métricas básicas.</w:t>
      </w:r>
    </w:p>
    <w:p>
      <w:r>
        <w:rPr>
          <w:b/>
        </w:rPr>
        <w:t xml:space="preserve">Fase 6 — Ferramentas: </w:t>
      </w:r>
      <w:r>
        <w:t>Memory, Knowledge, Web Search, File, Database, API.</w:t>
      </w:r>
    </w:p>
    <w:p>
      <w:r>
        <w:rPr>
          <w:b/>
        </w:rPr>
        <w:t xml:space="preserve">Fase 7 — Chat: </w:t>
      </w:r>
      <w:r>
        <w:t>terminal, web, streaming, contexto, histórico.</w:t>
      </w:r>
    </w:p>
    <w:p>
      <w:r>
        <w:rPr>
          <w:b/>
        </w:rPr>
        <w:t xml:space="preserve">Fase 8 — Administração: </w:t>
      </w:r>
      <w:r>
        <w:t>painel completo, usuários, cotas, providers, manutenção, reinício.</w:t>
      </w:r>
    </w:p>
    <w:p>
      <w:r>
        <w:rPr>
          <w:b/>
        </w:rPr>
        <w:t xml:space="preserve">Fase 9 — Operação segura: </w:t>
      </w:r>
      <w:r>
        <w:t>backup, restore, updates, rollback, health checks.</w:t>
      </w:r>
    </w:p>
    <w:p>
      <w:r>
        <w:rPr>
          <w:b/>
        </w:rPr>
        <w:t xml:space="preserve">Fase 10 — Qualidade: </w:t>
      </w:r>
      <w:r>
        <w:t>testes, cenários, métricas, checklist V1.</w:t>
      </w:r>
    </w:p>
    <w:p>
      <w:pPr>
        <w:pStyle w:val="Heading1"/>
      </w:pPr>
      <w:r>
        <w:t>51. TASKs ordenadas</w:t>
      </w:r>
    </w:p>
    <w:p>
      <w:pPr>
        <w:pStyle w:val="Heading2"/>
      </w:pPr>
      <w:r>
        <w:t>Fundação</w:t>
      </w:r>
    </w:p>
    <w:p>
      <w:pPr>
        <w:spacing w:after="40"/>
      </w:pPr>
      <w:r>
        <w:rPr>
          <w:b/>
        </w:rPr>
        <w:t xml:space="preserve">TASK-001 — </w:t>
      </w:r>
      <w:r>
        <w:t>Inicializar estrutura do projeto Claudião</w:t>
      </w:r>
    </w:p>
    <w:p>
      <w:pPr>
        <w:spacing w:after="40"/>
      </w:pPr>
      <w:r>
        <w:rPr>
          <w:b/>
        </w:rPr>
        <w:t xml:space="preserve">TASK-002 — </w:t>
      </w:r>
      <w:r>
        <w:t>Criar configuração central</w:t>
      </w:r>
    </w:p>
    <w:p>
      <w:pPr>
        <w:spacing w:after="40"/>
      </w:pPr>
      <w:r>
        <w:rPr>
          <w:b/>
        </w:rPr>
        <w:t xml:space="preserve">TASK-003 — </w:t>
      </w:r>
      <w:r>
        <w:t>Configurar PostgreSQL local</w:t>
      </w:r>
    </w:p>
    <w:p>
      <w:pPr>
        <w:spacing w:after="40"/>
      </w:pPr>
      <w:r>
        <w:rPr>
          <w:b/>
        </w:rPr>
        <w:t xml:space="preserve">TASK-004 — </w:t>
      </w:r>
      <w:r>
        <w:t>Criar schema inicial do banco</w:t>
      </w:r>
    </w:p>
    <w:p>
      <w:pPr>
        <w:spacing w:after="40"/>
      </w:pPr>
      <w:r>
        <w:rPr>
          <w:b/>
        </w:rPr>
        <w:t xml:space="preserve">TASK-005 — </w:t>
      </w:r>
      <w:r>
        <w:t>Criar sistema de logging local</w:t>
      </w:r>
    </w:p>
    <w:p>
      <w:pPr>
        <w:spacing w:after="40"/>
      </w:pPr>
      <w:r>
        <w:rPr>
          <w:b/>
        </w:rPr>
        <w:t xml:space="preserve">TASK-006 — </w:t>
      </w:r>
      <w:r>
        <w:t>Criar logging estruturado no PostgreSQL</w:t>
      </w:r>
    </w:p>
    <w:p>
      <w:pPr>
        <w:spacing w:after="40"/>
      </w:pPr>
      <w:r>
        <w:rPr>
          <w:b/>
        </w:rPr>
        <w:t xml:space="preserve">TASK-007 — </w:t>
      </w:r>
      <w:r>
        <w:t>Criar catálogo interno de erros</w:t>
      </w:r>
    </w:p>
    <w:p>
      <w:pPr>
        <w:spacing w:after="40"/>
      </w:pPr>
      <w:r>
        <w:rPr>
          <w:b/>
        </w:rPr>
        <w:t xml:space="preserve">TASK-008 — </w:t>
      </w:r>
      <w:r>
        <w:t>Implementar resposta padrão de erro JSON</w:t>
      </w:r>
    </w:p>
    <w:p>
      <w:pPr>
        <w:pStyle w:val="Heading2"/>
      </w:pPr>
      <w:r>
        <w:t>Segurança e identidade</w:t>
      </w:r>
    </w:p>
    <w:p>
      <w:pPr>
        <w:spacing w:after="40"/>
      </w:pPr>
      <w:r>
        <w:rPr>
          <w:b/>
        </w:rPr>
        <w:t xml:space="preserve">TASK-009 — </w:t>
      </w:r>
      <w:r>
        <w:t>Criar autenticação de usuários</w:t>
      </w:r>
    </w:p>
    <w:p>
      <w:pPr>
        <w:spacing w:after="40"/>
      </w:pPr>
      <w:r>
        <w:rPr>
          <w:b/>
        </w:rPr>
        <w:t xml:space="preserve">TASK-010 — </w:t>
      </w:r>
      <w:r>
        <w:t>Criar roles ADMIN e USER</w:t>
      </w:r>
    </w:p>
    <w:p>
      <w:pPr>
        <w:spacing w:after="40"/>
      </w:pPr>
      <w:r>
        <w:rPr>
          <w:b/>
        </w:rPr>
        <w:t xml:space="preserve">TASK-011 — </w:t>
      </w:r>
      <w:r>
        <w:t>Criar autenticação de aplicações via API key</w:t>
      </w:r>
    </w:p>
    <w:p>
      <w:pPr>
        <w:spacing w:after="40"/>
      </w:pPr>
      <w:r>
        <w:rPr>
          <w:b/>
        </w:rPr>
        <w:t xml:space="preserve">TASK-012 — </w:t>
      </w:r>
      <w:r>
        <w:t>Implementar criptografia de segredos</w:t>
      </w:r>
    </w:p>
    <w:p>
      <w:pPr>
        <w:spacing w:after="40"/>
      </w:pPr>
      <w:r>
        <w:rPr>
          <w:b/>
        </w:rPr>
        <w:t xml:space="preserve">TASK-013 — </w:t>
      </w:r>
      <w:r>
        <w:t>Implementar chave mestra externa ao banco</w:t>
      </w:r>
    </w:p>
    <w:p>
      <w:pPr>
        <w:pStyle w:val="Heading2"/>
      </w:pPr>
      <w:r>
        <w:t>LLM</w:t>
      </w:r>
    </w:p>
    <w:p>
      <w:pPr>
        <w:spacing w:after="40"/>
      </w:pPr>
      <w:r>
        <w:rPr>
          <w:b/>
        </w:rPr>
        <w:t xml:space="preserve">TASK-014 — </w:t>
      </w:r>
      <w:r>
        <w:t>Criar interface LocalLLMProvider</w:t>
      </w:r>
    </w:p>
    <w:p>
      <w:pPr>
        <w:spacing w:after="40"/>
      </w:pPr>
      <w:r>
        <w:rPr>
          <w:b/>
        </w:rPr>
        <w:t xml:space="preserve">TASK-015 — </w:t>
      </w:r>
      <w:r>
        <w:t>Implementar OllamaProvider</w:t>
      </w:r>
    </w:p>
    <w:p>
      <w:pPr>
        <w:spacing w:after="40"/>
      </w:pPr>
      <w:r>
        <w:rPr>
          <w:b/>
        </w:rPr>
        <w:t xml:space="preserve">TASK-016 — </w:t>
      </w:r>
      <w:r>
        <w:t>Criar protocolo JSON modelo ↔ orquestrador</w:t>
      </w:r>
    </w:p>
    <w:p>
      <w:pPr>
        <w:spacing w:after="40"/>
      </w:pPr>
      <w:r>
        <w:rPr>
          <w:b/>
        </w:rPr>
        <w:t xml:space="preserve">TASK-017 — </w:t>
      </w:r>
      <w:r>
        <w:t>Criar validação dos JSONs internos</w:t>
      </w:r>
    </w:p>
    <w:p>
      <w:pPr>
        <w:spacing w:after="40"/>
      </w:pPr>
      <w:r>
        <w:rPr>
          <w:b/>
        </w:rPr>
        <w:t xml:space="preserve">TASK-018 — </w:t>
      </w:r>
      <w:r>
        <w:t>Criar prompt-base do Claudião</w:t>
      </w:r>
    </w:p>
    <w:p>
      <w:pPr>
        <w:spacing w:after="40"/>
      </w:pPr>
      <w:r>
        <w:rPr>
          <w:b/>
        </w:rPr>
        <w:t xml:space="preserve">TASK-019 — </w:t>
      </w:r>
      <w:r>
        <w:t>Criar composição dinâmica de prompt/contexto</w:t>
      </w:r>
    </w:p>
    <w:p>
      <w:pPr>
        <w:pStyle w:val="Heading2"/>
      </w:pPr>
      <w:r>
        <w:t>Orquestração</w:t>
      </w:r>
    </w:p>
    <w:p>
      <w:pPr>
        <w:spacing w:after="40"/>
      </w:pPr>
      <w:r>
        <w:rPr>
          <w:b/>
        </w:rPr>
        <w:t xml:space="preserve">TASK-020 — </w:t>
      </w:r>
      <w:r>
        <w:t>Criar modelo de Execution</w:t>
      </w:r>
    </w:p>
    <w:p>
      <w:pPr>
        <w:spacing w:after="40"/>
      </w:pPr>
      <w:r>
        <w:rPr>
          <w:b/>
        </w:rPr>
        <w:t xml:space="preserve">TASK-021 — </w:t>
      </w:r>
      <w:r>
        <w:t>Implementar execution_id</w:t>
      </w:r>
    </w:p>
    <w:p>
      <w:pPr>
        <w:spacing w:after="40"/>
      </w:pPr>
      <w:r>
        <w:rPr>
          <w:b/>
        </w:rPr>
        <w:t xml:space="preserve">TASK-022 — </w:t>
      </w:r>
      <w:r>
        <w:t>Criar ExecutionPolicy</w:t>
      </w:r>
    </w:p>
    <w:p>
      <w:pPr>
        <w:spacing w:after="40"/>
      </w:pPr>
      <w:r>
        <w:rPr>
          <w:b/>
        </w:rPr>
        <w:t xml:space="preserve">TASK-023 — </w:t>
      </w:r>
      <w:r>
        <w:t>Criar ExecutionOrchestrator</w:t>
      </w:r>
    </w:p>
    <w:p>
      <w:pPr>
        <w:spacing w:after="40"/>
      </w:pPr>
      <w:r>
        <w:rPr>
          <w:b/>
        </w:rPr>
        <w:t xml:space="preserve">TASK-024 — </w:t>
      </w:r>
      <w:r>
        <w:t>Implementar planejamento inicial</w:t>
      </w:r>
    </w:p>
    <w:p>
      <w:pPr>
        <w:spacing w:after="40"/>
      </w:pPr>
      <w:r>
        <w:rPr>
          <w:b/>
        </w:rPr>
        <w:t xml:space="preserve">TASK-025 — </w:t>
      </w:r>
      <w:r>
        <w:t>Implementar validação de plano</w:t>
      </w:r>
    </w:p>
    <w:p>
      <w:pPr>
        <w:spacing w:after="40"/>
      </w:pPr>
      <w:r>
        <w:rPr>
          <w:b/>
        </w:rPr>
        <w:t xml:space="preserve">TASK-026 — </w:t>
      </w:r>
      <w:r>
        <w:t>Implementar execução por etapas</w:t>
      </w:r>
    </w:p>
    <w:p>
      <w:pPr>
        <w:spacing w:after="40"/>
      </w:pPr>
      <w:r>
        <w:rPr>
          <w:b/>
        </w:rPr>
        <w:t xml:space="preserve">TASK-027 — </w:t>
      </w:r>
      <w:r>
        <w:t>Implementar replanejamento completo</w:t>
      </w:r>
    </w:p>
    <w:p>
      <w:pPr>
        <w:spacing w:after="40"/>
      </w:pPr>
      <w:r>
        <w:rPr>
          <w:b/>
        </w:rPr>
        <w:t xml:space="preserve">TASK-028 — </w:t>
      </w:r>
      <w:r>
        <w:t>Implementar max_steps</w:t>
      </w:r>
    </w:p>
    <w:p>
      <w:pPr>
        <w:spacing w:after="40"/>
      </w:pPr>
      <w:r>
        <w:rPr>
          <w:b/>
        </w:rPr>
        <w:t xml:space="preserve">TASK-029 — </w:t>
      </w:r>
      <w:r>
        <w:t>Implementar detecção de loop</w:t>
      </w:r>
    </w:p>
    <w:p>
      <w:pPr>
        <w:spacing w:after="40"/>
      </w:pPr>
      <w:r>
        <w:rPr>
          <w:b/>
        </w:rPr>
        <w:t xml:space="preserve">TASK-030 — </w:t>
      </w:r>
      <w:r>
        <w:t>Implementar cancelamento</w:t>
      </w:r>
    </w:p>
    <w:p>
      <w:pPr>
        <w:pStyle w:val="Heading2"/>
      </w:pPr>
      <w:r>
        <w:t>Confiança e guardrails</w:t>
      </w:r>
    </w:p>
    <w:p>
      <w:pPr>
        <w:spacing w:after="40"/>
      </w:pPr>
      <w:r>
        <w:rPr>
          <w:b/>
        </w:rPr>
        <w:t xml:space="preserve">TASK-031 — </w:t>
      </w:r>
      <w:r>
        <w:t>Implementar confiança LOW/MEDIUM/HIGH do modelo</w:t>
      </w:r>
    </w:p>
    <w:p>
      <w:pPr>
        <w:spacing w:after="40"/>
      </w:pPr>
      <w:r>
        <w:rPr>
          <w:b/>
        </w:rPr>
        <w:t xml:space="preserve">TASK-032 — </w:t>
      </w:r>
      <w:r>
        <w:t>Implementar volatilidade VOLATILE/NON_VOLATILE</w:t>
      </w:r>
    </w:p>
    <w:p>
      <w:pPr>
        <w:spacing w:after="40"/>
      </w:pPr>
      <w:r>
        <w:rPr>
          <w:b/>
        </w:rPr>
        <w:t xml:space="preserve">TASK-033 — </w:t>
      </w:r>
      <w:r>
        <w:t>Implementar confidence engine do orquestrador</w:t>
      </w:r>
    </w:p>
    <w:p>
      <w:pPr>
        <w:spacing w:after="40"/>
      </w:pPr>
      <w:r>
        <w:rPr>
          <w:b/>
        </w:rPr>
        <w:t xml:space="preserve">TASK-034 — </w:t>
      </w:r>
      <w:r>
        <w:t>Implementar bloqueio de resposta conclusiva em LOW</w:t>
      </w:r>
    </w:p>
    <w:p>
      <w:pPr>
        <w:spacing w:after="40"/>
      </w:pPr>
      <w:r>
        <w:rPr>
          <w:b/>
        </w:rPr>
        <w:t xml:space="preserve">TASK-035 — </w:t>
      </w:r>
      <w:r>
        <w:t>Implementar regra obrigatória para informação volátil</w:t>
      </w:r>
    </w:p>
    <w:p>
      <w:pPr>
        <w:spacing w:after="40"/>
      </w:pPr>
      <w:r>
        <w:rPr>
          <w:b/>
        </w:rPr>
        <w:t xml:space="preserve">TASK-036 — </w:t>
      </w:r>
      <w:r>
        <w:t>Implementar tratamento de ambiguidade</w:t>
      </w:r>
    </w:p>
    <w:p>
      <w:pPr>
        <w:pStyle w:val="Heading2"/>
      </w:pPr>
      <w:r>
        <w:t>Contexto</w:t>
      </w:r>
    </w:p>
    <w:p>
      <w:pPr>
        <w:spacing w:after="40"/>
      </w:pPr>
      <w:r>
        <w:rPr>
          <w:b/>
        </w:rPr>
        <w:t xml:space="preserve">TASK-037 — </w:t>
      </w:r>
      <w:r>
        <w:t>Criar ContextManager</w:t>
      </w:r>
    </w:p>
    <w:p>
      <w:pPr>
        <w:spacing w:after="40"/>
      </w:pPr>
      <w:r>
        <w:rPr>
          <w:b/>
        </w:rPr>
        <w:t xml:space="preserve">TASK-038 — </w:t>
      </w:r>
      <w:r>
        <w:t>Criar active topic</w:t>
      </w:r>
    </w:p>
    <w:p>
      <w:pPr>
        <w:spacing w:after="40"/>
      </w:pPr>
      <w:r>
        <w:rPr>
          <w:b/>
        </w:rPr>
        <w:t xml:space="preserve">TASK-039 — </w:t>
      </w:r>
      <w:r>
        <w:t>Criar rastreamento de entidades/referências</w:t>
      </w:r>
    </w:p>
    <w:p>
      <w:pPr>
        <w:spacing w:after="40"/>
      </w:pPr>
      <w:r>
        <w:rPr>
          <w:b/>
        </w:rPr>
        <w:t xml:space="preserve">TASK-040 — </w:t>
      </w:r>
      <w:r>
        <w:t>Implementar correção de contexto</w:t>
      </w:r>
    </w:p>
    <w:p>
      <w:pPr>
        <w:spacing w:after="40"/>
      </w:pPr>
      <w:r>
        <w:rPr>
          <w:b/>
        </w:rPr>
        <w:t xml:space="preserve">TASK-041 — </w:t>
      </w:r>
      <w:r>
        <w:t>Implementar detecção de troca de assunto</w:t>
      </w:r>
    </w:p>
    <w:p>
      <w:pPr>
        <w:spacing w:after="40"/>
      </w:pPr>
      <w:r>
        <w:rPr>
          <w:b/>
        </w:rPr>
        <w:t xml:space="preserve">TASK-042 — </w:t>
      </w:r>
      <w:r>
        <w:t>Implementar monitor de janela de contexto</w:t>
      </w:r>
    </w:p>
    <w:p>
      <w:pPr>
        <w:spacing w:after="40"/>
      </w:pPr>
      <w:r>
        <w:rPr>
          <w:b/>
        </w:rPr>
        <w:t xml:space="preserve">TASK-043 — </w:t>
      </w:r>
      <w:r>
        <w:t>Implementar aviso em 80%</w:t>
      </w:r>
    </w:p>
    <w:p>
      <w:pPr>
        <w:pStyle w:val="Heading2"/>
      </w:pPr>
      <w:r>
        <w:t>Memória</w:t>
      </w:r>
    </w:p>
    <w:p>
      <w:pPr>
        <w:spacing w:after="40"/>
      </w:pPr>
      <w:r>
        <w:rPr>
          <w:b/>
        </w:rPr>
        <w:t xml:space="preserve">TASK-044 — </w:t>
      </w:r>
      <w:r>
        <w:t>Criar modelo de memória persistente</w:t>
      </w:r>
    </w:p>
    <w:p>
      <w:pPr>
        <w:spacing w:after="40"/>
      </w:pPr>
      <w:r>
        <w:rPr>
          <w:b/>
        </w:rPr>
        <w:t xml:space="preserve">TASK-045 — </w:t>
      </w:r>
      <w:r>
        <w:t>Separar memória por usuário/aplicação</w:t>
      </w:r>
    </w:p>
    <w:p>
      <w:pPr>
        <w:spacing w:after="40"/>
      </w:pPr>
      <w:r>
        <w:rPr>
          <w:b/>
        </w:rPr>
        <w:t xml:space="preserve">TASK-046 — </w:t>
      </w:r>
      <w:r>
        <w:t>Implementar Memory Tool</w:t>
      </w:r>
    </w:p>
    <w:p>
      <w:pPr>
        <w:spacing w:after="40"/>
      </w:pPr>
      <w:r>
        <w:rPr>
          <w:b/>
        </w:rPr>
        <w:t xml:space="preserve">TASK-047 — </w:t>
      </w:r>
      <w:r>
        <w:t>Implementar busca estruturada de memória</w:t>
      </w:r>
    </w:p>
    <w:p>
      <w:pPr>
        <w:spacing w:after="40"/>
      </w:pPr>
      <w:r>
        <w:rPr>
          <w:b/>
        </w:rPr>
        <w:t xml:space="preserve">TASK-048 — </w:t>
      </w:r>
      <w:r>
        <w:t>Implementar relevância/frequência/last used</w:t>
      </w:r>
    </w:p>
    <w:p>
      <w:pPr>
        <w:spacing w:after="40"/>
      </w:pPr>
      <w:r>
        <w:rPr>
          <w:b/>
        </w:rPr>
        <w:t xml:space="preserve">TASK-049 — </w:t>
      </w:r>
      <w:r>
        <w:t>Implementar política de retenção</w:t>
      </w:r>
    </w:p>
    <w:p>
      <w:pPr>
        <w:spacing w:after="40"/>
      </w:pPr>
      <w:r>
        <w:rPr>
          <w:b/>
        </w:rPr>
        <w:t xml:space="preserve">TASK-050 — </w:t>
      </w:r>
      <w:r>
        <w:t>Implementar limite fixo de memória</w:t>
      </w:r>
    </w:p>
    <w:p>
      <w:pPr>
        <w:spacing w:after="40"/>
      </w:pPr>
      <w:r>
        <w:rPr>
          <w:b/>
        </w:rPr>
        <w:t xml:space="preserve">TASK-051 — </w:t>
      </w:r>
      <w:r>
        <w:t>Implementar auditoria de memória removida</w:t>
      </w:r>
    </w:p>
    <w:p>
      <w:pPr>
        <w:pStyle w:val="Heading2"/>
      </w:pPr>
      <w:r>
        <w:t>Conhecimento</w:t>
      </w:r>
    </w:p>
    <w:p>
      <w:pPr>
        <w:spacing w:after="40"/>
      </w:pPr>
      <w:r>
        <w:rPr>
          <w:b/>
        </w:rPr>
        <w:t xml:space="preserve">TASK-052 — </w:t>
      </w:r>
      <w:r>
        <w:t>Criar modelo RAW/PROVISIONAL/CONFIRMED</w:t>
      </w:r>
    </w:p>
    <w:p>
      <w:pPr>
        <w:spacing w:after="40"/>
      </w:pPr>
      <w:r>
        <w:rPr>
          <w:b/>
        </w:rPr>
        <w:t xml:space="preserve">TASK-053 — </w:t>
      </w:r>
      <w:r>
        <w:t>Implementar Knowledge Tool</w:t>
      </w:r>
    </w:p>
    <w:p>
      <w:pPr>
        <w:spacing w:after="40"/>
      </w:pPr>
      <w:r>
        <w:rPr>
          <w:b/>
        </w:rPr>
        <w:t xml:space="preserve">TASK-054 — </w:t>
      </w:r>
      <w:r>
        <w:t>Implementar versionamento de conhecimento</w:t>
      </w:r>
    </w:p>
    <w:p>
      <w:pPr>
        <w:spacing w:after="40"/>
      </w:pPr>
      <w:r>
        <w:rPr>
          <w:b/>
        </w:rPr>
        <w:t xml:space="preserve">TASK-055 — </w:t>
      </w:r>
      <w:r>
        <w:t>Implementar escopo GLOBAL/APPLICATION</w:t>
      </w:r>
    </w:p>
    <w:p>
      <w:pPr>
        <w:spacing w:after="40"/>
      </w:pPr>
      <w:r>
        <w:rPr>
          <w:b/>
        </w:rPr>
        <w:t xml:space="preserve">TASK-056 — </w:t>
      </w:r>
      <w:r>
        <w:t>Implementar evidências/fontes</w:t>
      </w:r>
    </w:p>
    <w:p>
      <w:pPr>
        <w:spacing w:after="40"/>
      </w:pPr>
      <w:r>
        <w:rPr>
          <w:b/>
        </w:rPr>
        <w:t xml:space="preserve">TASK-057 — </w:t>
      </w:r>
      <w:r>
        <w:t>Implementar regra de promoção para CONFIRMED</w:t>
      </w:r>
    </w:p>
    <w:p>
      <w:pPr>
        <w:spacing w:after="40"/>
      </w:pPr>
      <w:r>
        <w:rPr>
          <w:b/>
        </w:rPr>
        <w:t xml:space="preserve">TASK-058 — </w:t>
      </w:r>
      <w:r>
        <w:t>Implementar avaliação de utilidade pelo orquestrador</w:t>
      </w:r>
    </w:p>
    <w:p>
      <w:pPr>
        <w:pStyle w:val="Heading2"/>
      </w:pPr>
      <w:r>
        <w:t>Fontes</w:t>
      </w:r>
    </w:p>
    <w:p>
      <w:pPr>
        <w:spacing w:after="40"/>
      </w:pPr>
      <w:r>
        <w:rPr>
          <w:b/>
        </w:rPr>
        <w:t xml:space="preserve">TASK-059 — </w:t>
      </w:r>
      <w:r>
        <w:t>Criar cadastro de fontes</w:t>
      </w:r>
    </w:p>
    <w:p>
      <w:pPr>
        <w:spacing w:after="40"/>
      </w:pPr>
      <w:r>
        <w:rPr>
          <w:b/>
        </w:rPr>
        <w:t xml:space="preserve">TASK-060 — </w:t>
      </w:r>
      <w:r>
        <w:t>Implementar PRIMARY/SECONDARY/UNKNOWN</w:t>
      </w:r>
    </w:p>
    <w:p>
      <w:pPr>
        <w:spacing w:after="40"/>
      </w:pPr>
      <w:r>
        <w:rPr>
          <w:b/>
        </w:rPr>
        <w:t xml:space="preserve">TASK-061 — </w:t>
      </w:r>
      <w:r>
        <w:t>Implementar reputação LOW/MEDIUM/HIGH</w:t>
      </w:r>
    </w:p>
    <w:p>
      <w:pPr>
        <w:spacing w:after="40"/>
      </w:pPr>
      <w:r>
        <w:rPr>
          <w:b/>
        </w:rPr>
        <w:t xml:space="preserve">TASK-062 — </w:t>
      </w:r>
      <w:r>
        <w:t>Implementar atualização de reputação</w:t>
      </w:r>
    </w:p>
    <w:p>
      <w:pPr>
        <w:spacing w:after="40"/>
      </w:pPr>
      <w:r>
        <w:rPr>
          <w:b/>
        </w:rPr>
        <w:t xml:space="preserve">TASK-063 — </w:t>
      </w:r>
      <w:r>
        <w:t>Criar histórico de reputação</w:t>
      </w:r>
    </w:p>
    <w:p>
      <w:pPr>
        <w:spacing w:after="40"/>
      </w:pPr>
      <w:r>
        <w:rPr>
          <w:b/>
        </w:rPr>
        <w:t xml:space="preserve">TASK-064 — </w:t>
      </w:r>
      <w:r>
        <w:t>Criar blacklist</w:t>
      </w:r>
    </w:p>
    <w:p>
      <w:pPr>
        <w:spacing w:after="40"/>
      </w:pPr>
      <w:r>
        <w:rPr>
          <w:b/>
        </w:rPr>
        <w:t xml:space="preserve">TASK-065 — </w:t>
      </w:r>
      <w:r>
        <w:t>Implementar bloqueio automático</w:t>
      </w:r>
    </w:p>
    <w:p>
      <w:pPr>
        <w:spacing w:after="40"/>
      </w:pPr>
      <w:r>
        <w:rPr>
          <w:b/>
        </w:rPr>
        <w:t xml:space="preserve">TASK-066 — </w:t>
      </w:r>
      <w:r>
        <w:t>Implementar desbloqueio somente ADMIN</w:t>
      </w:r>
    </w:p>
    <w:p>
      <w:pPr>
        <w:pStyle w:val="Heading2"/>
      </w:pPr>
      <w:r>
        <w:t>Aplicações</w:t>
      </w:r>
    </w:p>
    <w:p>
      <w:pPr>
        <w:spacing w:after="40"/>
      </w:pPr>
      <w:r>
        <w:rPr>
          <w:b/>
        </w:rPr>
        <w:t xml:space="preserve">TASK-067 — </w:t>
      </w:r>
      <w:r>
        <w:t>Criar API local do Claudião</w:t>
      </w:r>
    </w:p>
    <w:p>
      <w:pPr>
        <w:spacing w:after="40"/>
      </w:pPr>
      <w:r>
        <w:rPr>
          <w:b/>
        </w:rPr>
        <w:t xml:space="preserve">TASK-068 — </w:t>
      </w:r>
      <w:r>
        <w:t>Criar validação de payload</w:t>
      </w:r>
    </w:p>
    <w:p>
      <w:pPr>
        <w:spacing w:after="40"/>
      </w:pPr>
      <w:r>
        <w:rPr>
          <w:b/>
        </w:rPr>
        <w:t xml:space="preserve">TASK-069 — </w:t>
      </w:r>
      <w:r>
        <w:t>Implementar execução síncrona</w:t>
      </w:r>
    </w:p>
    <w:p>
      <w:pPr>
        <w:spacing w:after="40"/>
      </w:pPr>
      <w:r>
        <w:rPr>
          <w:b/>
        </w:rPr>
        <w:t xml:space="preserve">TASK-070 — </w:t>
      </w:r>
      <w:r>
        <w:t>Implementar timeout definido pela aplicação</w:t>
      </w:r>
    </w:p>
    <w:p>
      <w:pPr>
        <w:spacing w:after="40"/>
      </w:pPr>
      <w:r>
        <w:rPr>
          <w:b/>
        </w:rPr>
        <w:t xml:space="preserve">TASK-071 — </w:t>
      </w:r>
      <w:r>
        <w:t>Implementar erro de timeout</w:t>
      </w:r>
    </w:p>
    <w:p>
      <w:pPr>
        <w:spacing w:after="40"/>
      </w:pPr>
      <w:r>
        <w:rPr>
          <w:b/>
        </w:rPr>
        <w:t xml:space="preserve">TASK-072 — </w:t>
      </w:r>
      <w:r>
        <w:t>Implementar resposta JSON final</w:t>
      </w:r>
    </w:p>
    <w:p>
      <w:pPr>
        <w:spacing w:after="40"/>
      </w:pPr>
      <w:r>
        <w:rPr>
          <w:b/>
        </w:rPr>
        <w:t xml:space="preserve">TASK-073 — </w:t>
      </w:r>
      <w:r>
        <w:t>Implementar rastreio de consumo</w:t>
      </w:r>
    </w:p>
    <w:p>
      <w:pPr>
        <w:pStyle w:val="Heading2"/>
      </w:pPr>
      <w:r>
        <w:t>Fila</w:t>
      </w:r>
    </w:p>
    <w:p>
      <w:pPr>
        <w:spacing w:after="40"/>
      </w:pPr>
      <w:r>
        <w:rPr>
          <w:b/>
        </w:rPr>
        <w:t xml:space="preserve">TASK-074 — </w:t>
      </w:r>
      <w:r>
        <w:t>Criar fila FIFO</w:t>
      </w:r>
    </w:p>
    <w:p>
      <w:pPr>
        <w:spacing w:after="40"/>
      </w:pPr>
      <w:r>
        <w:rPr>
          <w:b/>
        </w:rPr>
        <w:t xml:space="preserve">TASK-075 — </w:t>
      </w:r>
      <w:r>
        <w:t>Persistir fila no PostgreSQL</w:t>
      </w:r>
    </w:p>
    <w:p>
      <w:pPr>
        <w:spacing w:after="40"/>
      </w:pPr>
      <w:r>
        <w:rPr>
          <w:b/>
        </w:rPr>
        <w:t xml:space="preserve">TASK-076 — </w:t>
      </w:r>
      <w:r>
        <w:t>Criar estados da fila</w:t>
      </w:r>
    </w:p>
    <w:p>
      <w:pPr>
        <w:spacing w:after="40"/>
      </w:pPr>
      <w:r>
        <w:rPr>
          <w:b/>
        </w:rPr>
        <w:t xml:space="preserve">TASK-077 — </w:t>
      </w:r>
      <w:r>
        <w:t>Implementar retenção/limpeza</w:t>
      </w:r>
    </w:p>
    <w:p>
      <w:pPr>
        <w:pStyle w:val="Heading2"/>
      </w:pPr>
      <w:r>
        <w:t>Observabilidade inicial</w:t>
      </w:r>
    </w:p>
    <w:p>
      <w:pPr>
        <w:spacing w:after="40"/>
      </w:pPr>
      <w:r>
        <w:rPr>
          <w:b/>
        </w:rPr>
        <w:t xml:space="preserve">TASK-078 — </w:t>
      </w:r>
      <w:r>
        <w:t>Criar Execution Trace</w:t>
      </w:r>
    </w:p>
    <w:p>
      <w:pPr>
        <w:spacing w:after="40"/>
      </w:pPr>
      <w:r>
        <w:rPr>
          <w:b/>
        </w:rPr>
        <w:t xml:space="preserve">TASK-079 — </w:t>
      </w:r>
      <w:r>
        <w:t>Registrar ferramentas/passos/tempos</w:t>
      </w:r>
    </w:p>
    <w:p>
      <w:pPr>
        <w:spacing w:after="40"/>
      </w:pPr>
      <w:r>
        <w:rPr>
          <w:b/>
        </w:rPr>
        <w:t xml:space="preserve">TASK-080 — </w:t>
      </w:r>
      <w:r>
        <w:t>Criar métricas básicas</w:t>
      </w:r>
    </w:p>
    <w:p>
      <w:pPr>
        <w:spacing w:after="40"/>
      </w:pPr>
      <w:r>
        <w:rPr>
          <w:b/>
        </w:rPr>
        <w:t xml:space="preserve">TASK-081 — </w:t>
      </w:r>
      <w:r>
        <w:t>Criar painel web read-only</w:t>
      </w:r>
    </w:p>
    <w:p>
      <w:pPr>
        <w:spacing w:after="40"/>
      </w:pPr>
      <w:r>
        <w:rPr>
          <w:b/>
        </w:rPr>
        <w:t xml:space="preserve">TASK-082 — </w:t>
      </w:r>
      <w:r>
        <w:t>Mostrar execuções no painel</w:t>
      </w:r>
    </w:p>
    <w:p>
      <w:pPr>
        <w:spacing w:after="40"/>
      </w:pPr>
      <w:r>
        <w:rPr>
          <w:b/>
        </w:rPr>
        <w:t xml:space="preserve">TASK-083 — </w:t>
      </w:r>
      <w:r>
        <w:t>Mostrar erros/logs/consumo</w:t>
      </w:r>
    </w:p>
    <w:p>
      <w:pPr>
        <w:pStyle w:val="Heading2"/>
      </w:pPr>
      <w:r>
        <w:t>Marco utilizável inicial</w:t>
      </w:r>
    </w:p>
    <w:p>
      <w:pPr>
        <w:spacing w:after="40"/>
      </w:pPr>
      <w:r>
        <w:rPr>
          <w:b/>
        </w:rPr>
        <w:t xml:space="preserve">TASK-084 — </w:t>
      </w:r>
      <w:r>
        <w:t>Criar CLI/chat de teste</w:t>
      </w:r>
    </w:p>
    <w:p>
      <w:pPr>
        <w:spacing w:after="40"/>
      </w:pPr>
      <w:r>
        <w:rPr>
          <w:b/>
        </w:rPr>
        <w:t xml:space="preserve">TASK-085 — </w:t>
      </w:r>
      <w:r>
        <w:t>Criar health check inicial</w:t>
      </w:r>
    </w:p>
    <w:p>
      <w:pPr>
        <w:spacing w:after="40"/>
      </w:pPr>
      <w:r>
        <w:rPr>
          <w:b/>
        </w:rPr>
        <w:t xml:space="preserve">TASK-086 — </w:t>
      </w:r>
      <w:r>
        <w:t>Criar suíte mínima de testes críticos</w:t>
      </w:r>
    </w:p>
    <w:p>
      <w:pPr>
        <w:spacing w:after="40"/>
      </w:pPr>
      <w:r>
        <w:rPr>
          <w:b/>
        </w:rPr>
        <w:t xml:space="preserve">TASK-087 — </w:t>
      </w:r>
      <w:r>
        <w:t>Validar primeiro uso com aplicação real</w:t>
      </w:r>
    </w:p>
    <w:p>
      <w:pPr>
        <w:pStyle w:val="Heading2"/>
      </w:pPr>
      <w:r>
        <w:t>Web</w:t>
      </w:r>
    </w:p>
    <w:p>
      <w:pPr>
        <w:spacing w:after="40"/>
      </w:pPr>
      <w:r>
        <w:rPr>
          <w:b/>
        </w:rPr>
        <w:t xml:space="preserve">TASK-088 — </w:t>
      </w:r>
      <w:r>
        <w:t>Criar WebSearchProvider</w:t>
      </w:r>
    </w:p>
    <w:p>
      <w:pPr>
        <w:spacing w:after="40"/>
      </w:pPr>
      <w:r>
        <w:rPr>
          <w:b/>
        </w:rPr>
        <w:t xml:space="preserve">TASK-089 — </w:t>
      </w:r>
      <w:r>
        <w:t>Implementar primeiro provider de busca</w:t>
      </w:r>
    </w:p>
    <w:p>
      <w:pPr>
        <w:spacing w:after="40"/>
      </w:pPr>
      <w:r>
        <w:rPr>
          <w:b/>
        </w:rPr>
        <w:t xml:space="preserve">TASK-090 — </w:t>
      </w:r>
      <w:r>
        <w:t>Implementar abertura de página</w:t>
      </w:r>
    </w:p>
    <w:p>
      <w:pPr>
        <w:spacing w:after="40"/>
      </w:pPr>
      <w:r>
        <w:rPr>
          <w:b/>
        </w:rPr>
        <w:t xml:space="preserve">TASK-091 — </w:t>
      </w:r>
      <w:r>
        <w:t>Implementar normalização HTML/text/JSON/XML</w:t>
      </w:r>
    </w:p>
    <w:p>
      <w:pPr>
        <w:spacing w:after="40"/>
      </w:pPr>
      <w:r>
        <w:rPr>
          <w:b/>
        </w:rPr>
        <w:t xml:space="preserve">TASK-092 — </w:t>
      </w:r>
      <w:r>
        <w:t>Implementar extração de referências</w:t>
      </w:r>
    </w:p>
    <w:p>
      <w:pPr>
        <w:spacing w:after="40"/>
      </w:pPr>
      <w:r>
        <w:rPr>
          <w:b/>
        </w:rPr>
        <w:t xml:space="preserve">TASK-093 — </w:t>
      </w:r>
      <w:r>
        <w:t>Implementar política de PDF seguro</w:t>
      </w:r>
    </w:p>
    <w:p>
      <w:pPr>
        <w:spacing w:after="40"/>
      </w:pPr>
      <w:r>
        <w:rPr>
          <w:b/>
        </w:rPr>
        <w:t xml:space="preserve">TASK-094 — </w:t>
      </w:r>
      <w:r>
        <w:t>Implementar integração com reputação de fontes</w:t>
      </w:r>
    </w:p>
    <w:p>
      <w:pPr>
        <w:pStyle w:val="Heading2"/>
      </w:pPr>
      <w:r>
        <w:t>APIs e arquivos</w:t>
      </w:r>
    </w:p>
    <w:p>
      <w:pPr>
        <w:spacing w:after="40"/>
      </w:pPr>
      <w:r>
        <w:rPr>
          <w:b/>
        </w:rPr>
        <w:t xml:space="preserve">TASK-095 — </w:t>
      </w:r>
      <w:r>
        <w:t>Implementar API Tool</w:t>
      </w:r>
    </w:p>
    <w:p>
      <w:pPr>
        <w:spacing w:after="40"/>
      </w:pPr>
      <w:r>
        <w:rPr>
          <w:b/>
        </w:rPr>
        <w:t xml:space="preserve">TASK-096 — </w:t>
      </w:r>
      <w:r>
        <w:t>Implementar política HTTPS</w:t>
      </w:r>
    </w:p>
    <w:p>
      <w:pPr>
        <w:spacing w:after="40"/>
      </w:pPr>
      <w:r>
        <w:rPr>
          <w:b/>
        </w:rPr>
        <w:t xml:space="preserve">TASK-097 — </w:t>
      </w:r>
      <w:r>
        <w:t>Implementar chamadas a outros agentes</w:t>
      </w:r>
    </w:p>
    <w:p>
      <w:pPr>
        <w:spacing w:after="40"/>
      </w:pPr>
      <w:r>
        <w:rPr>
          <w:b/>
        </w:rPr>
        <w:t xml:space="preserve">TASK-098 — </w:t>
      </w:r>
      <w:r>
        <w:t>Implementar validação das fontes retornadas por agentes</w:t>
      </w:r>
    </w:p>
    <w:p>
      <w:pPr>
        <w:spacing w:after="40"/>
      </w:pPr>
      <w:r>
        <w:rPr>
          <w:b/>
        </w:rPr>
        <w:t xml:space="preserve">TASK-099 — </w:t>
      </w:r>
      <w:r>
        <w:t>Implementar File Tool interno</w:t>
      </w:r>
    </w:p>
    <w:p>
      <w:pPr>
        <w:spacing w:after="40"/>
      </w:pPr>
      <w:r>
        <w:rPr>
          <w:b/>
        </w:rPr>
        <w:t xml:space="preserve">TASK-100 — </w:t>
      </w:r>
      <w:r>
        <w:t>Implementar Database Tool interno</w:t>
      </w:r>
    </w:p>
    <w:p>
      <w:pPr>
        <w:pStyle w:val="Heading2"/>
      </w:pPr>
      <w:r>
        <w:t>Chat web</w:t>
      </w:r>
    </w:p>
    <w:p>
      <w:pPr>
        <w:spacing w:after="40"/>
      </w:pPr>
      <w:r>
        <w:rPr>
          <w:b/>
        </w:rPr>
        <w:t xml:space="preserve">TASK-101 — </w:t>
      </w:r>
      <w:r>
        <w:t>Criar frontend web do chat</w:t>
      </w:r>
    </w:p>
    <w:p>
      <w:pPr>
        <w:spacing w:after="40"/>
      </w:pPr>
      <w:r>
        <w:rPr>
          <w:b/>
        </w:rPr>
        <w:t xml:space="preserve">TASK-102 — </w:t>
      </w:r>
      <w:r>
        <w:t>Implementar streaming</w:t>
      </w:r>
    </w:p>
    <w:p>
      <w:pPr>
        <w:spacing w:after="40"/>
      </w:pPr>
      <w:r>
        <w:rPr>
          <w:b/>
        </w:rPr>
        <w:t xml:space="preserve">TASK-103 — </w:t>
      </w:r>
      <w:r>
        <w:t>Exibir estados de execução</w:t>
      </w:r>
    </w:p>
    <w:p>
      <w:pPr>
        <w:spacing w:after="40"/>
      </w:pPr>
      <w:r>
        <w:rPr>
          <w:b/>
        </w:rPr>
        <w:t xml:space="preserve">TASK-104 — </w:t>
      </w:r>
      <w:r>
        <w:t>Exibir fontes</w:t>
      </w:r>
    </w:p>
    <w:p>
      <w:pPr>
        <w:spacing w:after="40"/>
      </w:pPr>
      <w:r>
        <w:rPr>
          <w:b/>
        </w:rPr>
        <w:t xml:space="preserve">TASK-105 — </w:t>
      </w:r>
      <w:r>
        <w:t>Persistir conversas</w:t>
      </w:r>
    </w:p>
    <w:p>
      <w:pPr>
        <w:spacing w:after="40"/>
      </w:pPr>
      <w:r>
        <w:rPr>
          <w:b/>
        </w:rPr>
        <w:t xml:space="preserve">TASK-106 — </w:t>
      </w:r>
      <w:r>
        <w:t>Criar resumo de conversa</w:t>
      </w:r>
    </w:p>
    <w:p>
      <w:pPr>
        <w:spacing w:after="40"/>
      </w:pPr>
      <w:r>
        <w:rPr>
          <w:b/>
        </w:rPr>
        <w:t xml:space="preserve">TASK-107 — </w:t>
      </w:r>
      <w:r>
        <w:t>Implementar retomada por resumo</w:t>
      </w:r>
    </w:p>
    <w:p>
      <w:pPr>
        <w:pStyle w:val="Heading2"/>
      </w:pPr>
      <w:r>
        <w:t>Cotas</w:t>
      </w:r>
    </w:p>
    <w:p>
      <w:pPr>
        <w:spacing w:after="40"/>
      </w:pPr>
      <w:r>
        <w:rPr>
          <w:b/>
        </w:rPr>
        <w:t xml:space="preserve">TASK-108 — </w:t>
      </w:r>
      <w:r>
        <w:t>Criar sistema de cotas</w:t>
      </w:r>
    </w:p>
    <w:p>
      <w:pPr>
        <w:spacing w:after="40"/>
      </w:pPr>
      <w:r>
        <w:rPr>
          <w:b/>
        </w:rPr>
        <w:t xml:space="preserve">TASK-109 — </w:t>
      </w:r>
      <w:r>
        <w:t>Medir tokens/processamento</w:t>
      </w:r>
    </w:p>
    <w:p>
      <w:pPr>
        <w:spacing w:after="40"/>
      </w:pPr>
      <w:r>
        <w:rPr>
          <w:b/>
        </w:rPr>
        <w:t xml:space="preserve">TASK-110 — </w:t>
      </w:r>
      <w:r>
        <w:t>Medir requisições</w:t>
      </w:r>
    </w:p>
    <w:p>
      <w:pPr>
        <w:spacing w:after="40"/>
      </w:pPr>
      <w:r>
        <w:rPr>
          <w:b/>
        </w:rPr>
        <w:t xml:space="preserve">TASK-111 — </w:t>
      </w:r>
      <w:r>
        <w:t>Medir volume de dados</w:t>
      </w:r>
    </w:p>
    <w:p>
      <w:pPr>
        <w:spacing w:after="40"/>
      </w:pPr>
      <w:r>
        <w:rPr>
          <w:b/>
        </w:rPr>
        <w:t xml:space="preserve">TASK-112 — </w:t>
      </w:r>
      <w:r>
        <w:t>Implementar renovação diária</w:t>
      </w:r>
    </w:p>
    <w:p>
      <w:pPr>
        <w:spacing w:after="40"/>
      </w:pPr>
      <w:r>
        <w:rPr>
          <w:b/>
        </w:rPr>
        <w:t xml:space="preserve">TASK-113 — </w:t>
      </w:r>
      <w:r>
        <w:t>Implementar alertas 80/95%</w:t>
      </w:r>
    </w:p>
    <w:p>
      <w:pPr>
        <w:spacing w:after="40"/>
      </w:pPr>
      <w:r>
        <w:rPr>
          <w:b/>
        </w:rPr>
        <w:t xml:space="preserve">TASK-114 — </w:t>
      </w:r>
      <w:r>
        <w:t>Implementar bloqueio 100%</w:t>
      </w:r>
    </w:p>
    <w:p>
      <w:pPr>
        <w:pStyle w:val="Heading2"/>
      </w:pPr>
      <w:r>
        <w:t>Administração</w:t>
      </w:r>
    </w:p>
    <w:p>
      <w:pPr>
        <w:spacing w:after="40"/>
      </w:pPr>
      <w:r>
        <w:rPr>
          <w:b/>
        </w:rPr>
        <w:t xml:space="preserve">TASK-115 — </w:t>
      </w:r>
      <w:r>
        <w:t>Evoluir painel para ADMIN</w:t>
      </w:r>
    </w:p>
    <w:p>
      <w:pPr>
        <w:spacing w:after="40"/>
      </w:pPr>
      <w:r>
        <w:rPr>
          <w:b/>
        </w:rPr>
        <w:t xml:space="preserve">TASK-116 — </w:t>
      </w:r>
      <w:r>
        <w:t>Gestão de usuários</w:t>
      </w:r>
    </w:p>
    <w:p>
      <w:pPr>
        <w:spacing w:after="40"/>
      </w:pPr>
      <w:r>
        <w:rPr>
          <w:b/>
        </w:rPr>
        <w:t xml:space="preserve">TASK-117 — </w:t>
      </w:r>
      <w:r>
        <w:t>Gestão de API keys</w:t>
      </w:r>
    </w:p>
    <w:p>
      <w:pPr>
        <w:spacing w:after="40"/>
      </w:pPr>
      <w:r>
        <w:rPr>
          <w:b/>
        </w:rPr>
        <w:t xml:space="preserve">TASK-118 — </w:t>
      </w:r>
      <w:r>
        <w:t>Gestão de providers</w:t>
      </w:r>
    </w:p>
    <w:p>
      <w:pPr>
        <w:spacing w:after="40"/>
      </w:pPr>
      <w:r>
        <w:rPr>
          <w:b/>
        </w:rPr>
        <w:t xml:space="preserve">TASK-119 — </w:t>
      </w:r>
      <w:r>
        <w:t>Gestão de cotas</w:t>
      </w:r>
    </w:p>
    <w:p>
      <w:pPr>
        <w:spacing w:after="40"/>
      </w:pPr>
      <w:r>
        <w:rPr>
          <w:b/>
        </w:rPr>
        <w:t xml:space="preserve">TASK-120 — </w:t>
      </w:r>
      <w:r>
        <w:t>Gestão de configurações</w:t>
      </w:r>
    </w:p>
    <w:p>
      <w:pPr>
        <w:spacing w:after="40"/>
      </w:pPr>
      <w:r>
        <w:rPr>
          <w:b/>
        </w:rPr>
        <w:t xml:space="preserve">TASK-121 — </w:t>
      </w:r>
      <w:r>
        <w:t>Implementar reautenticação para ações críticas</w:t>
      </w:r>
    </w:p>
    <w:p>
      <w:pPr>
        <w:spacing w:after="40"/>
      </w:pPr>
      <w:r>
        <w:rPr>
          <w:b/>
        </w:rPr>
        <w:t xml:space="preserve">TASK-122 — </w:t>
      </w:r>
      <w:r>
        <w:t>Implementar logout por inatividade</w:t>
      </w:r>
    </w:p>
    <w:p>
      <w:pPr>
        <w:pStyle w:val="Heading2"/>
      </w:pPr>
      <w:r>
        <w:t>Operação</w:t>
      </w:r>
    </w:p>
    <w:p>
      <w:pPr>
        <w:spacing w:after="40"/>
      </w:pPr>
      <w:r>
        <w:rPr>
          <w:b/>
        </w:rPr>
        <w:t xml:space="preserve">TASK-123 — </w:t>
      </w:r>
      <w:r>
        <w:t>Implementar modo manutenção</w:t>
      </w:r>
    </w:p>
    <w:p>
      <w:pPr>
        <w:spacing w:after="40"/>
      </w:pPr>
      <w:r>
        <w:rPr>
          <w:b/>
        </w:rPr>
        <w:t xml:space="preserve">TASK-124 — </w:t>
      </w:r>
      <w:r>
        <w:t>Implementar cancelamento/limpeza de fila em manutenção</w:t>
      </w:r>
    </w:p>
    <w:p>
      <w:pPr>
        <w:spacing w:after="40"/>
      </w:pPr>
      <w:r>
        <w:rPr>
          <w:b/>
        </w:rPr>
        <w:t xml:space="preserve">TASK-125 — </w:t>
      </w:r>
      <w:r>
        <w:t>Implementar reinício pelo painel</w:t>
      </w:r>
    </w:p>
    <w:p>
      <w:pPr>
        <w:spacing w:after="40"/>
      </w:pPr>
      <w:r>
        <w:rPr>
          <w:b/>
        </w:rPr>
        <w:t xml:space="preserve">TASK-126 — </w:t>
      </w:r>
      <w:r>
        <w:t>Implementar backup manual</w:t>
      </w:r>
    </w:p>
    <w:p>
      <w:pPr>
        <w:spacing w:after="40"/>
      </w:pPr>
      <w:r>
        <w:rPr>
          <w:b/>
        </w:rPr>
        <w:t xml:space="preserve">TASK-127 — </w:t>
      </w:r>
      <w:r>
        <w:t>Implementar backup agendado</w:t>
      </w:r>
    </w:p>
    <w:p>
      <w:pPr>
        <w:spacing w:after="40"/>
      </w:pPr>
      <w:r>
        <w:rPr>
          <w:b/>
        </w:rPr>
        <w:t xml:space="preserve">TASK-128 — </w:t>
      </w:r>
      <w:r>
        <w:t>Implementar verificação de integridade</w:t>
      </w:r>
    </w:p>
    <w:p>
      <w:pPr>
        <w:spacing w:after="40"/>
      </w:pPr>
      <w:r>
        <w:rPr>
          <w:b/>
        </w:rPr>
        <w:t xml:space="preserve">TASK-129 — </w:t>
      </w:r>
      <w:r>
        <w:t>Implementar restore</w:t>
      </w:r>
    </w:p>
    <w:p>
      <w:pPr>
        <w:spacing w:after="40"/>
      </w:pPr>
      <w:r>
        <w:rPr>
          <w:b/>
        </w:rPr>
        <w:t xml:space="preserve">TASK-130 — </w:t>
      </w:r>
      <w:r>
        <w:t>Implementar backup pré-restore</w:t>
      </w:r>
    </w:p>
    <w:p>
      <w:pPr>
        <w:spacing w:after="40"/>
      </w:pPr>
      <w:r>
        <w:rPr>
          <w:b/>
        </w:rPr>
        <w:t xml:space="preserve">TASK-131 — </w:t>
      </w:r>
      <w:r>
        <w:t>Implementar updater Git</w:t>
      </w:r>
    </w:p>
    <w:p>
      <w:pPr>
        <w:spacing w:after="40"/>
      </w:pPr>
      <w:r>
        <w:rPr>
          <w:b/>
        </w:rPr>
        <w:t xml:space="preserve">TASK-132 — </w:t>
      </w:r>
      <w:r>
        <w:t>Implementar flags/tags de versão</w:t>
      </w:r>
    </w:p>
    <w:p>
      <w:pPr>
        <w:spacing w:after="40"/>
      </w:pPr>
      <w:r>
        <w:rPr>
          <w:b/>
        </w:rPr>
        <w:t xml:space="preserve">TASK-133 — </w:t>
      </w:r>
      <w:r>
        <w:t>Implementar agendamento 00h–03h</w:t>
      </w:r>
    </w:p>
    <w:p>
      <w:pPr>
        <w:spacing w:after="40"/>
      </w:pPr>
      <w:r>
        <w:rPr>
          <w:b/>
        </w:rPr>
        <w:t xml:space="preserve">TASK-134 — </w:t>
      </w:r>
      <w:r>
        <w:t>Implementar health check pós-update</w:t>
      </w:r>
    </w:p>
    <w:p>
      <w:pPr>
        <w:spacing w:after="40"/>
      </w:pPr>
      <w:r>
        <w:rPr>
          <w:b/>
        </w:rPr>
        <w:t xml:space="preserve">TASK-135 — </w:t>
      </w:r>
      <w:r>
        <w:t>Implementar rollback automático</w:t>
      </w:r>
    </w:p>
    <w:p>
      <w:pPr>
        <w:spacing w:after="40"/>
      </w:pPr>
      <w:r>
        <w:rPr>
          <w:b/>
        </w:rPr>
        <w:t xml:space="preserve">TASK-136 — </w:t>
      </w:r>
      <w:r>
        <w:t>Implementar bloqueio de versão com falha</w:t>
      </w:r>
    </w:p>
    <w:p>
      <w:pPr>
        <w:spacing w:after="40"/>
      </w:pPr>
      <w:r>
        <w:rPr>
          <w:b/>
        </w:rPr>
        <w:t xml:space="preserve">TASK-137 — </w:t>
      </w:r>
      <w:r>
        <w:t>Criar histórico de atualizações</w:t>
      </w:r>
    </w:p>
    <w:p>
      <w:pPr>
        <w:pStyle w:val="Heading2"/>
      </w:pPr>
      <w:r>
        <w:t>Qualidade final</w:t>
      </w:r>
    </w:p>
    <w:p>
      <w:pPr>
        <w:spacing w:after="40"/>
      </w:pPr>
      <w:r>
        <w:rPr>
          <w:b/>
        </w:rPr>
        <w:t xml:space="preserve">TASK-138 — </w:t>
      </w:r>
      <w:r>
        <w:t>Testes unitários completos</w:t>
      </w:r>
    </w:p>
    <w:p>
      <w:pPr>
        <w:spacing w:after="40"/>
      </w:pPr>
      <w:r>
        <w:rPr>
          <w:b/>
        </w:rPr>
        <w:t xml:space="preserve">TASK-139 — </w:t>
      </w:r>
      <w:r>
        <w:t>Testes de integração</w:t>
      </w:r>
    </w:p>
    <w:p>
      <w:pPr>
        <w:spacing w:after="40"/>
      </w:pPr>
      <w:r>
        <w:rPr>
          <w:b/>
        </w:rPr>
        <w:t xml:space="preserve">TASK-140 — </w:t>
      </w:r>
      <w:r>
        <w:t>Cenários fixos de regressão</w:t>
      </w:r>
    </w:p>
    <w:p>
      <w:pPr>
        <w:spacing w:after="40"/>
      </w:pPr>
      <w:r>
        <w:rPr>
          <w:b/>
        </w:rPr>
        <w:t xml:space="preserve">TASK-141 — </w:t>
      </w:r>
      <w:r>
        <w:t>Cenários variáveis</w:t>
      </w:r>
    </w:p>
    <w:p>
      <w:pPr>
        <w:spacing w:after="40"/>
      </w:pPr>
      <w:r>
        <w:rPr>
          <w:b/>
        </w:rPr>
        <w:t xml:space="preserve">TASK-142 — </w:t>
      </w:r>
      <w:r>
        <w:t>Testes de alucinação</w:t>
      </w:r>
    </w:p>
    <w:p>
      <w:pPr>
        <w:spacing w:after="40"/>
      </w:pPr>
      <w:r>
        <w:rPr>
          <w:b/>
        </w:rPr>
        <w:t xml:space="preserve">TASK-143 — </w:t>
      </w:r>
      <w:r>
        <w:t>Testes de confiança e volatilidade</w:t>
      </w:r>
    </w:p>
    <w:p>
      <w:pPr>
        <w:spacing w:after="40"/>
      </w:pPr>
      <w:r>
        <w:rPr>
          <w:b/>
        </w:rPr>
        <w:t xml:space="preserve">TASK-144 — </w:t>
      </w:r>
      <w:r>
        <w:t>Testes de segurança das tools</w:t>
      </w:r>
    </w:p>
    <w:p>
      <w:pPr>
        <w:spacing w:after="40"/>
      </w:pPr>
      <w:r>
        <w:rPr>
          <w:b/>
        </w:rPr>
        <w:t xml:space="preserve">TASK-145 — </w:t>
      </w:r>
      <w:r>
        <w:t>Métricas finais de qualidade</w:t>
      </w:r>
    </w:p>
    <w:p>
      <w:pPr>
        <w:spacing w:after="40"/>
      </w:pPr>
      <w:r>
        <w:rPr>
          <w:b/>
        </w:rPr>
        <w:t xml:space="preserve">TASK-146 — </w:t>
      </w:r>
      <w:r>
        <w:t>Checklist de itens críticos</w:t>
      </w:r>
    </w:p>
    <w:p>
      <w:pPr>
        <w:spacing w:after="40"/>
      </w:pPr>
      <w:r>
        <w:rPr>
          <w:b/>
        </w:rPr>
        <w:t xml:space="preserve">TASK-147 — </w:t>
      </w:r>
      <w:r>
        <w:t>Checklist V1 completa</w:t>
      </w:r>
    </w:p>
    <w:p>
      <w:r>
        <w:rPr>
          <w:b/>
        </w:rPr>
        <w:t xml:space="preserve">Marco de uso: </w:t>
      </w:r>
      <w:r>
        <w:t>TASK-087 = primeiro Claudião realmente utilizável em produção controlada.</w:t>
      </w:r>
    </w:p>
    <w:p>
      <w:pPr>
        <w:pStyle w:val="Heading1"/>
      </w:pPr>
      <w:r>
        <w:t>52. Prompt para Claude/Codex organizar o repositório</w:t>
      </w:r>
    </w:p>
    <w:p>
      <w:pPr>
        <w:ind w:left="432" w:right="432"/>
        <w:shd w:fill="F2F2F2"/>
      </w:pPr>
      <w:r>
        <w:rPr>
          <w:rFonts w:ascii="Consolas" w:hAnsi="Consolas"/>
          <w:sz w:val="18"/>
        </w:rPr>
        <w:t>Você atuará como arquiteto de software e organizador de repositório.</w:t>
        <w:br/>
        <w:br/>
        <w:t>CONTEXTO</w:t>
        <w:br/>
        <w:t>Estou iniciando um projeto NOVO e SEPARADO chamado “Claudião”, um agente inteligente local, offline-first e reutilizável.</w:t>
        <w:br/>
        <w:t>Este projeto NÃO é o AIShoppingAgent e NÃO deve reutilizar implementação específica de monitoramento de preços, Telegram, Firecrawl diário, benchmark de preços ou TASKs funcionais daquele sistema.</w:t>
        <w:br/>
        <w:br/>
        <w:t>Porém, quero que a ORGANIZAÇÃO DO REPOSITÓRIO siga o mesmo nível de disciplina documental e estrutural que já uso no repositório AIShoppingAgent.</w:t>
        <w:br/>
        <w:br/>
        <w:t>PASSO 1 — INSPEÇÃO OBRIGATÓRIA</w:t>
        <w:br/>
        <w:t>Antes de criar ou alterar qualquer arquivo no projeto Claudião:</w:t>
        <w:br/>
        <w:t>1. Inspecione o repositório AIShoppingAgent disponível no ambiente.</w:t>
        <w:br/>
        <w:t>2. Identifique apenas os PADRÕES DE ORGANIZAÇÃO úteis, por exemplo:</w:t>
        <w:br/>
        <w:t xml:space="preserve">   - estrutura de pastas;</w:t>
        <w:br/>
        <w:t xml:space="preserve">   - documentação de arquitetura;</w:t>
        <w:br/>
        <w:t xml:space="preserve">   - BACKLOG/ROADMAP/TASKs;</w:t>
        <w:br/>
        <w:t xml:space="preserve">   - ADRs/RFCs, se aplicável;</w:t>
        <w:br/>
        <w:t xml:space="preserve">   - decision log;</w:t>
        <w:br/>
        <w:t xml:space="preserve">   - escopo/MVP/out-of-scope;</w:t>
        <w:br/>
        <w:t xml:space="preserve">   - convenções de testes;</w:t>
        <w:br/>
        <w:t xml:space="preserve">   - organização de backend/frontend/config/docs;</w:t>
        <w:br/>
        <w:t xml:space="preserve">   - workflow de execução de TASKs;</w:t>
        <w:br/>
        <w:t xml:space="preserve">   - histórico e rastreabilidade.</w:t>
        <w:br/>
        <w:t>3. NÃO copie regras de negócio do AIShoppingAgent.</w:t>
        <w:br/>
        <w:t>4. NÃO misture os dois projetos.</w:t>
        <w:br/>
        <w:t>5. Use o AIShoppingAgent somente como referência de organização e governança do desenvolvimento.</w:t>
        <w:br/>
        <w:br/>
        <w:t>PASSO 2 — LEITURA DA ESPECIFICAÇÃO</w:t>
        <w:br/>
        <w:t>Use este documento como fonte de verdade do projeto Claudião.</w:t>
        <w:br/>
        <w:t>Leia integralmente:</w:t>
        <w:br/>
        <w:t>- objetivo;</w:t>
        <w:br/>
        <w:t>- princípios;</w:t>
        <w:br/>
        <w:t>- arquitetura;</w:t>
        <w:br/>
        <w:t>- componentes;</w:t>
        <w:br/>
        <w:t>- V1/V2;</w:t>
        <w:br/>
        <w:t>- regras de confiança;</w:t>
        <w:br/>
        <w:t>- memória e conhecimento;</w:t>
        <w:br/>
        <w:t>- ferramentas;</w:t>
        <w:br/>
        <w:t>- API;</w:t>
        <w:br/>
        <w:t>- segurança;</w:t>
        <w:br/>
        <w:t>- observabilidade;</w:t>
        <w:br/>
        <w:t>- backlog;</w:t>
        <w:br/>
        <w:t>- TASK-001 até TASK-147.</w:t>
        <w:br/>
        <w:br/>
        <w:t>PASSO 3 — CRIAR A ESTRUTURA DO PROJETO</w:t>
        <w:br/>
        <w:t>Crie a estrutura inicial do repositório Claudião de forma organizada e profissional, adaptando os padrões úteis encontrados no AIShoppingAgent.</w:t>
        <w:br/>
        <w:br/>
        <w:t>Crie somente estrutura, documentação, arquivos de configuração/esqueleto e planejamento necessários para permitir que a implementação seja feita TASK por TASK.</w:t>
        <w:br/>
        <w:t>NÃO implemente funcionalidades completas ainda.</w:t>
        <w:br/>
        <w:br/>
        <w:t>A estrutura deve deixar claramente separados, quando fizer sentido:</w:t>
        <w:br/>
        <w:t>- backend/núcleo do agente;</w:t>
        <w:br/>
        <w:t>- orquestrador;</w:t>
        <w:br/>
        <w:t>- providers de LLM;</w:t>
        <w:br/>
        <w:t>- tools;</w:t>
        <w:br/>
        <w:t>- memória;</w:t>
        <w:br/>
        <w:t>- conhecimento;</w:t>
        <w:br/>
        <w:t>- confiança/guardrails;</w:t>
        <w:br/>
        <w:t>- API;</w:t>
        <w:br/>
        <w:t>- autenticação;</w:t>
        <w:br/>
        <w:t>- persistência;</w:t>
        <w:br/>
        <w:t>- fila;</w:t>
        <w:br/>
        <w:t>- observabilidade;</w:t>
        <w:br/>
        <w:t>- painel web;</w:t>
        <w:br/>
        <w:t>- testes;</w:t>
        <w:br/>
        <w:t>- configurações;</w:t>
        <w:br/>
        <w:t>- scripts operacionais;</w:t>
        <w:br/>
        <w:t>- documentação.</w:t>
        <w:br/>
        <w:br/>
        <w:t>PASSO 4 — DOCUMENTAÇÃO MÍNIMA OBRIGATÓRIA</w:t>
        <w:br/>
        <w:t>Crie/adapte os documentos necessários para manter governança equivalente à do AIShoppingAgent. No mínimo, devem existir documentos equivalentes a:</w:t>
        <w:br/>
        <w:t>- README.md</w:t>
        <w:br/>
        <w:t>- ARCHITECTURE.md</w:t>
        <w:br/>
        <w:t>- MVP.md ou V1_SCOPE.md</w:t>
        <w:br/>
        <w:t>- OUT_OF_SCOPE.md</w:t>
        <w:br/>
        <w:t>- BACKLOG.md</w:t>
        <w:br/>
        <w:t>- ROADMAP.md</w:t>
        <w:br/>
        <w:t>- DECISION_LOG.md</w:t>
        <w:br/>
        <w:t>- documento de segurança</w:t>
        <w:br/>
        <w:t>- documento de memória/conhecimento</w:t>
        <w:br/>
        <w:t>- documento de ferramentas/providers</w:t>
        <w:br/>
        <w:t>- documento da API/contrato de erros</w:t>
        <w:br/>
        <w:t>- documento de testes/quality gates</w:t>
        <w:br/>
        <w:t>- diretório ou sistema de TASKs individuais</w:t>
        <w:br/>
        <w:br/>
        <w:t>Se o AIShoppingAgent usar nomes ou estrutura melhores, preserve o padrão estrutural dele, adaptando apenas o conteúdo ao Claudião.</w:t>
        <w:br/>
        <w:br/>
        <w:t>PASSO 5 — TASKs</w:t>
        <w:br/>
        <w:t>Cadastre TASK-001 até TASK-147 na ordem definida na especificação.</w:t>
        <w:br/>
        <w:t>Não renumere.</w:t>
        <w:br/>
        <w:t>Não reordene sem apresentar primeiro uma auditoria e uma justificativa.</w:t>
        <w:br/>
        <w:br/>
        <w:t>Marque claramente:</w:t>
        <w:br/>
        <w:t>- TASK-001 como primeira executável;</w:t>
        <w:br/>
        <w:t>- TASK-087 como marco “primeiro Claudião utilizável em produção controlada”;</w:t>
        <w:br/>
        <w:t>- TASK-147 como fechamento da V1 completa.</w:t>
        <w:br/>
        <w:br/>
        <w:t>Cada TASK deve ter, no mínimo:</w:t>
        <w:br/>
        <w:t>- objetivo;</w:t>
        <w:br/>
        <w:t>- escopo;</w:t>
        <w:br/>
        <w:t>- fora de escopo;</w:t>
        <w:br/>
        <w:t>- dependências;</w:t>
        <w:br/>
        <w:t>- critérios de aceite;</w:t>
        <w:br/>
        <w:t>- testes esperados;</w:t>
        <w:br/>
        <w:t>- documentação afetada;</w:t>
        <w:br/>
        <w:t>- status inicial.</w:t>
        <w:br/>
        <w:br/>
        <w:t>Não invente implementação além do necessário para descrever o escopo da TASK.</w:t>
        <w:br/>
        <w:br/>
        <w:t>PASSO 6 — REGRAS DE GOVERNANÇA</w:t>
        <w:br/>
        <w:t>O projeto deve seguir o fluxo:</w:t>
        <w:br/>
        <w:t>TASK → Implementação → Validação/Testes → Atualização documental → Commit → Push.</w:t>
        <w:br/>
        <w:br/>
        <w:t>As decisões aprovadas da especificação são fonte de verdade e não devem ser silenciosamente alteradas.</w:t>
        <w:br/>
        <w:t>Se detectar conflito, inconsistência ou decisão tecnicamente impossível:</w:t>
        <w:br/>
        <w:t>1. registre o problema;</w:t>
        <w:br/>
        <w:t>2. não altere a decisão sozinho;</w:t>
        <w:br/>
        <w:t>3. proponha a correção;</w:t>
        <w:br/>
        <w:t>4. aguarde aprovação.</w:t>
        <w:br/>
        <w:br/>
        <w:t>PASSO 7 — SAÍDA</w:t>
        <w:br/>
        <w:t>Ao terminar a organização inicial:</w:t>
        <w:br/>
        <w:t>1. mostre a árvore de diretórios criada;</w:t>
        <w:br/>
        <w:t>2. liste os documentos criados;</w:t>
        <w:br/>
        <w:t>3. informe como as 147 TASKs foram armazenadas;</w:t>
        <w:br/>
        <w:t>4. diga quais arquivos são a fonte de verdade de arquitetura, escopo e decisões;</w:t>
        <w:br/>
        <w:t>5. informe se encontrou alguma inconsistência na especificação;</w:t>
        <w:br/>
        <w:t>6. NÃO comece a TASK-001 automaticamente.</w:t>
        <w:br/>
        <w:br/>
        <w:t>IMPORTANTE</w:t>
        <w:br/>
        <w:t>- Não misture nada do domínio de compras/preços do AIShoppingAgent no Claudião.</w:t>
        <w:br/>
        <w:t>- Não escolha o modelo LLM definitivo agora.</w:t>
        <w:br/>
        <w:t>- Ollama é apenas o runtime inicial da V1 e deve ficar atrás de LocalLLMProvider.</w:t>
        <w:br/>
        <w:t>- Não transforme IA externa em fallback de raciocínio.</w:t>
        <w:br/>
        <w:t>- Internet/APIs/outros agentes são ferramentas; o raciocínio principal continua local.</w:t>
        <w:br/>
        <w:t>- Preserve a separação entre memória, conhecimento e contexto imediato.</w:t>
        <w:br/>
        <w:t>- Preserve RAW / PROVISIONAL / CONFIRMED.</w:t>
        <w:br/>
        <w:t>- Preserve LOW / MEDIUM / HIGH e VOLATILE / NON_VOLATILE.</w:t>
        <w:br/>
        <w:t>- Preserve a política de pesquisa diferente para chat e aplicações.</w:t>
        <w:br/>
        <w:t>- Preserve o marco de uso na TASK-087.</w:t>
        <w:br/>
        <w:br/>
        <w:t>Agora faça somente a organização inicial do repositório e a documentação, seguindo essas regras.</w:t>
      </w:r>
    </w:p>
    <w:p>
      <w:pPr>
        <w:pStyle w:val="Heading1"/>
      </w:pPr>
      <w:r>
        <w:t>53. Ponto de partida manual</w:t>
      </w:r>
    </w:p>
    <w:p>
      <w:r>
        <w:t>Enquanto a organização automática do repositório não for feita, o início manual deve ser pequeno e sequencial. Não tente montar o agente inteiro de uma vez.</w:t>
      </w:r>
    </w:p>
    <w:p>
      <w:pPr>
        <w:pStyle w:val="ListBullet"/>
      </w:pPr>
      <w:r>
        <w:t>TASK-001 — criar a pasta/repositório do Claudião e a estrutura mínima de diretórios.</w:t>
      </w:r>
    </w:p>
    <w:p>
      <w:pPr>
        <w:pStyle w:val="ListBullet"/>
      </w:pPr>
      <w:r>
        <w:t>TASK-002 — criar um arquivo central de configuração, inicialmente apenas com valores básicos e placeholders.</w:t>
      </w:r>
    </w:p>
    <w:p>
      <w:pPr>
        <w:pStyle w:val="ListBullet"/>
      </w:pPr>
      <w:r>
        <w:t>TASK-003 — instalar/configurar o PostgreSQL local e criar o banco do projeto.</w:t>
      </w:r>
    </w:p>
    <w:p>
      <w:pPr>
        <w:pStyle w:val="ListBullet"/>
      </w:pPr>
      <w:r>
        <w:t>TASK-004 — criar somente o schema inicial necessário para sustentar usuários, aplicações, configurações e registros básicos.</w:t>
      </w:r>
    </w:p>
    <w:p>
      <w:pPr>
        <w:pStyle w:val="ListBullet"/>
      </w:pPr>
      <w:r>
        <w:t>TASK-005 — criar logging local rotativo antes de avançar para o LLM.</w:t>
      </w:r>
    </w:p>
    <w:p>
      <w:pPr>
        <w:pStyle w:val="ListBullet"/>
      </w:pPr>
      <w:r>
        <w:t>TASK-006 — depois ligar os logs estruturados ao PostgreSQL.</w:t>
      </w:r>
    </w:p>
    <w:p>
      <w:pPr>
        <w:pStyle w:val="ListBullet"/>
      </w:pPr>
      <w:r>
        <w:t>TASK-007 e TASK-008 — fechar o catálogo inicial de erros e o formato JSON padrão antes da API.</w:t>
      </w:r>
    </w:p>
    <w:p>
      <w:r>
        <w:t>Depois disso, avance para TASK-009 em diante. O primeiro objetivo técnico concreto é chegar ao bloco do LLM (TASK-014 a TASK-019) com fundação, erros, autenticação e persistência mínimas já organizadas. Não comece pelo frontend nem pelo Web Search.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Claudião — Especificação Mestre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