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435"/>
        <w:tblW w:w="9484" w:type="dxa"/>
        <w:tblLook w:val="04A0" w:firstRow="1" w:lastRow="0" w:firstColumn="1" w:lastColumn="0" w:noHBand="0" w:noVBand="1"/>
      </w:tblPr>
      <w:tblGrid>
        <w:gridCol w:w="2122"/>
        <w:gridCol w:w="7362"/>
      </w:tblGrid>
      <w:tr w:rsidR="00A343FC" w14:paraId="039DDF19" w14:textId="77777777" w:rsidTr="00BD2FFD">
        <w:trPr>
          <w:trHeight w:val="534"/>
        </w:trPr>
        <w:tc>
          <w:tcPr>
            <w:tcW w:w="2122" w:type="dxa"/>
          </w:tcPr>
          <w:p w14:paraId="4A5B9B17" w14:textId="77777777" w:rsidR="00A343FC" w:rsidRDefault="00A343FC" w:rsidP="00BD2FFD">
            <w:proofErr w:type="spellStart"/>
            <w:r>
              <w:t>nombre</w:t>
            </w:r>
            <w:proofErr w:type="spellEnd"/>
          </w:p>
        </w:tc>
        <w:tc>
          <w:tcPr>
            <w:tcW w:w="7362" w:type="dxa"/>
          </w:tcPr>
          <w:p w14:paraId="37599B0C" w14:textId="77777777" w:rsidR="00A343FC" w:rsidRDefault="00A343FC" w:rsidP="00BD2FFD">
            <w:pPr>
              <w:tabs>
                <w:tab w:val="left" w:pos="1318"/>
              </w:tabs>
            </w:pPr>
            <w:proofErr w:type="spellStart"/>
            <w:r>
              <w:t>consumeBattery</w:t>
            </w:r>
            <w:proofErr w:type="spellEnd"/>
          </w:p>
        </w:tc>
      </w:tr>
      <w:tr w:rsidR="00A343FC" w:rsidRPr="001374E8" w14:paraId="7FEB71C7" w14:textId="77777777" w:rsidTr="00BD2FFD">
        <w:trPr>
          <w:trHeight w:val="560"/>
        </w:trPr>
        <w:tc>
          <w:tcPr>
            <w:tcW w:w="2122" w:type="dxa"/>
          </w:tcPr>
          <w:p w14:paraId="5A847D59" w14:textId="77777777" w:rsidR="00A343FC" w:rsidRDefault="00A343FC" w:rsidP="00BD2FFD">
            <w:proofErr w:type="spellStart"/>
            <w:r>
              <w:t>descripcion</w:t>
            </w:r>
            <w:proofErr w:type="spellEnd"/>
          </w:p>
        </w:tc>
        <w:tc>
          <w:tcPr>
            <w:tcW w:w="7362" w:type="dxa"/>
          </w:tcPr>
          <w:p w14:paraId="27C9B32C" w14:textId="77777777" w:rsidR="00A343FC" w:rsidRPr="00A343FC" w:rsidRDefault="00A343FC" w:rsidP="00BD2FFD">
            <w:pPr>
              <w:rPr>
                <w:lang w:val="es-ES"/>
              </w:rPr>
            </w:pPr>
            <w:r w:rsidRPr="00A343FC">
              <w:rPr>
                <w:lang w:val="es-ES"/>
              </w:rPr>
              <w:t xml:space="preserve">Este </w:t>
            </w:r>
            <w:r w:rsidR="00792496" w:rsidRPr="00A343FC">
              <w:rPr>
                <w:lang w:val="es-ES"/>
              </w:rPr>
              <w:t>método</w:t>
            </w:r>
            <w:r w:rsidRPr="00A343FC">
              <w:rPr>
                <w:lang w:val="es-ES"/>
              </w:rPr>
              <w:t xml:space="preserve"> permite calcular el consume de </w:t>
            </w:r>
            <w:r w:rsidR="00792496" w:rsidRPr="00A343FC">
              <w:rPr>
                <w:lang w:val="es-ES"/>
              </w:rPr>
              <w:t>batería</w:t>
            </w:r>
            <w:r w:rsidRPr="00A343FC">
              <w:rPr>
                <w:lang w:val="es-ES"/>
              </w:rPr>
              <w:t xml:space="preserve"> en </w:t>
            </w:r>
            <w:r>
              <w:rPr>
                <w:lang w:val="es-ES"/>
              </w:rPr>
              <w:t>los carros eléctricos</w:t>
            </w:r>
            <w:r w:rsidR="00FB3DA1">
              <w:rPr>
                <w:lang w:val="es-ES"/>
              </w:rPr>
              <w:t xml:space="preserve"> e </w:t>
            </w:r>
            <w:r w:rsidR="00792496">
              <w:rPr>
                <w:lang w:val="es-ES"/>
              </w:rPr>
              <w:t>híbridos</w:t>
            </w:r>
            <w:r>
              <w:rPr>
                <w:lang w:val="es-ES"/>
              </w:rPr>
              <w:t xml:space="preserve"> teniendo en cuenta s</w:t>
            </w:r>
            <w:r w:rsidR="00FB3DA1">
              <w:rPr>
                <w:lang w:val="es-ES"/>
              </w:rPr>
              <w:t>u tipo de carga</w:t>
            </w:r>
          </w:p>
        </w:tc>
      </w:tr>
      <w:tr w:rsidR="00A343FC" w14:paraId="100EFCAA" w14:textId="77777777" w:rsidTr="00BD2FFD">
        <w:trPr>
          <w:trHeight w:val="534"/>
        </w:trPr>
        <w:tc>
          <w:tcPr>
            <w:tcW w:w="2122" w:type="dxa"/>
          </w:tcPr>
          <w:p w14:paraId="0678D47C" w14:textId="77777777" w:rsidR="00A343FC" w:rsidRDefault="00792496" w:rsidP="00BD2FFD">
            <w:r>
              <w:t>E</w:t>
            </w:r>
            <w:r w:rsidR="00A343FC">
              <w:t>ntrada</w:t>
            </w:r>
          </w:p>
        </w:tc>
        <w:tc>
          <w:tcPr>
            <w:tcW w:w="7362" w:type="dxa"/>
          </w:tcPr>
          <w:p w14:paraId="647C4FD1" w14:textId="77777777" w:rsidR="00A343FC" w:rsidRDefault="00A343FC" w:rsidP="00BD2FFD"/>
        </w:tc>
      </w:tr>
      <w:tr w:rsidR="00A343FC" w:rsidRPr="001374E8" w14:paraId="33FDB655" w14:textId="77777777" w:rsidTr="00BD2FFD">
        <w:trPr>
          <w:trHeight w:val="534"/>
        </w:trPr>
        <w:tc>
          <w:tcPr>
            <w:tcW w:w="2122" w:type="dxa"/>
          </w:tcPr>
          <w:p w14:paraId="29FFC347" w14:textId="77777777" w:rsidR="00A343FC" w:rsidRDefault="00792496" w:rsidP="00BD2FFD">
            <w:r>
              <w:t>S</w:t>
            </w:r>
            <w:r w:rsidR="00A343FC">
              <w:t>alida</w:t>
            </w:r>
          </w:p>
        </w:tc>
        <w:tc>
          <w:tcPr>
            <w:tcW w:w="7362" w:type="dxa"/>
          </w:tcPr>
          <w:p w14:paraId="53F33323" w14:textId="77777777" w:rsidR="00A343FC" w:rsidRPr="00FB3DA1" w:rsidRDefault="00FB3DA1" w:rsidP="00BD2FFD">
            <w:pPr>
              <w:tabs>
                <w:tab w:val="left" w:pos="5448"/>
              </w:tabs>
              <w:rPr>
                <w:lang w:val="es-ES"/>
              </w:rPr>
            </w:pPr>
            <w:proofErr w:type="spellStart"/>
            <w:r w:rsidRPr="00FB3DA1">
              <w:rPr>
                <w:lang w:val="es-ES"/>
              </w:rPr>
              <w:t>Double</w:t>
            </w:r>
            <w:proofErr w:type="spellEnd"/>
            <w:r w:rsidRPr="00FB3DA1">
              <w:rPr>
                <w:lang w:val="es-ES"/>
              </w:rPr>
              <w:t xml:space="preserve"> mostrando el consume tot</w:t>
            </w:r>
            <w:r>
              <w:rPr>
                <w:lang w:val="es-ES"/>
              </w:rPr>
              <w:t xml:space="preserve">al de </w:t>
            </w:r>
            <w:r w:rsidR="00792496">
              <w:rPr>
                <w:lang w:val="es-ES"/>
              </w:rPr>
              <w:t>batería</w:t>
            </w:r>
          </w:p>
        </w:tc>
      </w:tr>
    </w:tbl>
    <w:p w14:paraId="2748B4F2" w14:textId="5766B87C" w:rsidR="00A343FC" w:rsidRDefault="00BD2FFD">
      <w:pPr>
        <w:rPr>
          <w:b/>
          <w:i/>
          <w:sz w:val="28"/>
          <w:szCs w:val="28"/>
          <w:lang w:val="es-ES"/>
        </w:rPr>
      </w:pPr>
      <w:r>
        <w:rPr>
          <w:b/>
          <w:i/>
          <w:sz w:val="28"/>
          <w:szCs w:val="28"/>
          <w:lang w:val="es-ES"/>
        </w:rPr>
        <w:t>Requerimientos funcionales lab3</w:t>
      </w:r>
    </w:p>
    <w:p w14:paraId="1AC058CC" w14:textId="601B453A" w:rsidR="00BD2FFD" w:rsidRDefault="00BD2FFD">
      <w:pPr>
        <w:rPr>
          <w:lang w:val="es-ES"/>
        </w:rPr>
      </w:pPr>
    </w:p>
    <w:p w14:paraId="113BA7FA" w14:textId="77777777" w:rsidR="00BD2FFD" w:rsidRPr="00BD2FFD" w:rsidRDefault="00BD2FFD">
      <w:pPr>
        <w:rPr>
          <w:lang w:val="es-ES"/>
        </w:rPr>
      </w:pPr>
    </w:p>
    <w:tbl>
      <w:tblPr>
        <w:tblStyle w:val="TableGrid"/>
        <w:tblW w:w="9484" w:type="dxa"/>
        <w:tblLook w:val="04A0" w:firstRow="1" w:lastRow="0" w:firstColumn="1" w:lastColumn="0" w:noHBand="0" w:noVBand="1"/>
      </w:tblPr>
      <w:tblGrid>
        <w:gridCol w:w="2122"/>
        <w:gridCol w:w="7362"/>
      </w:tblGrid>
      <w:tr w:rsidR="00A343FC" w:rsidRPr="00FB3DA1" w14:paraId="055573CE" w14:textId="77777777" w:rsidTr="00E674E8">
        <w:trPr>
          <w:trHeight w:val="534"/>
        </w:trPr>
        <w:tc>
          <w:tcPr>
            <w:tcW w:w="2122" w:type="dxa"/>
          </w:tcPr>
          <w:p w14:paraId="2B526821" w14:textId="77777777" w:rsidR="00A343FC" w:rsidRPr="00FB3DA1" w:rsidRDefault="00FB3DA1" w:rsidP="00FB3DA1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7362" w:type="dxa"/>
          </w:tcPr>
          <w:p w14:paraId="13718705" w14:textId="1554088D" w:rsidR="00A343FC" w:rsidRPr="00FB3DA1" w:rsidRDefault="001374E8" w:rsidP="00E674E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consumeGasoline</w:t>
            </w:r>
            <w:proofErr w:type="spellEnd"/>
          </w:p>
        </w:tc>
      </w:tr>
      <w:tr w:rsidR="00A343FC" w:rsidRPr="001374E8" w14:paraId="09986EAE" w14:textId="77777777" w:rsidTr="00E674E8">
        <w:trPr>
          <w:trHeight w:val="560"/>
        </w:trPr>
        <w:tc>
          <w:tcPr>
            <w:tcW w:w="2122" w:type="dxa"/>
          </w:tcPr>
          <w:p w14:paraId="3A486706" w14:textId="77777777" w:rsidR="00A343FC" w:rsidRPr="00FB3DA1" w:rsidRDefault="00792496" w:rsidP="00E674E8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7362" w:type="dxa"/>
          </w:tcPr>
          <w:p w14:paraId="06A52C12" w14:textId="34E41B0C" w:rsidR="00A343FC" w:rsidRPr="00FB3DA1" w:rsidRDefault="001374E8" w:rsidP="00E674E8">
            <w:pPr>
              <w:rPr>
                <w:lang w:val="es-ES"/>
              </w:rPr>
            </w:pPr>
            <w:r>
              <w:rPr>
                <w:lang w:val="es-ES"/>
              </w:rPr>
              <w:t xml:space="preserve">Este método permite calcular el consumo de gasolina </w:t>
            </w:r>
            <w:proofErr w:type="gramStart"/>
            <w:r>
              <w:rPr>
                <w:lang w:val="es-ES"/>
              </w:rPr>
              <w:t>en  los</w:t>
            </w:r>
            <w:proofErr w:type="gramEnd"/>
            <w:r>
              <w:rPr>
                <w:lang w:val="es-ES"/>
              </w:rPr>
              <w:t xml:space="preserve"> carros </w:t>
            </w:r>
            <w:proofErr w:type="spellStart"/>
            <w:r w:rsidR="009D246B">
              <w:rPr>
                <w:lang w:val="es-ES"/>
              </w:rPr>
              <w:t>hibridos</w:t>
            </w:r>
            <w:proofErr w:type="spellEnd"/>
            <w:r w:rsidR="009D246B">
              <w:rPr>
                <w:lang w:val="es-ES"/>
              </w:rPr>
              <w:t>, de gasolina y motocicletas</w:t>
            </w:r>
          </w:p>
        </w:tc>
      </w:tr>
      <w:tr w:rsidR="001374E8" w:rsidRPr="00FB3DA1" w14:paraId="396737F2" w14:textId="77777777" w:rsidTr="00E674E8">
        <w:trPr>
          <w:gridAfter w:val="1"/>
          <w:wAfter w:w="7362" w:type="dxa"/>
          <w:trHeight w:val="534"/>
        </w:trPr>
        <w:tc>
          <w:tcPr>
            <w:tcW w:w="2122" w:type="dxa"/>
          </w:tcPr>
          <w:p w14:paraId="37DACF45" w14:textId="77777777" w:rsidR="001374E8" w:rsidRPr="00FB3DA1" w:rsidRDefault="001374E8" w:rsidP="00E674E8">
            <w:pPr>
              <w:rPr>
                <w:lang w:val="es-ES"/>
              </w:rPr>
            </w:pPr>
            <w:r>
              <w:rPr>
                <w:lang w:val="es-ES"/>
              </w:rPr>
              <w:t xml:space="preserve">Entrada </w:t>
            </w:r>
          </w:p>
        </w:tc>
      </w:tr>
      <w:tr w:rsidR="00A343FC" w:rsidRPr="009D246B" w14:paraId="481EB4BD" w14:textId="77777777" w:rsidTr="00E674E8">
        <w:trPr>
          <w:trHeight w:val="534"/>
        </w:trPr>
        <w:tc>
          <w:tcPr>
            <w:tcW w:w="2122" w:type="dxa"/>
          </w:tcPr>
          <w:p w14:paraId="47DA1D53" w14:textId="77777777" w:rsidR="00A343FC" w:rsidRPr="00FB3DA1" w:rsidRDefault="00792496" w:rsidP="00E674E8">
            <w:pPr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FB3DA1">
              <w:rPr>
                <w:lang w:val="es-ES"/>
              </w:rPr>
              <w:t>alida</w:t>
            </w:r>
          </w:p>
        </w:tc>
        <w:tc>
          <w:tcPr>
            <w:tcW w:w="7362" w:type="dxa"/>
          </w:tcPr>
          <w:p w14:paraId="15A3CDE6" w14:textId="7A5E989A" w:rsidR="00A343FC" w:rsidRPr="00FB3DA1" w:rsidRDefault="009D246B" w:rsidP="00E674E8">
            <w:pPr>
              <w:rPr>
                <w:lang w:val="es-ES"/>
              </w:rPr>
            </w:pPr>
            <w:r>
              <w:rPr>
                <w:lang w:val="es-ES"/>
              </w:rPr>
              <w:t>Doublé mostrando el consumo de gasolina</w:t>
            </w:r>
          </w:p>
        </w:tc>
      </w:tr>
    </w:tbl>
    <w:p w14:paraId="5D089BBD" w14:textId="38A7D67F" w:rsidR="00A343FC" w:rsidRDefault="00A343FC" w:rsidP="00A343FC">
      <w:pPr>
        <w:rPr>
          <w:lang w:val="es-ES"/>
        </w:rPr>
      </w:pPr>
    </w:p>
    <w:p w14:paraId="19DC9437" w14:textId="77777777" w:rsidR="00BD2FFD" w:rsidRPr="00FB3DA1" w:rsidRDefault="00BD2FFD" w:rsidP="00A343FC">
      <w:pPr>
        <w:rPr>
          <w:lang w:val="es-ES"/>
        </w:rPr>
      </w:pPr>
    </w:p>
    <w:tbl>
      <w:tblPr>
        <w:tblStyle w:val="TableGrid"/>
        <w:tblW w:w="9484" w:type="dxa"/>
        <w:tblLook w:val="04A0" w:firstRow="1" w:lastRow="0" w:firstColumn="1" w:lastColumn="0" w:noHBand="0" w:noVBand="1"/>
      </w:tblPr>
      <w:tblGrid>
        <w:gridCol w:w="2122"/>
        <w:gridCol w:w="7362"/>
      </w:tblGrid>
      <w:tr w:rsidR="001374E8" w:rsidRPr="00FB3DA1" w14:paraId="60730C83" w14:textId="77777777" w:rsidTr="00E674E8">
        <w:trPr>
          <w:trHeight w:val="534"/>
        </w:trPr>
        <w:tc>
          <w:tcPr>
            <w:tcW w:w="2122" w:type="dxa"/>
          </w:tcPr>
          <w:p w14:paraId="2E4B7CC6" w14:textId="77777777" w:rsidR="001374E8" w:rsidRPr="00FB3DA1" w:rsidRDefault="001374E8" w:rsidP="001374E8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7362" w:type="dxa"/>
          </w:tcPr>
          <w:p w14:paraId="20FE8CFA" w14:textId="77777777" w:rsidR="001374E8" w:rsidRPr="00FB3DA1" w:rsidRDefault="001374E8" w:rsidP="001374E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registerVehicle</w:t>
            </w:r>
            <w:proofErr w:type="spellEnd"/>
          </w:p>
        </w:tc>
      </w:tr>
      <w:tr w:rsidR="001374E8" w:rsidRPr="001374E8" w14:paraId="67B9BBE9" w14:textId="5DD6CB26" w:rsidTr="00E674E8">
        <w:trPr>
          <w:trHeight w:val="560"/>
        </w:trPr>
        <w:tc>
          <w:tcPr>
            <w:tcW w:w="2122" w:type="dxa"/>
          </w:tcPr>
          <w:p w14:paraId="38B3F88C" w14:textId="77777777" w:rsidR="001374E8" w:rsidRPr="00FB3DA1" w:rsidRDefault="001374E8" w:rsidP="001374E8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7362" w:type="dxa"/>
          </w:tcPr>
          <w:p w14:paraId="45A5ED6B" w14:textId="75CAD7A6" w:rsidR="001374E8" w:rsidRPr="00FB3DA1" w:rsidRDefault="001374E8" w:rsidP="001374E8">
            <w:pPr>
              <w:rPr>
                <w:lang w:val="es-ES"/>
              </w:rPr>
            </w:pPr>
            <w:r>
              <w:rPr>
                <w:lang w:val="es-ES"/>
              </w:rPr>
              <w:t xml:space="preserve">Este método pide la información necesaria para </w:t>
            </w:r>
            <w:r w:rsidR="009D246B">
              <w:rPr>
                <w:lang w:val="es-ES"/>
              </w:rPr>
              <w:t xml:space="preserve">crear un </w:t>
            </w:r>
            <w:proofErr w:type="spellStart"/>
            <w:r w:rsidR="009D246B">
              <w:rPr>
                <w:lang w:val="es-ES"/>
              </w:rPr>
              <w:t>vehiculo</w:t>
            </w:r>
            <w:proofErr w:type="spellEnd"/>
            <w:r w:rsidR="009D246B">
              <w:rPr>
                <w:lang w:val="es-ES"/>
              </w:rPr>
              <w:t xml:space="preserve"> y</w:t>
            </w:r>
            <w:r w:rsidR="00555365">
              <w:rPr>
                <w:lang w:val="es-ES"/>
              </w:rPr>
              <w:t xml:space="preserve"> ingresarlo a la lista de </w:t>
            </w:r>
            <w:proofErr w:type="spellStart"/>
            <w:r w:rsidR="00555365">
              <w:rPr>
                <w:lang w:val="es-ES"/>
              </w:rPr>
              <w:t>vehiculos</w:t>
            </w:r>
            <w:proofErr w:type="spellEnd"/>
          </w:p>
        </w:tc>
      </w:tr>
      <w:tr w:rsidR="001374E8" w:rsidRPr="00FB3DA1" w14:paraId="37A91C61" w14:textId="77777777" w:rsidTr="00E674E8">
        <w:trPr>
          <w:trHeight w:val="534"/>
        </w:trPr>
        <w:tc>
          <w:tcPr>
            <w:tcW w:w="2122" w:type="dxa"/>
          </w:tcPr>
          <w:p w14:paraId="5B6ADA72" w14:textId="77777777" w:rsidR="001374E8" w:rsidRPr="00FB3DA1" w:rsidRDefault="001374E8" w:rsidP="001374E8">
            <w:pPr>
              <w:rPr>
                <w:lang w:val="es-ES"/>
              </w:rPr>
            </w:pPr>
            <w:r>
              <w:rPr>
                <w:lang w:val="es-ES"/>
              </w:rPr>
              <w:t>Entrada</w:t>
            </w:r>
          </w:p>
        </w:tc>
        <w:tc>
          <w:tcPr>
            <w:tcW w:w="7362" w:type="dxa"/>
          </w:tcPr>
          <w:p w14:paraId="2D4B2A79" w14:textId="7F1CDA82" w:rsidR="001374E8" w:rsidRPr="00FB3DA1" w:rsidRDefault="009D246B" w:rsidP="001374E8">
            <w:pPr>
              <w:rPr>
                <w:lang w:val="es-ES"/>
              </w:rPr>
            </w:pPr>
            <w:r>
              <w:rPr>
                <w:lang w:val="es-ES"/>
              </w:rPr>
              <w:t xml:space="preserve">Recibe un </w:t>
            </w:r>
            <w:proofErr w:type="spellStart"/>
            <w:r>
              <w:rPr>
                <w:lang w:val="es-ES"/>
              </w:rPr>
              <w:t>vehiculo</w:t>
            </w:r>
            <w:proofErr w:type="spellEnd"/>
          </w:p>
        </w:tc>
      </w:tr>
      <w:tr w:rsidR="001374E8" w:rsidRPr="00FB3DA1" w14:paraId="64F31639" w14:textId="77777777" w:rsidTr="00E674E8">
        <w:trPr>
          <w:trHeight w:val="534"/>
        </w:trPr>
        <w:tc>
          <w:tcPr>
            <w:tcW w:w="2122" w:type="dxa"/>
          </w:tcPr>
          <w:p w14:paraId="6DB28675" w14:textId="77777777" w:rsidR="001374E8" w:rsidRPr="00FB3DA1" w:rsidRDefault="001374E8" w:rsidP="001374E8">
            <w:pPr>
              <w:rPr>
                <w:lang w:val="es-ES"/>
              </w:rPr>
            </w:pPr>
            <w:r>
              <w:rPr>
                <w:lang w:val="es-ES"/>
              </w:rPr>
              <w:t>Salida</w:t>
            </w:r>
          </w:p>
        </w:tc>
        <w:tc>
          <w:tcPr>
            <w:tcW w:w="7362" w:type="dxa"/>
          </w:tcPr>
          <w:p w14:paraId="74DD32CF" w14:textId="77777777" w:rsidR="001374E8" w:rsidRPr="00FB3DA1" w:rsidRDefault="001374E8" w:rsidP="001374E8">
            <w:pPr>
              <w:rPr>
                <w:lang w:val="es-ES"/>
              </w:rPr>
            </w:pPr>
          </w:p>
        </w:tc>
      </w:tr>
    </w:tbl>
    <w:p w14:paraId="5CA87F9E" w14:textId="3E2EBFCC" w:rsidR="00A343FC" w:rsidRDefault="00A343FC" w:rsidP="00A343FC">
      <w:pPr>
        <w:rPr>
          <w:lang w:val="es-ES"/>
        </w:rPr>
      </w:pPr>
    </w:p>
    <w:p w14:paraId="2280C955" w14:textId="77777777" w:rsidR="00BD2FFD" w:rsidRPr="00FB3DA1" w:rsidRDefault="00BD2FFD" w:rsidP="00A343FC">
      <w:pPr>
        <w:rPr>
          <w:lang w:val="es-ES"/>
        </w:rPr>
      </w:pPr>
    </w:p>
    <w:tbl>
      <w:tblPr>
        <w:tblStyle w:val="TableGrid"/>
        <w:tblW w:w="9484" w:type="dxa"/>
        <w:tblLook w:val="04A0" w:firstRow="1" w:lastRow="0" w:firstColumn="1" w:lastColumn="0" w:noHBand="0" w:noVBand="1"/>
      </w:tblPr>
      <w:tblGrid>
        <w:gridCol w:w="2122"/>
        <w:gridCol w:w="7362"/>
      </w:tblGrid>
      <w:tr w:rsidR="00A343FC" w:rsidRPr="00FB3DA1" w14:paraId="7B821701" w14:textId="77777777" w:rsidTr="00E674E8">
        <w:trPr>
          <w:trHeight w:val="534"/>
        </w:trPr>
        <w:tc>
          <w:tcPr>
            <w:tcW w:w="2122" w:type="dxa"/>
          </w:tcPr>
          <w:p w14:paraId="4734B45A" w14:textId="15F90944" w:rsidR="00A343FC" w:rsidRPr="00FB3DA1" w:rsidRDefault="00555365" w:rsidP="00E674E8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7362" w:type="dxa"/>
          </w:tcPr>
          <w:p w14:paraId="4BF7C65F" w14:textId="09D9A36E" w:rsidR="00A343FC" w:rsidRPr="00FB3DA1" w:rsidRDefault="00555365" w:rsidP="00E674E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registerSeller</w:t>
            </w:r>
            <w:proofErr w:type="spellEnd"/>
          </w:p>
        </w:tc>
      </w:tr>
      <w:tr w:rsidR="00A343FC" w:rsidRPr="00555365" w14:paraId="568883B7" w14:textId="77777777" w:rsidTr="00E674E8">
        <w:trPr>
          <w:trHeight w:val="560"/>
        </w:trPr>
        <w:tc>
          <w:tcPr>
            <w:tcW w:w="2122" w:type="dxa"/>
          </w:tcPr>
          <w:p w14:paraId="48B9822A" w14:textId="41E75199" w:rsidR="00A343FC" w:rsidRPr="00FB3DA1" w:rsidRDefault="00555365" w:rsidP="00E674E8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7362" w:type="dxa"/>
          </w:tcPr>
          <w:p w14:paraId="0FC36864" w14:textId="2A88BE03" w:rsidR="00A343FC" w:rsidRPr="00FB3DA1" w:rsidRDefault="00555365" w:rsidP="00E674E8">
            <w:pPr>
              <w:rPr>
                <w:lang w:val="es-ES"/>
              </w:rPr>
            </w:pPr>
            <w:r>
              <w:rPr>
                <w:lang w:val="es-ES"/>
              </w:rPr>
              <w:t xml:space="preserve">Este método pide la </w:t>
            </w:r>
            <w:proofErr w:type="spellStart"/>
            <w:r>
              <w:rPr>
                <w:lang w:val="es-ES"/>
              </w:rPr>
              <w:t>infromacion</w:t>
            </w:r>
            <w:proofErr w:type="spellEnd"/>
            <w:r>
              <w:rPr>
                <w:lang w:val="es-ES"/>
              </w:rPr>
              <w:t xml:space="preserve"> necesaria para crear un vendedor y lo ingresa a la lista de vendedores</w:t>
            </w:r>
          </w:p>
        </w:tc>
      </w:tr>
      <w:tr w:rsidR="00A343FC" w:rsidRPr="00555365" w14:paraId="17A052DE" w14:textId="77777777" w:rsidTr="00E674E8">
        <w:trPr>
          <w:trHeight w:val="534"/>
        </w:trPr>
        <w:tc>
          <w:tcPr>
            <w:tcW w:w="2122" w:type="dxa"/>
          </w:tcPr>
          <w:p w14:paraId="4E31F6F2" w14:textId="6C32D9CD" w:rsidR="00A343FC" w:rsidRPr="00FB3DA1" w:rsidRDefault="00555365" w:rsidP="00E674E8">
            <w:pPr>
              <w:rPr>
                <w:lang w:val="es-ES"/>
              </w:rPr>
            </w:pPr>
            <w:r>
              <w:rPr>
                <w:lang w:val="es-ES"/>
              </w:rPr>
              <w:t>entrada</w:t>
            </w:r>
          </w:p>
        </w:tc>
        <w:tc>
          <w:tcPr>
            <w:tcW w:w="7362" w:type="dxa"/>
          </w:tcPr>
          <w:p w14:paraId="6DDB783B" w14:textId="4AA2643C" w:rsidR="00A343FC" w:rsidRPr="00FB3DA1" w:rsidRDefault="00555365" w:rsidP="00E674E8">
            <w:pPr>
              <w:rPr>
                <w:lang w:val="es-ES"/>
              </w:rPr>
            </w:pPr>
            <w:r>
              <w:rPr>
                <w:lang w:val="es-ES"/>
              </w:rPr>
              <w:t>Recibe un vendedor</w:t>
            </w:r>
          </w:p>
        </w:tc>
      </w:tr>
      <w:tr w:rsidR="00A343FC" w:rsidRPr="00555365" w14:paraId="46ADDDF6" w14:textId="77777777" w:rsidTr="00E674E8">
        <w:trPr>
          <w:trHeight w:val="534"/>
        </w:trPr>
        <w:tc>
          <w:tcPr>
            <w:tcW w:w="2122" w:type="dxa"/>
          </w:tcPr>
          <w:p w14:paraId="7C97C39F" w14:textId="25B2C09C" w:rsidR="00A343FC" w:rsidRPr="00FB3DA1" w:rsidRDefault="00555365" w:rsidP="00E674E8">
            <w:pPr>
              <w:rPr>
                <w:lang w:val="es-ES"/>
              </w:rPr>
            </w:pPr>
            <w:r>
              <w:rPr>
                <w:lang w:val="es-ES"/>
              </w:rPr>
              <w:t>salida</w:t>
            </w:r>
          </w:p>
        </w:tc>
        <w:tc>
          <w:tcPr>
            <w:tcW w:w="7362" w:type="dxa"/>
          </w:tcPr>
          <w:p w14:paraId="653894B5" w14:textId="77777777" w:rsidR="00A343FC" w:rsidRPr="00FB3DA1" w:rsidRDefault="00A343FC" w:rsidP="00E674E8">
            <w:pPr>
              <w:rPr>
                <w:lang w:val="es-ES"/>
              </w:rPr>
            </w:pPr>
          </w:p>
        </w:tc>
      </w:tr>
    </w:tbl>
    <w:p w14:paraId="17290A06" w14:textId="41B87BA6" w:rsidR="00A343FC" w:rsidRDefault="00A343FC" w:rsidP="00A343FC">
      <w:pPr>
        <w:rPr>
          <w:lang w:val="es-ES"/>
        </w:rPr>
      </w:pPr>
    </w:p>
    <w:p w14:paraId="5D6C6ADE" w14:textId="234C9F24" w:rsidR="00BD2FFD" w:rsidRDefault="00BD2FFD" w:rsidP="00A343FC">
      <w:pPr>
        <w:rPr>
          <w:lang w:val="es-ES"/>
        </w:rPr>
      </w:pPr>
    </w:p>
    <w:p w14:paraId="4D81EF69" w14:textId="0CCA65FD" w:rsidR="00BD2FFD" w:rsidRDefault="00BD2FFD" w:rsidP="00A343FC">
      <w:pPr>
        <w:rPr>
          <w:lang w:val="es-ES"/>
        </w:rPr>
      </w:pPr>
    </w:p>
    <w:p w14:paraId="4BB76264" w14:textId="55467B1B" w:rsidR="00BD2FFD" w:rsidRDefault="00BD2FFD" w:rsidP="00A343FC">
      <w:pPr>
        <w:rPr>
          <w:lang w:val="es-ES"/>
        </w:rPr>
      </w:pPr>
    </w:p>
    <w:p w14:paraId="0BEDA06A" w14:textId="77777777" w:rsidR="00BD2FFD" w:rsidRPr="00FB3DA1" w:rsidRDefault="00BD2FFD" w:rsidP="00A343FC">
      <w:pPr>
        <w:rPr>
          <w:lang w:val="es-ES"/>
        </w:rPr>
      </w:pPr>
    </w:p>
    <w:tbl>
      <w:tblPr>
        <w:tblStyle w:val="TableGrid"/>
        <w:tblW w:w="9484" w:type="dxa"/>
        <w:tblLook w:val="04A0" w:firstRow="1" w:lastRow="0" w:firstColumn="1" w:lastColumn="0" w:noHBand="0" w:noVBand="1"/>
      </w:tblPr>
      <w:tblGrid>
        <w:gridCol w:w="2122"/>
        <w:gridCol w:w="7362"/>
      </w:tblGrid>
      <w:tr w:rsidR="00A343FC" w:rsidRPr="00555365" w14:paraId="29DFAF33" w14:textId="77777777" w:rsidTr="00E674E8">
        <w:trPr>
          <w:trHeight w:val="534"/>
        </w:trPr>
        <w:tc>
          <w:tcPr>
            <w:tcW w:w="2122" w:type="dxa"/>
          </w:tcPr>
          <w:p w14:paraId="1C7251FD" w14:textId="7869CD37" w:rsidR="00A343FC" w:rsidRPr="00FB3DA1" w:rsidRDefault="00555365" w:rsidP="00E674E8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nombre</w:t>
            </w:r>
          </w:p>
        </w:tc>
        <w:tc>
          <w:tcPr>
            <w:tcW w:w="7362" w:type="dxa"/>
          </w:tcPr>
          <w:p w14:paraId="68C00729" w14:textId="5D6AB2C1" w:rsidR="00A343FC" w:rsidRPr="00FB3DA1" w:rsidRDefault="00555365" w:rsidP="00E674E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registerClient</w:t>
            </w:r>
            <w:proofErr w:type="spellEnd"/>
          </w:p>
        </w:tc>
      </w:tr>
      <w:tr w:rsidR="00A343FC" w:rsidRPr="00555365" w14:paraId="122671A9" w14:textId="77777777" w:rsidTr="00E674E8">
        <w:trPr>
          <w:trHeight w:val="560"/>
        </w:trPr>
        <w:tc>
          <w:tcPr>
            <w:tcW w:w="2122" w:type="dxa"/>
          </w:tcPr>
          <w:p w14:paraId="0551024F" w14:textId="68121640" w:rsidR="00A343FC" w:rsidRPr="00FB3DA1" w:rsidRDefault="00555365" w:rsidP="00E674E8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7362" w:type="dxa"/>
          </w:tcPr>
          <w:p w14:paraId="0FD24ED1" w14:textId="3D03731C" w:rsidR="00A343FC" w:rsidRPr="00FB3DA1" w:rsidRDefault="00555365" w:rsidP="00E674E8">
            <w:pPr>
              <w:rPr>
                <w:lang w:val="es-ES"/>
              </w:rPr>
            </w:pPr>
            <w:r>
              <w:rPr>
                <w:lang w:val="es-ES"/>
              </w:rPr>
              <w:t>Este método pide la información necesaria para crear un cliente y lo ingresa en la lista de clientes</w:t>
            </w:r>
          </w:p>
        </w:tc>
      </w:tr>
      <w:tr w:rsidR="00A343FC" w:rsidRPr="00555365" w14:paraId="25C388D6" w14:textId="77777777" w:rsidTr="00E674E8">
        <w:trPr>
          <w:trHeight w:val="534"/>
        </w:trPr>
        <w:tc>
          <w:tcPr>
            <w:tcW w:w="2122" w:type="dxa"/>
          </w:tcPr>
          <w:p w14:paraId="67E309AE" w14:textId="79B30F8B" w:rsidR="00A343FC" w:rsidRPr="00FB3DA1" w:rsidRDefault="00555365" w:rsidP="00E674E8">
            <w:pPr>
              <w:rPr>
                <w:lang w:val="es-ES"/>
              </w:rPr>
            </w:pPr>
            <w:r>
              <w:rPr>
                <w:lang w:val="es-ES"/>
              </w:rPr>
              <w:t>entrada</w:t>
            </w:r>
          </w:p>
        </w:tc>
        <w:tc>
          <w:tcPr>
            <w:tcW w:w="7362" w:type="dxa"/>
          </w:tcPr>
          <w:p w14:paraId="0BF73546" w14:textId="0721E7A5" w:rsidR="00A343FC" w:rsidRPr="00FB3DA1" w:rsidRDefault="00555365" w:rsidP="00E674E8">
            <w:pPr>
              <w:rPr>
                <w:lang w:val="es-ES"/>
              </w:rPr>
            </w:pPr>
            <w:r>
              <w:rPr>
                <w:lang w:val="es-ES"/>
              </w:rPr>
              <w:t xml:space="preserve">Recibe un cliente </w:t>
            </w:r>
          </w:p>
        </w:tc>
      </w:tr>
      <w:tr w:rsidR="00A343FC" w:rsidRPr="00555365" w14:paraId="776B932D" w14:textId="77777777" w:rsidTr="00E674E8">
        <w:trPr>
          <w:trHeight w:val="534"/>
        </w:trPr>
        <w:tc>
          <w:tcPr>
            <w:tcW w:w="2122" w:type="dxa"/>
          </w:tcPr>
          <w:p w14:paraId="59653B61" w14:textId="1EEDF745" w:rsidR="00A343FC" w:rsidRPr="00FB3DA1" w:rsidRDefault="00555365" w:rsidP="00E674E8">
            <w:pPr>
              <w:rPr>
                <w:lang w:val="es-ES"/>
              </w:rPr>
            </w:pPr>
            <w:r>
              <w:rPr>
                <w:lang w:val="es-ES"/>
              </w:rPr>
              <w:t>salida</w:t>
            </w:r>
          </w:p>
        </w:tc>
        <w:tc>
          <w:tcPr>
            <w:tcW w:w="7362" w:type="dxa"/>
          </w:tcPr>
          <w:p w14:paraId="1BA3D693" w14:textId="77777777" w:rsidR="00A343FC" w:rsidRPr="00FB3DA1" w:rsidRDefault="00A343FC" w:rsidP="00E674E8">
            <w:pPr>
              <w:rPr>
                <w:lang w:val="es-ES"/>
              </w:rPr>
            </w:pPr>
          </w:p>
        </w:tc>
      </w:tr>
    </w:tbl>
    <w:p w14:paraId="74FA1404" w14:textId="362FC1AC" w:rsidR="00A343FC" w:rsidRDefault="00A343FC" w:rsidP="00A343FC">
      <w:pPr>
        <w:rPr>
          <w:lang w:val="es-ES"/>
        </w:rPr>
      </w:pPr>
    </w:p>
    <w:p w14:paraId="6125C20B" w14:textId="77777777" w:rsidR="00BD2FFD" w:rsidRPr="00FB3DA1" w:rsidRDefault="00BD2FFD" w:rsidP="00A343FC">
      <w:pPr>
        <w:rPr>
          <w:lang w:val="es-ES"/>
        </w:rPr>
      </w:pPr>
    </w:p>
    <w:tbl>
      <w:tblPr>
        <w:tblStyle w:val="TableGrid"/>
        <w:tblW w:w="9484" w:type="dxa"/>
        <w:tblLook w:val="04A0" w:firstRow="1" w:lastRow="0" w:firstColumn="1" w:lastColumn="0" w:noHBand="0" w:noVBand="1"/>
      </w:tblPr>
      <w:tblGrid>
        <w:gridCol w:w="2122"/>
        <w:gridCol w:w="7362"/>
      </w:tblGrid>
      <w:tr w:rsidR="00A343FC" w:rsidRPr="00555365" w14:paraId="062519AC" w14:textId="77777777" w:rsidTr="00E674E8">
        <w:trPr>
          <w:trHeight w:val="534"/>
        </w:trPr>
        <w:tc>
          <w:tcPr>
            <w:tcW w:w="2122" w:type="dxa"/>
          </w:tcPr>
          <w:p w14:paraId="38DEC23C" w14:textId="32896165" w:rsidR="00A343FC" w:rsidRPr="00FB3DA1" w:rsidRDefault="00555365" w:rsidP="00E674E8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7362" w:type="dxa"/>
          </w:tcPr>
          <w:p w14:paraId="54CE371C" w14:textId="3CA2435D" w:rsidR="00A343FC" w:rsidRPr="00FB3DA1" w:rsidRDefault="00555365" w:rsidP="00E674E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sellVehicle</w:t>
            </w:r>
            <w:proofErr w:type="spellEnd"/>
          </w:p>
        </w:tc>
      </w:tr>
      <w:tr w:rsidR="00A343FC" w:rsidRPr="00555365" w14:paraId="0313B927" w14:textId="77777777" w:rsidTr="00E674E8">
        <w:trPr>
          <w:trHeight w:val="560"/>
        </w:trPr>
        <w:tc>
          <w:tcPr>
            <w:tcW w:w="2122" w:type="dxa"/>
          </w:tcPr>
          <w:p w14:paraId="58568F8F" w14:textId="5BC1BA56" w:rsidR="00A343FC" w:rsidRPr="00FB3DA1" w:rsidRDefault="00555365" w:rsidP="00E674E8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7362" w:type="dxa"/>
          </w:tcPr>
          <w:p w14:paraId="0BCE4402" w14:textId="7E26BB1F" w:rsidR="00A343FC" w:rsidRPr="00FB3DA1" w:rsidRDefault="00555365" w:rsidP="00E674E8">
            <w:pPr>
              <w:rPr>
                <w:lang w:val="es-ES"/>
              </w:rPr>
            </w:pPr>
            <w:r>
              <w:rPr>
                <w:lang w:val="es-ES"/>
              </w:rPr>
              <w:t xml:space="preserve">Este método permite la venta de un </w:t>
            </w:r>
            <w:r w:rsidR="00BD2FFD">
              <w:rPr>
                <w:lang w:val="es-ES"/>
              </w:rPr>
              <w:t>vehículo</w:t>
            </w:r>
            <w:r>
              <w:rPr>
                <w:lang w:val="es-ES"/>
              </w:rPr>
              <w:t xml:space="preserve"> solicitando la información requerida</w:t>
            </w:r>
          </w:p>
        </w:tc>
      </w:tr>
      <w:tr w:rsidR="00A343FC" w:rsidRPr="00555365" w14:paraId="1AE12501" w14:textId="77777777" w:rsidTr="00E674E8">
        <w:trPr>
          <w:trHeight w:val="534"/>
        </w:trPr>
        <w:tc>
          <w:tcPr>
            <w:tcW w:w="2122" w:type="dxa"/>
          </w:tcPr>
          <w:p w14:paraId="26B2B807" w14:textId="15A7B88A" w:rsidR="00A343FC" w:rsidRPr="00FB3DA1" w:rsidRDefault="00555365" w:rsidP="00E674E8">
            <w:pPr>
              <w:rPr>
                <w:lang w:val="es-ES"/>
              </w:rPr>
            </w:pPr>
            <w:r>
              <w:rPr>
                <w:lang w:val="es-ES"/>
              </w:rPr>
              <w:t>entrada</w:t>
            </w:r>
          </w:p>
        </w:tc>
        <w:tc>
          <w:tcPr>
            <w:tcW w:w="7362" w:type="dxa"/>
          </w:tcPr>
          <w:p w14:paraId="314ABA7D" w14:textId="2C66EBC0" w:rsidR="00A343FC" w:rsidRPr="00FB3DA1" w:rsidRDefault="00555365" w:rsidP="00E674E8">
            <w:pPr>
              <w:rPr>
                <w:lang w:val="es-ES"/>
              </w:rPr>
            </w:pPr>
            <w:r>
              <w:rPr>
                <w:lang w:val="es-ES"/>
              </w:rPr>
              <w:t xml:space="preserve">Recibe un </w:t>
            </w:r>
            <w:r w:rsidR="00BD2FFD">
              <w:rPr>
                <w:lang w:val="es-ES"/>
              </w:rPr>
              <w:t>vehículo</w:t>
            </w:r>
            <w:r>
              <w:rPr>
                <w:lang w:val="es-ES"/>
              </w:rPr>
              <w:t>,</w:t>
            </w:r>
            <w:r w:rsidR="00BD2FFD">
              <w:rPr>
                <w:lang w:val="es-ES"/>
              </w:rPr>
              <w:t xml:space="preserve"> </w:t>
            </w:r>
            <w:r>
              <w:rPr>
                <w:lang w:val="es-ES"/>
              </w:rPr>
              <w:t>vendedor y un cliente</w:t>
            </w:r>
          </w:p>
        </w:tc>
      </w:tr>
      <w:tr w:rsidR="00A343FC" w:rsidRPr="00555365" w14:paraId="3A0B99C5" w14:textId="77777777" w:rsidTr="00E674E8">
        <w:trPr>
          <w:trHeight w:val="534"/>
        </w:trPr>
        <w:tc>
          <w:tcPr>
            <w:tcW w:w="2122" w:type="dxa"/>
          </w:tcPr>
          <w:p w14:paraId="4A5557CD" w14:textId="56CD19E8" w:rsidR="00A343FC" w:rsidRPr="00FB3DA1" w:rsidRDefault="00555365" w:rsidP="00E674E8">
            <w:pPr>
              <w:rPr>
                <w:lang w:val="es-ES"/>
              </w:rPr>
            </w:pPr>
            <w:r>
              <w:rPr>
                <w:lang w:val="es-ES"/>
              </w:rPr>
              <w:t>salida</w:t>
            </w:r>
          </w:p>
        </w:tc>
        <w:tc>
          <w:tcPr>
            <w:tcW w:w="7362" w:type="dxa"/>
          </w:tcPr>
          <w:p w14:paraId="47163567" w14:textId="77777777" w:rsidR="00A343FC" w:rsidRPr="00FB3DA1" w:rsidRDefault="00A343FC" w:rsidP="00E674E8">
            <w:pPr>
              <w:rPr>
                <w:lang w:val="es-ES"/>
              </w:rPr>
            </w:pPr>
          </w:p>
        </w:tc>
      </w:tr>
    </w:tbl>
    <w:p w14:paraId="6A16DCE0" w14:textId="009202AE" w:rsidR="00A343FC" w:rsidRDefault="00A343FC" w:rsidP="00A343FC">
      <w:pPr>
        <w:rPr>
          <w:lang w:val="es-ES"/>
        </w:rPr>
      </w:pPr>
    </w:p>
    <w:p w14:paraId="7C7D8926" w14:textId="77777777" w:rsidR="00BD2FFD" w:rsidRPr="00FB3DA1" w:rsidRDefault="00BD2FFD" w:rsidP="00A343FC">
      <w:pPr>
        <w:rPr>
          <w:lang w:val="es-ES"/>
        </w:rPr>
      </w:pPr>
    </w:p>
    <w:tbl>
      <w:tblPr>
        <w:tblStyle w:val="TableGrid"/>
        <w:tblW w:w="9484" w:type="dxa"/>
        <w:tblLook w:val="04A0" w:firstRow="1" w:lastRow="0" w:firstColumn="1" w:lastColumn="0" w:noHBand="0" w:noVBand="1"/>
      </w:tblPr>
      <w:tblGrid>
        <w:gridCol w:w="2122"/>
        <w:gridCol w:w="7362"/>
      </w:tblGrid>
      <w:tr w:rsidR="00555365" w:rsidRPr="00555365" w14:paraId="36E5FA27" w14:textId="77777777" w:rsidTr="0095445A">
        <w:trPr>
          <w:trHeight w:val="534"/>
        </w:trPr>
        <w:tc>
          <w:tcPr>
            <w:tcW w:w="2122" w:type="dxa"/>
          </w:tcPr>
          <w:p w14:paraId="60DABC19" w14:textId="43B35CCC" w:rsidR="00555365" w:rsidRPr="00FB3DA1" w:rsidRDefault="00555365" w:rsidP="0095445A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7362" w:type="dxa"/>
          </w:tcPr>
          <w:p w14:paraId="426EFCD3" w14:textId="4D6248BD" w:rsidR="00555365" w:rsidRPr="00FB3DA1" w:rsidRDefault="00555365" w:rsidP="0095445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saveOldCars</w:t>
            </w:r>
            <w:proofErr w:type="spellEnd"/>
          </w:p>
        </w:tc>
      </w:tr>
      <w:tr w:rsidR="00555365" w:rsidRPr="00555365" w14:paraId="70E48614" w14:textId="77777777" w:rsidTr="0095445A">
        <w:trPr>
          <w:trHeight w:val="560"/>
        </w:trPr>
        <w:tc>
          <w:tcPr>
            <w:tcW w:w="2122" w:type="dxa"/>
          </w:tcPr>
          <w:p w14:paraId="2FBA794B" w14:textId="6B9C2A54" w:rsidR="00555365" w:rsidRPr="00FB3DA1" w:rsidRDefault="00555365" w:rsidP="0095445A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7362" w:type="dxa"/>
          </w:tcPr>
          <w:p w14:paraId="1FCC04E5" w14:textId="4E7F31B0" w:rsidR="00555365" w:rsidRPr="00FB3DA1" w:rsidRDefault="00555365" w:rsidP="0095445A">
            <w:pPr>
              <w:rPr>
                <w:lang w:val="es-ES"/>
              </w:rPr>
            </w:pPr>
            <w:r>
              <w:rPr>
                <w:lang w:val="es-ES"/>
              </w:rPr>
              <w:t>Este método permite guardar los vehículos antiguos en un parqueadero</w:t>
            </w:r>
          </w:p>
        </w:tc>
      </w:tr>
      <w:tr w:rsidR="00555365" w:rsidRPr="00555365" w14:paraId="5039231B" w14:textId="77777777" w:rsidTr="0095445A">
        <w:trPr>
          <w:trHeight w:val="534"/>
        </w:trPr>
        <w:tc>
          <w:tcPr>
            <w:tcW w:w="2122" w:type="dxa"/>
          </w:tcPr>
          <w:p w14:paraId="09F892A6" w14:textId="5FBE463F" w:rsidR="00555365" w:rsidRPr="00FB3DA1" w:rsidRDefault="00555365" w:rsidP="0095445A">
            <w:pPr>
              <w:rPr>
                <w:lang w:val="es-ES"/>
              </w:rPr>
            </w:pPr>
            <w:r>
              <w:rPr>
                <w:lang w:val="es-ES"/>
              </w:rPr>
              <w:t>entrada</w:t>
            </w:r>
          </w:p>
        </w:tc>
        <w:tc>
          <w:tcPr>
            <w:tcW w:w="7362" w:type="dxa"/>
          </w:tcPr>
          <w:p w14:paraId="201E94A4" w14:textId="75BBDC33" w:rsidR="00555365" w:rsidRPr="00FB3DA1" w:rsidRDefault="00BD2FFD" w:rsidP="0095445A">
            <w:pPr>
              <w:rPr>
                <w:lang w:val="es-ES"/>
              </w:rPr>
            </w:pPr>
            <w:r>
              <w:rPr>
                <w:lang w:val="es-ES"/>
              </w:rPr>
              <w:t>Recibe un vehículo</w:t>
            </w:r>
          </w:p>
        </w:tc>
      </w:tr>
      <w:tr w:rsidR="00555365" w:rsidRPr="00555365" w14:paraId="5F27F3F6" w14:textId="77777777" w:rsidTr="0095445A">
        <w:trPr>
          <w:trHeight w:val="534"/>
        </w:trPr>
        <w:tc>
          <w:tcPr>
            <w:tcW w:w="2122" w:type="dxa"/>
          </w:tcPr>
          <w:p w14:paraId="3B04A03F" w14:textId="34EFE7B4" w:rsidR="00555365" w:rsidRPr="00FB3DA1" w:rsidRDefault="00555365" w:rsidP="0095445A">
            <w:pPr>
              <w:rPr>
                <w:lang w:val="es-ES"/>
              </w:rPr>
            </w:pPr>
            <w:r>
              <w:rPr>
                <w:lang w:val="es-ES"/>
              </w:rPr>
              <w:t xml:space="preserve">Salida </w:t>
            </w:r>
          </w:p>
        </w:tc>
        <w:tc>
          <w:tcPr>
            <w:tcW w:w="7362" w:type="dxa"/>
          </w:tcPr>
          <w:p w14:paraId="3B8457C5" w14:textId="77777777" w:rsidR="00555365" w:rsidRPr="00FB3DA1" w:rsidRDefault="00555365" w:rsidP="0095445A">
            <w:pPr>
              <w:rPr>
                <w:lang w:val="es-ES"/>
              </w:rPr>
            </w:pPr>
          </w:p>
        </w:tc>
      </w:tr>
    </w:tbl>
    <w:p w14:paraId="1AC70494" w14:textId="77777777" w:rsidR="00555365" w:rsidRPr="00FB3DA1" w:rsidRDefault="00555365" w:rsidP="00555365">
      <w:pPr>
        <w:rPr>
          <w:lang w:val="es-ES"/>
        </w:rPr>
      </w:pPr>
    </w:p>
    <w:p w14:paraId="60075DEE" w14:textId="77777777" w:rsidR="00555365" w:rsidRPr="00FB3DA1" w:rsidRDefault="00555365" w:rsidP="00555365">
      <w:pPr>
        <w:rPr>
          <w:lang w:val="es-ES"/>
        </w:rPr>
      </w:pPr>
    </w:p>
    <w:tbl>
      <w:tblPr>
        <w:tblStyle w:val="TableGrid"/>
        <w:tblW w:w="9484" w:type="dxa"/>
        <w:tblLook w:val="04A0" w:firstRow="1" w:lastRow="0" w:firstColumn="1" w:lastColumn="0" w:noHBand="0" w:noVBand="1"/>
      </w:tblPr>
      <w:tblGrid>
        <w:gridCol w:w="2122"/>
        <w:gridCol w:w="7362"/>
      </w:tblGrid>
      <w:tr w:rsidR="00555365" w:rsidRPr="00555365" w14:paraId="540A6E3A" w14:textId="77777777" w:rsidTr="0095445A">
        <w:trPr>
          <w:trHeight w:val="534"/>
        </w:trPr>
        <w:tc>
          <w:tcPr>
            <w:tcW w:w="2122" w:type="dxa"/>
          </w:tcPr>
          <w:p w14:paraId="00A1FD1D" w14:textId="68F72112" w:rsidR="00555365" w:rsidRPr="00FB3DA1" w:rsidRDefault="00555365" w:rsidP="0095445A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7362" w:type="dxa"/>
          </w:tcPr>
          <w:p w14:paraId="617802A5" w14:textId="3FEEF177" w:rsidR="00555365" w:rsidRPr="00FB3DA1" w:rsidRDefault="00555365" w:rsidP="0095445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interestVehic</w:t>
            </w:r>
            <w:r w:rsidR="00BD2FFD">
              <w:rPr>
                <w:lang w:val="es-ES"/>
              </w:rPr>
              <w:t>l</w:t>
            </w:r>
            <w:r>
              <w:rPr>
                <w:lang w:val="es-ES"/>
              </w:rPr>
              <w:t>e</w:t>
            </w:r>
            <w:proofErr w:type="spellEnd"/>
          </w:p>
        </w:tc>
      </w:tr>
      <w:tr w:rsidR="00555365" w:rsidRPr="00555365" w14:paraId="7F25F192" w14:textId="77777777" w:rsidTr="0095445A">
        <w:trPr>
          <w:trHeight w:val="560"/>
        </w:trPr>
        <w:tc>
          <w:tcPr>
            <w:tcW w:w="2122" w:type="dxa"/>
          </w:tcPr>
          <w:p w14:paraId="2F3376CC" w14:textId="1C38D6AA" w:rsidR="00555365" w:rsidRPr="00FB3DA1" w:rsidRDefault="00555365" w:rsidP="0095445A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7362" w:type="dxa"/>
          </w:tcPr>
          <w:p w14:paraId="64612DC6" w14:textId="6A3CF77A" w:rsidR="00555365" w:rsidRPr="00FB3DA1" w:rsidRDefault="00555365" w:rsidP="0095445A">
            <w:pPr>
              <w:rPr>
                <w:lang w:val="es-ES"/>
              </w:rPr>
            </w:pPr>
            <w:r>
              <w:rPr>
                <w:lang w:val="es-ES"/>
              </w:rPr>
              <w:t xml:space="preserve">Este método permite asignar un </w:t>
            </w:r>
            <w:r w:rsidR="00BD2FFD">
              <w:rPr>
                <w:lang w:val="es-ES"/>
              </w:rPr>
              <w:t>vehículo</w:t>
            </w:r>
            <w:r>
              <w:rPr>
                <w:lang w:val="es-ES"/>
              </w:rPr>
              <w:t xml:space="preserve"> de interés a un cliente </w:t>
            </w:r>
          </w:p>
        </w:tc>
      </w:tr>
      <w:tr w:rsidR="00555365" w:rsidRPr="00555365" w14:paraId="7C290049" w14:textId="77777777" w:rsidTr="0095445A">
        <w:trPr>
          <w:trHeight w:val="534"/>
        </w:trPr>
        <w:tc>
          <w:tcPr>
            <w:tcW w:w="2122" w:type="dxa"/>
          </w:tcPr>
          <w:p w14:paraId="6DB17CC6" w14:textId="61249E47" w:rsidR="00555365" w:rsidRPr="00FB3DA1" w:rsidRDefault="00555365" w:rsidP="0095445A">
            <w:pPr>
              <w:rPr>
                <w:lang w:val="es-ES"/>
              </w:rPr>
            </w:pPr>
            <w:r>
              <w:rPr>
                <w:lang w:val="es-ES"/>
              </w:rPr>
              <w:t>Entrada</w:t>
            </w:r>
          </w:p>
        </w:tc>
        <w:tc>
          <w:tcPr>
            <w:tcW w:w="7362" w:type="dxa"/>
          </w:tcPr>
          <w:p w14:paraId="4D0CB92E" w14:textId="1A45E84E" w:rsidR="00555365" w:rsidRPr="00FB3DA1" w:rsidRDefault="00555365" w:rsidP="0095445A">
            <w:pPr>
              <w:rPr>
                <w:lang w:val="es-ES"/>
              </w:rPr>
            </w:pPr>
            <w:r>
              <w:rPr>
                <w:lang w:val="es-ES"/>
              </w:rPr>
              <w:t xml:space="preserve">Recibe un </w:t>
            </w:r>
            <w:r w:rsidR="00BD2FFD">
              <w:rPr>
                <w:lang w:val="es-ES"/>
              </w:rPr>
              <w:t>vehículo</w:t>
            </w:r>
            <w:r>
              <w:rPr>
                <w:lang w:val="es-ES"/>
              </w:rPr>
              <w:t xml:space="preserve"> </w:t>
            </w:r>
          </w:p>
        </w:tc>
      </w:tr>
      <w:tr w:rsidR="00555365" w:rsidRPr="00555365" w14:paraId="4B2467D3" w14:textId="77777777" w:rsidTr="0095445A">
        <w:trPr>
          <w:trHeight w:val="534"/>
        </w:trPr>
        <w:tc>
          <w:tcPr>
            <w:tcW w:w="2122" w:type="dxa"/>
          </w:tcPr>
          <w:p w14:paraId="4BFCE3E9" w14:textId="16C76673" w:rsidR="00555365" w:rsidRPr="00FB3DA1" w:rsidRDefault="00555365" w:rsidP="0095445A">
            <w:pPr>
              <w:rPr>
                <w:lang w:val="es-ES"/>
              </w:rPr>
            </w:pPr>
            <w:r>
              <w:rPr>
                <w:lang w:val="es-ES"/>
              </w:rPr>
              <w:t>salida</w:t>
            </w:r>
          </w:p>
        </w:tc>
        <w:tc>
          <w:tcPr>
            <w:tcW w:w="7362" w:type="dxa"/>
          </w:tcPr>
          <w:p w14:paraId="3FC030FE" w14:textId="77777777" w:rsidR="00555365" w:rsidRPr="00FB3DA1" w:rsidRDefault="00555365" w:rsidP="0095445A">
            <w:pPr>
              <w:rPr>
                <w:lang w:val="es-ES"/>
              </w:rPr>
            </w:pPr>
          </w:p>
        </w:tc>
      </w:tr>
    </w:tbl>
    <w:p w14:paraId="4EAFE48A" w14:textId="77777777" w:rsidR="00555365" w:rsidRPr="00FB3DA1" w:rsidRDefault="00555365" w:rsidP="00555365">
      <w:pPr>
        <w:rPr>
          <w:lang w:val="es-ES"/>
        </w:rPr>
      </w:pPr>
    </w:p>
    <w:p w14:paraId="4CDF68A2" w14:textId="770382FE" w:rsidR="00555365" w:rsidRDefault="00555365" w:rsidP="00555365">
      <w:pPr>
        <w:rPr>
          <w:lang w:val="es-ES"/>
        </w:rPr>
      </w:pPr>
    </w:p>
    <w:p w14:paraId="5CC55052" w14:textId="18A731FB" w:rsidR="00BD2FFD" w:rsidRDefault="00BD2FFD" w:rsidP="00555365">
      <w:pPr>
        <w:rPr>
          <w:lang w:val="es-ES"/>
        </w:rPr>
      </w:pPr>
    </w:p>
    <w:p w14:paraId="61353C01" w14:textId="524BD9B0" w:rsidR="00BD2FFD" w:rsidRDefault="00BD2FFD" w:rsidP="00555365">
      <w:pPr>
        <w:rPr>
          <w:lang w:val="es-ES"/>
        </w:rPr>
      </w:pPr>
    </w:p>
    <w:p w14:paraId="42EB2149" w14:textId="5168BA05" w:rsidR="00BD2FFD" w:rsidRDefault="00BD2FFD" w:rsidP="00555365">
      <w:pPr>
        <w:rPr>
          <w:lang w:val="es-ES"/>
        </w:rPr>
      </w:pPr>
    </w:p>
    <w:p w14:paraId="39B53D1D" w14:textId="77777777" w:rsidR="00BD2FFD" w:rsidRPr="00FB3DA1" w:rsidRDefault="00BD2FFD" w:rsidP="00555365">
      <w:pPr>
        <w:rPr>
          <w:lang w:val="es-ES"/>
        </w:rPr>
      </w:pPr>
    </w:p>
    <w:tbl>
      <w:tblPr>
        <w:tblStyle w:val="TableGrid"/>
        <w:tblW w:w="9484" w:type="dxa"/>
        <w:tblLook w:val="04A0" w:firstRow="1" w:lastRow="0" w:firstColumn="1" w:lastColumn="0" w:noHBand="0" w:noVBand="1"/>
      </w:tblPr>
      <w:tblGrid>
        <w:gridCol w:w="2122"/>
        <w:gridCol w:w="7362"/>
      </w:tblGrid>
      <w:tr w:rsidR="00555365" w:rsidRPr="00555365" w14:paraId="7E0081BA" w14:textId="77777777" w:rsidTr="0095445A">
        <w:trPr>
          <w:trHeight w:val="534"/>
        </w:trPr>
        <w:tc>
          <w:tcPr>
            <w:tcW w:w="2122" w:type="dxa"/>
          </w:tcPr>
          <w:p w14:paraId="31BDFB46" w14:textId="01B083E5" w:rsidR="00555365" w:rsidRPr="00FB3DA1" w:rsidRDefault="00BD2FFD" w:rsidP="0095445A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nombre</w:t>
            </w:r>
          </w:p>
        </w:tc>
        <w:tc>
          <w:tcPr>
            <w:tcW w:w="7362" w:type="dxa"/>
          </w:tcPr>
          <w:p w14:paraId="605D7FE6" w14:textId="0E31D3C7" w:rsidR="00555365" w:rsidRPr="00FB3DA1" w:rsidRDefault="00BD2FFD" w:rsidP="0095445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getVehicles</w:t>
            </w:r>
            <w:proofErr w:type="spellEnd"/>
          </w:p>
        </w:tc>
      </w:tr>
      <w:tr w:rsidR="00555365" w:rsidRPr="00555365" w14:paraId="1D6D2DBE" w14:textId="77777777" w:rsidTr="0095445A">
        <w:trPr>
          <w:trHeight w:val="560"/>
        </w:trPr>
        <w:tc>
          <w:tcPr>
            <w:tcW w:w="2122" w:type="dxa"/>
          </w:tcPr>
          <w:p w14:paraId="747DC157" w14:textId="077BD2AD" w:rsidR="00555365" w:rsidRPr="00FB3DA1" w:rsidRDefault="00BD2FFD" w:rsidP="0095445A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7362" w:type="dxa"/>
          </w:tcPr>
          <w:p w14:paraId="176F21B7" w14:textId="145E0EE0" w:rsidR="00555365" w:rsidRPr="00FB3DA1" w:rsidRDefault="00BD2FFD" w:rsidP="0095445A">
            <w:pPr>
              <w:rPr>
                <w:lang w:val="es-ES"/>
              </w:rPr>
            </w:pPr>
            <w:r>
              <w:rPr>
                <w:lang w:val="es-ES"/>
              </w:rPr>
              <w:t>Este método permite mostrar os vehículos guardados en el automotor</w:t>
            </w:r>
          </w:p>
        </w:tc>
      </w:tr>
      <w:tr w:rsidR="00555365" w:rsidRPr="00555365" w14:paraId="64A361CE" w14:textId="77777777" w:rsidTr="0095445A">
        <w:trPr>
          <w:trHeight w:val="534"/>
        </w:trPr>
        <w:tc>
          <w:tcPr>
            <w:tcW w:w="2122" w:type="dxa"/>
          </w:tcPr>
          <w:p w14:paraId="008097B6" w14:textId="1DFDCA58" w:rsidR="00555365" w:rsidRPr="00FB3DA1" w:rsidRDefault="00BD2FFD" w:rsidP="0095445A">
            <w:pPr>
              <w:rPr>
                <w:lang w:val="es-ES"/>
              </w:rPr>
            </w:pPr>
            <w:r>
              <w:rPr>
                <w:lang w:val="es-ES"/>
              </w:rPr>
              <w:t>entrada</w:t>
            </w:r>
          </w:p>
        </w:tc>
        <w:tc>
          <w:tcPr>
            <w:tcW w:w="7362" w:type="dxa"/>
          </w:tcPr>
          <w:p w14:paraId="6048D1BE" w14:textId="77777777" w:rsidR="00555365" w:rsidRPr="00FB3DA1" w:rsidRDefault="00555365" w:rsidP="0095445A">
            <w:pPr>
              <w:rPr>
                <w:lang w:val="es-ES"/>
              </w:rPr>
            </w:pPr>
          </w:p>
        </w:tc>
      </w:tr>
      <w:tr w:rsidR="00555365" w:rsidRPr="00555365" w14:paraId="1488581E" w14:textId="77777777" w:rsidTr="0095445A">
        <w:trPr>
          <w:trHeight w:val="534"/>
        </w:trPr>
        <w:tc>
          <w:tcPr>
            <w:tcW w:w="2122" w:type="dxa"/>
          </w:tcPr>
          <w:p w14:paraId="6AEC03D6" w14:textId="74B075ED" w:rsidR="00555365" w:rsidRPr="00FB3DA1" w:rsidRDefault="00BD2FFD" w:rsidP="0095445A">
            <w:pPr>
              <w:rPr>
                <w:lang w:val="es-ES"/>
              </w:rPr>
            </w:pPr>
            <w:r>
              <w:rPr>
                <w:lang w:val="es-ES"/>
              </w:rPr>
              <w:t>salida</w:t>
            </w:r>
          </w:p>
        </w:tc>
        <w:tc>
          <w:tcPr>
            <w:tcW w:w="7362" w:type="dxa"/>
          </w:tcPr>
          <w:p w14:paraId="7B5C0713" w14:textId="2CC9FC53" w:rsidR="00555365" w:rsidRPr="00FB3DA1" w:rsidRDefault="00BD2FFD" w:rsidP="0095445A">
            <w:pPr>
              <w:rPr>
                <w:lang w:val="es-ES"/>
              </w:rPr>
            </w:pPr>
            <w:r>
              <w:rPr>
                <w:lang w:val="es-ES"/>
              </w:rPr>
              <w:t xml:space="preserve">Un </w:t>
            </w:r>
            <w:proofErr w:type="spellStart"/>
            <w:r>
              <w:rPr>
                <w:lang w:val="es-ES"/>
              </w:rPr>
              <w:t>arrayList</w:t>
            </w:r>
            <w:proofErr w:type="spellEnd"/>
            <w:r>
              <w:rPr>
                <w:lang w:val="es-ES"/>
              </w:rPr>
              <w:t xml:space="preserve"> de los vehículos</w:t>
            </w:r>
            <w:bookmarkStart w:id="0" w:name="_GoBack"/>
            <w:bookmarkEnd w:id="0"/>
          </w:p>
        </w:tc>
      </w:tr>
    </w:tbl>
    <w:p w14:paraId="4DA9463F" w14:textId="77777777" w:rsidR="00555365" w:rsidRPr="00FB3DA1" w:rsidRDefault="00555365" w:rsidP="00555365">
      <w:pPr>
        <w:rPr>
          <w:lang w:val="es-ES"/>
        </w:rPr>
      </w:pPr>
    </w:p>
    <w:p w14:paraId="71F8C66F" w14:textId="6093705E" w:rsidR="00555365" w:rsidRDefault="00555365" w:rsidP="00555365">
      <w:pPr>
        <w:rPr>
          <w:lang w:val="es-ES"/>
        </w:rPr>
      </w:pPr>
    </w:p>
    <w:tbl>
      <w:tblPr>
        <w:tblStyle w:val="TableGrid"/>
        <w:tblpPr w:leftFromText="180" w:rightFromText="180" w:vertAnchor="text" w:horzAnchor="margin" w:tblpY="138"/>
        <w:tblW w:w="9484" w:type="dxa"/>
        <w:tblLook w:val="04A0" w:firstRow="1" w:lastRow="0" w:firstColumn="1" w:lastColumn="0" w:noHBand="0" w:noVBand="1"/>
      </w:tblPr>
      <w:tblGrid>
        <w:gridCol w:w="2122"/>
        <w:gridCol w:w="7362"/>
      </w:tblGrid>
      <w:tr w:rsidR="00BD2FFD" w:rsidRPr="00555365" w14:paraId="62C6EE42" w14:textId="77777777" w:rsidTr="00BD2FFD">
        <w:trPr>
          <w:trHeight w:val="534"/>
        </w:trPr>
        <w:tc>
          <w:tcPr>
            <w:tcW w:w="2122" w:type="dxa"/>
          </w:tcPr>
          <w:p w14:paraId="4365D4A8" w14:textId="4A709A5C" w:rsidR="00BD2FFD" w:rsidRPr="00FB3DA1" w:rsidRDefault="00BD2FFD" w:rsidP="00BD2FFD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7362" w:type="dxa"/>
          </w:tcPr>
          <w:p w14:paraId="349C1463" w14:textId="46F44E7C" w:rsidR="00BD2FFD" w:rsidRPr="00FB3DA1" w:rsidRDefault="00BD2FFD" w:rsidP="00BD2FF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totalSalePrice</w:t>
            </w:r>
            <w:proofErr w:type="spellEnd"/>
          </w:p>
        </w:tc>
      </w:tr>
      <w:tr w:rsidR="00BD2FFD" w:rsidRPr="00555365" w14:paraId="5943BF9E" w14:textId="77777777" w:rsidTr="00BD2FFD">
        <w:trPr>
          <w:trHeight w:val="560"/>
        </w:trPr>
        <w:tc>
          <w:tcPr>
            <w:tcW w:w="2122" w:type="dxa"/>
          </w:tcPr>
          <w:p w14:paraId="04AF4115" w14:textId="21F4C0CD" w:rsidR="00BD2FFD" w:rsidRPr="00FB3DA1" w:rsidRDefault="00BD2FFD" w:rsidP="00BD2FFD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7362" w:type="dxa"/>
          </w:tcPr>
          <w:p w14:paraId="526073B5" w14:textId="02D579E8" w:rsidR="00BD2FFD" w:rsidRPr="00FB3DA1" w:rsidRDefault="00BD2FFD" w:rsidP="00BD2FFD">
            <w:pPr>
              <w:rPr>
                <w:lang w:val="es-ES"/>
              </w:rPr>
            </w:pPr>
            <w:r>
              <w:rPr>
                <w:lang w:val="es-ES"/>
              </w:rPr>
              <w:t>Este método permite calcular el precio total de ventas dependiendo del tipo de vehículo y sus características</w:t>
            </w:r>
          </w:p>
        </w:tc>
      </w:tr>
      <w:tr w:rsidR="00BD2FFD" w:rsidRPr="00555365" w14:paraId="355EABEF" w14:textId="77777777" w:rsidTr="00BD2FFD">
        <w:trPr>
          <w:trHeight w:val="534"/>
        </w:trPr>
        <w:tc>
          <w:tcPr>
            <w:tcW w:w="2122" w:type="dxa"/>
          </w:tcPr>
          <w:p w14:paraId="171AFA93" w14:textId="7F8694EF" w:rsidR="00BD2FFD" w:rsidRPr="00FB3DA1" w:rsidRDefault="00BD2FFD" w:rsidP="00BD2FFD">
            <w:pPr>
              <w:rPr>
                <w:lang w:val="es-ES"/>
              </w:rPr>
            </w:pPr>
            <w:r>
              <w:rPr>
                <w:lang w:val="es-ES"/>
              </w:rPr>
              <w:t>entrada</w:t>
            </w:r>
          </w:p>
        </w:tc>
        <w:tc>
          <w:tcPr>
            <w:tcW w:w="7362" w:type="dxa"/>
          </w:tcPr>
          <w:p w14:paraId="010B9BA5" w14:textId="53D3C05B" w:rsidR="00BD2FFD" w:rsidRPr="00FB3DA1" w:rsidRDefault="00BD2FFD" w:rsidP="00BD2FFD">
            <w:pPr>
              <w:rPr>
                <w:lang w:val="es-ES"/>
              </w:rPr>
            </w:pPr>
            <w:r>
              <w:rPr>
                <w:lang w:val="es-ES"/>
              </w:rPr>
              <w:t xml:space="preserve">Recibe un </w:t>
            </w:r>
            <w:proofErr w:type="spellStart"/>
            <w:r>
              <w:rPr>
                <w:lang w:val="es-ES"/>
              </w:rPr>
              <w:t>percentDescount</w:t>
            </w:r>
            <w:proofErr w:type="spellEnd"/>
          </w:p>
        </w:tc>
      </w:tr>
      <w:tr w:rsidR="00BD2FFD" w:rsidRPr="00555365" w14:paraId="608FD13A" w14:textId="77777777" w:rsidTr="00BD2FFD">
        <w:trPr>
          <w:trHeight w:val="534"/>
        </w:trPr>
        <w:tc>
          <w:tcPr>
            <w:tcW w:w="2122" w:type="dxa"/>
          </w:tcPr>
          <w:p w14:paraId="0BF6C300" w14:textId="223A305C" w:rsidR="00BD2FFD" w:rsidRPr="00FB3DA1" w:rsidRDefault="00BD2FFD" w:rsidP="00BD2FFD">
            <w:pPr>
              <w:rPr>
                <w:lang w:val="es-ES"/>
              </w:rPr>
            </w:pPr>
            <w:r>
              <w:rPr>
                <w:lang w:val="es-ES"/>
              </w:rPr>
              <w:t>salida</w:t>
            </w:r>
          </w:p>
        </w:tc>
        <w:tc>
          <w:tcPr>
            <w:tcW w:w="7362" w:type="dxa"/>
          </w:tcPr>
          <w:p w14:paraId="14A38772" w14:textId="6DFD5F96" w:rsidR="00BD2FFD" w:rsidRPr="00FB3DA1" w:rsidRDefault="00BD2FFD" w:rsidP="00BD2FFD">
            <w:pPr>
              <w:rPr>
                <w:lang w:val="es-ES"/>
              </w:rPr>
            </w:pPr>
            <w:r>
              <w:rPr>
                <w:lang w:val="es-ES"/>
              </w:rPr>
              <w:t>Doublé con el precio total de venta</w:t>
            </w:r>
          </w:p>
        </w:tc>
      </w:tr>
    </w:tbl>
    <w:p w14:paraId="134AC0F5" w14:textId="35D945AE" w:rsidR="00BD2FFD" w:rsidRDefault="00BD2FFD" w:rsidP="00555365">
      <w:pPr>
        <w:rPr>
          <w:lang w:val="es-ES"/>
        </w:rPr>
      </w:pPr>
    </w:p>
    <w:p w14:paraId="6B52F368" w14:textId="6850DCC2" w:rsidR="00BD2FFD" w:rsidRDefault="00BD2FFD" w:rsidP="00555365">
      <w:pPr>
        <w:rPr>
          <w:lang w:val="es-ES"/>
        </w:rPr>
      </w:pPr>
    </w:p>
    <w:p w14:paraId="0131E19C" w14:textId="71A8DD0F" w:rsidR="00BD2FFD" w:rsidRDefault="00BD2FFD" w:rsidP="00555365">
      <w:pPr>
        <w:rPr>
          <w:lang w:val="es-ES"/>
        </w:rPr>
      </w:pPr>
    </w:p>
    <w:p w14:paraId="76357BE9" w14:textId="7CDFA1F0" w:rsidR="00BD2FFD" w:rsidRDefault="00BD2FFD" w:rsidP="00555365">
      <w:pPr>
        <w:rPr>
          <w:lang w:val="es-ES"/>
        </w:rPr>
      </w:pPr>
    </w:p>
    <w:p w14:paraId="2A545D9D" w14:textId="01981965" w:rsidR="00BD2FFD" w:rsidRDefault="00BD2FFD" w:rsidP="00555365">
      <w:pPr>
        <w:rPr>
          <w:lang w:val="es-ES"/>
        </w:rPr>
      </w:pPr>
    </w:p>
    <w:p w14:paraId="4312E480" w14:textId="77777777" w:rsidR="00BD2FFD" w:rsidRDefault="00BD2FFD" w:rsidP="00555365">
      <w:pPr>
        <w:rPr>
          <w:lang w:val="es-ES"/>
        </w:rPr>
      </w:pPr>
    </w:p>
    <w:p w14:paraId="19585D71" w14:textId="77777777" w:rsidR="00BD2FFD" w:rsidRPr="00FB3DA1" w:rsidRDefault="00BD2FFD" w:rsidP="00BD2FFD">
      <w:pPr>
        <w:rPr>
          <w:lang w:val="es-ES"/>
        </w:rPr>
      </w:pPr>
    </w:p>
    <w:p w14:paraId="6E0568D4" w14:textId="77777777" w:rsidR="00BD2FFD" w:rsidRPr="00FB3DA1" w:rsidRDefault="00BD2FFD" w:rsidP="00BD2FFD">
      <w:pPr>
        <w:rPr>
          <w:lang w:val="es-ES"/>
        </w:rPr>
      </w:pPr>
    </w:p>
    <w:p w14:paraId="605F7F95" w14:textId="77777777" w:rsidR="00BD2FFD" w:rsidRPr="00FB3DA1" w:rsidRDefault="00BD2FFD" w:rsidP="00555365">
      <w:pPr>
        <w:rPr>
          <w:lang w:val="es-ES"/>
        </w:rPr>
      </w:pPr>
    </w:p>
    <w:p w14:paraId="0A247411" w14:textId="77777777" w:rsidR="00A343FC" w:rsidRPr="00FB3DA1" w:rsidRDefault="00A343FC">
      <w:pPr>
        <w:rPr>
          <w:lang w:val="es-ES"/>
        </w:rPr>
      </w:pPr>
    </w:p>
    <w:sectPr w:rsidR="00A343FC" w:rsidRPr="00FB3DA1" w:rsidSect="00885E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3FC"/>
    <w:rsid w:val="001374E8"/>
    <w:rsid w:val="00555365"/>
    <w:rsid w:val="00786275"/>
    <w:rsid w:val="00792496"/>
    <w:rsid w:val="00885E4B"/>
    <w:rsid w:val="009D246B"/>
    <w:rsid w:val="00A343FC"/>
    <w:rsid w:val="00BD2FFD"/>
    <w:rsid w:val="00FB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410435"/>
  <w15:chartTrackingRefBased/>
  <w15:docId w15:val="{C3F2FF59-964D-E349-8ACF-C5C2E3529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43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2020-05-13T23:53:00Z</dcterms:created>
  <dcterms:modified xsi:type="dcterms:W3CDTF">2020-05-14T20:23:00Z</dcterms:modified>
</cp:coreProperties>
</file>