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b/>
          <w:bCs/>
          <w:color w:val="2E75B6"/>
          <w:sz w:val="56"/>
          <w:szCs w:val="56"/>
        </w:rPr>
        <w:t xml:space="preserve">Arquitectura SaaS Multi-Tenant V1</w:t>
      </w:r>
    </w:p>
    <w:p>
      <w:pPr>
        <w:spacing w:before="360"/>
        <w:jc w:val="center"/>
      </w:pPr>
      <w:r>
        <w:rPr>
          <w:color w:val="4F81BD"/>
          <w:sz w:val="32"/>
          <w:szCs w:val="32"/>
        </w:rPr>
        <w:t xml:space="preserve">Sistema de Gestión de Costos e Inventario</w:t>
      </w:r>
    </w:p>
    <w:p>
      <w:pPr>
        <w:spacing w:before="2400"/>
        <w:jc w:val="center"/>
      </w:pPr>
      <w:r>
        <w:rPr>
          <w:sz w:val="28"/>
          <w:szCs w:val="28"/>
        </w:rPr>
        <w:t xml:space="preserve">Diseño Escalable para 1.000+ Empresas Activas</w:t>
      </w:r>
    </w:p>
    <w:p>
      <w:pPr>
        <w:spacing w:before="240"/>
        <w:jc w:val="center"/>
      </w:pPr>
      <w:r>
        <w:rPr>
          <w:i/>
          <w:iCs/>
          <w:sz w:val="24"/>
          <w:szCs w:val="24"/>
        </w:rPr>
        <w:t xml:space="preserve">Stack: React + Vite + Supabase (Postgres + RLS + Auth)</w:t>
      </w:r>
    </w:p>
    <w:p>
      <w:pPr>
        <w:spacing w:before="4800"/>
        <w:jc w:val="center"/>
      </w:pPr>
      <w:r>
        <w:rPr>
          <w:color w:val="666666"/>
          <w:sz w:val="24"/>
          <w:szCs w:val="24"/>
        </w:rPr>
        <w:t xml:space="preserve">Febrero 2026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Introducción</w:t>
      </w:r>
    </w:p>
    <w:p>
      <w:pPr>
        <w:spacing w:after="240"/>
      </w:pPr>
      <w:r>
        <w:t xml:space="preserve">Este documento presenta una arquitectura SaaS multi-tenant robusta, diseñada para soportar al menos 1.000 empresas activas sin necesidad de refactorización estructural. La arquitectura está optimizada para un sistema de gestión de costos e inventario (cost-margin manager) con las siguientes características clave:</w:t>
      </w:r>
    </w:p>
    <w:p>
      <w:pPr>
        <w:pStyle w:val="ListParagraph"/>
        <w:numPr>
          <w:ilvl w:val="0"/>
          <w:numId w:val="2"/>
        </w:numPr>
      </w:pPr>
      <w:r>
        <w:t xml:space="preserve">Multi-tenant isolation real con company_id en todas las tablas</w:t>
      </w:r>
    </w:p>
    <w:p>
      <w:pPr>
        <w:pStyle w:val="ListParagraph"/>
        <w:numPr>
          <w:ilvl w:val="0"/>
          <w:numId w:val="2"/>
        </w:numPr>
      </w:pPr>
      <w:r>
        <w:t xml:space="preserve">Sistema de roles jerárquico (SuperAdmin, Owner, Admin, Manager, Operator, Viewer)</w:t>
      </w:r>
    </w:p>
    <w:p>
      <w:pPr>
        <w:pStyle w:val="ListParagraph"/>
        <w:numPr>
          <w:ilvl w:val="0"/>
          <w:numId w:val="2"/>
        </w:numPr>
      </w:pPr>
      <w:r>
        <w:t xml:space="preserve">Subscription model profesional con estados trialing, active, past_due, suspended, canceled</w:t>
      </w:r>
    </w:p>
    <w:p>
      <w:pPr>
        <w:pStyle w:val="ListParagraph"/>
        <w:numPr>
          <w:ilvl w:val="0"/>
          <w:numId w:val="2"/>
        </w:numPr>
      </w:pPr>
      <w:r>
        <w:t xml:space="preserve">Planes con límites configurables (users, products, storage, AI quota)</w:t>
      </w:r>
    </w:p>
    <w:p>
      <w:pPr>
        <w:pStyle w:val="ListParagraph"/>
        <w:numPr>
          <w:ilvl w:val="0"/>
          <w:numId w:val="2"/>
        </w:numPr>
      </w:pPr>
      <w:r>
        <w:t xml:space="preserve">Suspensión inteligente (read-only mode y bloqueo total)</w:t>
      </w:r>
    </w:p>
    <w:p>
      <w:pPr>
        <w:pStyle w:val="ListParagraph"/>
        <w:numPr>
          <w:ilvl w:val="0"/>
          <w:numId w:val="2"/>
        </w:numPr>
      </w:pPr>
      <w:r>
        <w:t xml:space="preserve">Auditoría completa de todas las operaciones críticas</w:t>
      </w:r>
    </w:p>
    <w:p>
      <w:pPr>
        <w:pStyle w:val="ListParagraph"/>
        <w:numPr>
          <w:ilvl w:val="0"/>
          <w:numId w:val="2"/>
        </w:numPr>
      </w:pPr>
      <w:r>
        <w:t xml:space="preserve">Integración con Stripe para gestión de pagos</w:t>
      </w:r>
    </w:p>
    <w:p>
      <w:pPr>
        <w:pStyle w:val="ListParagraph"/>
        <w:numPr>
          <w:ilvl w:val="0"/>
          <w:numId w:val="2"/>
        </w:numPr>
      </w:pPr>
      <w:r>
        <w:t xml:space="preserve">Preparado para uso de IA (Gemini/OpenAI) con cuotas por plan</w:t>
      </w:r>
    </w:p>
    <w:p>
      <w:r>
        <w:br w:type="page"/>
      </w:r>
    </w:p>
    <w:p>
      <w:pPr>
        <w:pStyle w:val="Heading1"/>
      </w:pPr>
      <w:r>
        <w:t xml:space="preserve">A) Modelo de Datos Propuesto</w:t>
      </w:r>
    </w:p>
    <w:p>
      <w:pPr>
        <w:pStyle w:val="Heading2"/>
      </w:pPr>
      <w:r>
        <w:t xml:space="preserve">Core Schema: Authentication &amp; Tenancy</w:t>
      </w:r>
    </w:p>
    <w:p>
      <w:pPr>
        <w:spacing w:after="120"/>
      </w:pPr>
      <w:r>
        <w:t xml:space="preserve">La arquitectura se basa en una jerarquía de isolation donde companies → company_members ← users. Esto permite que los usuarios pertenezcan a múltiples empresas mientras se mantiene el aislamiento de datos.</w:t>
      </w:r>
    </w:p>
    <w:p>
      <w:pPr>
        <w:pStyle w:val="Heading3"/>
      </w:pPr>
      <w:r>
        <w:t xml:space="preserve">Tabla: 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key generada automáticamente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slug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Identificador amigable para URLs (ej: acme-corp)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 de la empresa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subscription_status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Estado: trialing, active, past_due, suspended, canceled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subscription_tier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Plan: starter, professional, enterprise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stripe_customer_id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 del cliente en Stripe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stripe_subscription_id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 de la suscripción en Stripe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suspension_level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Nivel: none, read_only, blocked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trial_ends_at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Fecha de fin del período de prueba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grace_period_ends_at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Fecha de fin del grace period</w:t>
            </w:r>
          </w:p>
        </w:tc>
      </w:tr>
    </w:tbl>
    <w:p>
      <w:pPr>
        <w:pStyle w:val="Heading3"/>
      </w:pPr>
      <w:r>
        <w:t xml:space="preserve">Tabla: subscription_plans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slug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starter, professional, enterprise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monthly_price_cents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Precio mensual en centavos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max_users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Límite de usuarios permitidos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max_products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Límite de productos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max_storage_mb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Límite de almacenamiento en 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max_ai_requests_monthly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Cuota mensual de requests de 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Feature flags configurables</w:t>
            </w:r>
          </w:p>
        </w:tc>
      </w:tr>
    </w:tbl>
    <w:p>
      <w:pPr>
        <w:pStyle w:val="Heading3"/>
      </w:pPr>
      <w:r>
        <w:t xml:space="preserve">Tabla: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References auth.users(id)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 único del usuario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 completo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default_company_id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Empresa por defecto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is_super_admin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Flag para SuperAdmins globales</w:t>
            </w:r>
          </w:p>
        </w:tc>
      </w:tr>
    </w:tbl>
    <w:p>
      <w:pPr>
        <w:pStyle w:val="Heading3"/>
      </w:pPr>
      <w:r>
        <w:t xml:space="preserve">Tabla: company_members</w:t>
      </w:r>
    </w:p>
    <w:p>
      <w:pPr>
        <w:spacing w:after="120"/>
      </w:pPr>
      <w:r>
        <w:t xml:space="preserve">Esta tabla es crítica para el sistema multi-tenant, ya que define la relación muchos-a-muchos entre usuarios y empresas, junto con el rol de cada usuario en cada empresa.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company_id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References companies(id)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References users(id)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owner, admin, manager, operator, viewer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invited_by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Usuario que invitó a este miembro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Estado del miembro (permite desactivación sin borrado)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deactivated_at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Fecha de desactivación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Business Domain: Products &amp; Inventory</w:t>
      </w:r>
    </w:p>
    <w:p>
      <w:pPr>
        <w:pStyle w:val="Heading3"/>
      </w:pPr>
      <w:r>
        <w:t xml:space="preserve">Tabla: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company_id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CRITICAL: Aislamiento multi-tenant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sku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Código único del producto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 del producto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base_cost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DECIMAL(12,4)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Costo base del producto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selling_price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DECIMAL(12,4)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Precio de venta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margin_percentage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DECIMAL(5,2)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Margen calculado automáticamente (GENERATED COLUMN)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current_stock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Inventario actual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Usuario que creó el producto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Usuario que actualizó por última vez</w:t>
            </w:r>
          </w:p>
        </w:tc>
      </w:tr>
    </w:tbl>
    <w:p>
      <w:pPr>
        <w:pStyle w:val="Heading3"/>
      </w:pPr>
      <w:r>
        <w:t xml:space="preserve">Tabla: inventory_movements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company_id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Aislamiento multi-tenant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References products(id)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movement_type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purchase, sale, adjustment, return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quantity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Cantidad del movimiento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unit_cost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DECIMAL(12,4)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Costo unitario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reference_number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Número de referencia (factura, orden,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movement_date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Fecha del movimiento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Usuario que registró el movimiento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Auditing &amp; Compliance</w:t>
      </w:r>
    </w:p>
    <w:p>
      <w:pPr>
        <w:pStyle w:val="Heading3"/>
      </w:pPr>
      <w:r>
        <w:t xml:space="preserve">Tabla: audit_logs</w:t>
      </w:r>
    </w:p>
    <w:p>
      <w:pPr>
        <w:spacing w:after="120"/>
      </w:pPr>
      <w:r>
        <w:t xml:space="preserve">Sistema completo de auditoría que registra quién hizo qué y cuándo. Crítico para compliance, debugging y análisis de seguridad.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company_id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Empresa afectada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Usuario que ejecutó la acción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user_email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 denormalizado (para retención post-deletion)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user_role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 del usuario al momento de la acción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create, update, delete, login, export,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resource_type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product, user, company_settings,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resource_id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 del recurso afectado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old_values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Valores antes del cambio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new_values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Valores después del cambio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ip_address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IP del usuario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user_agent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agent del navegador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 del evento</w:t>
            </w:r>
          </w:p>
        </w:tc>
      </w:tr>
    </w:tbl>
    <w:p>
      <w:pPr>
        <w:pStyle w:val="Heading3"/>
      </w:pPr>
      <w:r>
        <w:t xml:space="preserve">Tabla: company_usage_metrics</w:t>
      </w:r>
    </w:p>
    <w:p>
      <w:pPr>
        <w:spacing w:after="120"/>
      </w:pPr>
      <w:r>
        <w:t xml:space="preserve">Métricas de uso para enforcement de límites por plan y análisis de negocio (MRR, churn,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company_id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Empresa medida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period_start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Inicio del período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period_end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 del período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active_users_count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Usuarios activos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products_count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Número de productos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storage_used_mb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DECIMAL(12,2)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Almacenamiento usado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ai_requests_count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Requests de IA realizados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is_snapshot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false=agregado, true=punto en el tiempo</w:t>
            </w:r>
          </w:p>
        </w:tc>
      </w:tr>
    </w:tbl>
    <w:p>
      <w:pPr>
        <w:pStyle w:val="Heading3"/>
      </w:pPr>
      <w:r>
        <w:t xml:space="preserve">Tabla: ai_usage_logs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company_id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Empresa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Usuario que hizo el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openai o gemini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Modelo usado (gpt-4, gemini-pro,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prompt_tokens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Tokens del prompt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completion_tokens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Tokens de la respuesta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estimated_cost_cents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Costo estimado en centavos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Funcionalidad (cost_analysis, price_suggestion, etc.)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B) Estrategia de RLS Multi-Tenant</w:t>
      </w:r>
    </w:p>
    <w:p>
      <w:pPr>
        <w:spacing w:after="240"/>
      </w:pPr>
      <w:r>
        <w:t xml:space="preserve">Row Level Security (RLS) es la piedra angular del aislamiento multi-tenant. Implementamos una estrategia de defense in depth con tres principios fundamentales:</w:t>
      </w:r>
    </w:p>
    <w:p>
      <w:pPr>
        <w:pStyle w:val="ListParagraph"/>
        <w:numPr>
          <w:ilvl w:val="0"/>
          <w:numId w:val="2"/>
        </w:numPr>
      </w:pPr>
      <w:r>
        <w:t xml:space="preserve">Zero trust: Cada query debe probar tenancy, incluso desde backend</w:t>
      </w:r>
    </w:p>
    <w:p>
      <w:pPr>
        <w:pStyle w:val="ListParagraph"/>
        <w:numPr>
          <w:ilvl w:val="0"/>
          <w:numId w:val="2"/>
        </w:numPr>
      </w:pPr>
      <w:r>
        <w:t xml:space="preserve">Performance-first: Indexes deben soportar las RLS policies</w:t>
      </w:r>
    </w:p>
    <w:p>
      <w:pPr>
        <w:pStyle w:val="ListParagraph"/>
        <w:numPr>
          <w:ilvl w:val="0"/>
          <w:numId w:val="2"/>
        </w:numPr>
      </w:pPr>
      <w:r>
        <w:t xml:space="preserve">Fail-secure: En caso de duda, denegar acceso</w:t>
      </w:r>
    </w:p>
    <w:p>
      <w:pPr>
        <w:pStyle w:val="Heading2"/>
      </w:pPr>
      <w:r>
        <w:t xml:space="preserve">Helper Functions para RLS</w:t>
      </w:r>
    </w:p>
    <w:p>
      <w:pPr>
        <w:spacing w:after="120"/>
      </w:pPr>
      <w:r>
        <w:t xml:space="preserve">Funciones SQL que encapsulan la lógica de autenticación y autorización, usadas en todas las policies:</w:t>
      </w:r>
    </w:p>
    <w:p>
      <w:pPr>
        <w:pStyle w:val="ListParagraph"/>
        <w:numPr>
          <w:ilvl w:val="0"/>
          <w:numId w:val="2"/>
        </w:numPr>
      </w:pPr>
      <w:r>
        <w:t xml:space="preserve">auth.user_id(): Obtiene el ID del usuario actual desde el JWT</w:t>
      </w:r>
    </w:p>
    <w:p>
      <w:pPr>
        <w:pStyle w:val="ListParagraph"/>
        <w:numPr>
          <w:ilvl w:val="0"/>
          <w:numId w:val="2"/>
        </w:numPr>
      </w:pPr>
      <w:r>
        <w:t xml:space="preserve">auth.is_super_admin(): Verifica si el usuario es SuperAdmin global</w:t>
      </w:r>
    </w:p>
    <w:p>
      <w:pPr>
        <w:pStyle w:val="ListParagraph"/>
        <w:numPr>
          <w:ilvl w:val="0"/>
          <w:numId w:val="2"/>
        </w:numPr>
      </w:pPr>
      <w:r>
        <w:t xml:space="preserve">auth.user_companies(): Retorna lista de companies del usuario</w:t>
      </w:r>
    </w:p>
    <w:p>
      <w:pPr>
        <w:pStyle w:val="ListParagraph"/>
        <w:numPr>
          <w:ilvl w:val="0"/>
          <w:numId w:val="2"/>
        </w:numPr>
      </w:pPr>
      <w:r>
        <w:t xml:space="preserve">auth.has_role_level(): Verifica si el usuario tiene el rol mínimo requerido</w:t>
      </w:r>
    </w:p>
    <w:p>
      <w:pPr>
        <w:pStyle w:val="Heading2"/>
      </w:pPr>
      <w:r>
        <w:t xml:space="preserve">Ejemplo de RLS Policy: Products</w:t>
      </w:r>
    </w:p>
    <w:p>
      <w:pPr>
        <w:spacing w:after="120"/>
      </w:pPr>
      <w:r>
        <w:t xml:space="preserve">Las policies de productos demuestran el patrón de enforcement por rol:</w:t>
      </w:r>
    </w:p>
    <w:p>
      <w:pPr>
        <w:pStyle w:val="ListParagraph"/>
        <w:numPr>
          <w:ilvl w:val="0"/>
          <w:numId w:val="2"/>
        </w:numPr>
      </w:pPr>
      <w:r>
        <w:t xml:space="preserve">SELECT: Todos los miembros de la company pueden ver productos</w:t>
      </w:r>
    </w:p>
    <w:p>
      <w:pPr>
        <w:pStyle w:val="ListParagraph"/>
        <w:numPr>
          <w:ilvl w:val="0"/>
          <w:numId w:val="2"/>
        </w:numPr>
      </w:pPr>
      <w:r>
        <w:t xml:space="preserve">INSERT: Operators y superiores pueden crear productos</w:t>
      </w:r>
    </w:p>
    <w:p>
      <w:pPr>
        <w:pStyle w:val="ListParagraph"/>
        <w:numPr>
          <w:ilvl w:val="0"/>
          <w:numId w:val="2"/>
        </w:numPr>
      </w:pPr>
      <w:r>
        <w:t xml:space="preserve">UPDATE: Managers y superiores pueden editar productos</w:t>
      </w:r>
    </w:p>
    <w:p>
      <w:pPr>
        <w:pStyle w:val="ListParagraph"/>
        <w:numPr>
          <w:ilvl w:val="0"/>
          <w:numId w:val="2"/>
        </w:numPr>
      </w:pPr>
      <w:r>
        <w:t xml:space="preserve">DELETE: Managers y superiores pueden eliminar productos</w:t>
      </w:r>
    </w:p>
    <w:p>
      <w:pPr>
        <w:pStyle w:val="Heading2"/>
      </w:pPr>
      <w:r>
        <w:t xml:space="preserve">Consideraciones Críticas de Performance</w:t>
      </w:r>
    </w:p>
    <w:p>
      <w:pPr>
        <w:spacing w:after="120"/>
      </w:pPr>
      <w:r>
        <w:t xml:space="preserve">Cada RLS policy añade una subquery a cada query. Con 1.000+ companies, esto puede degradar performance. Mitigaciones:</w:t>
      </w:r>
    </w:p>
    <w:p>
      <w:pPr>
        <w:pStyle w:val="ListParagraph"/>
        <w:numPr>
          <w:ilvl w:val="0"/>
          <w:numId w:val="2"/>
        </w:numPr>
      </w:pPr>
      <w:r>
        <w:t xml:space="preserve">Indexes compuestos: CREATE INDEX ON company_members(user_id, company_id) WHERE is_active = true</w:t>
      </w:r>
    </w:p>
    <w:p>
      <w:pPr>
        <w:pStyle w:val="ListParagraph"/>
        <w:numPr>
          <w:ilvl w:val="0"/>
          <w:numId w:val="2"/>
        </w:numPr>
      </w:pPr>
      <w:r>
        <w:t xml:space="preserve">Materialized views: Para auth.user_companies() si la performance degrada</w:t>
      </w:r>
    </w:p>
    <w:p>
      <w:pPr>
        <w:pStyle w:val="ListParagraph"/>
        <w:numPr>
          <w:ilvl w:val="0"/>
          <w:numId w:val="2"/>
        </w:numPr>
      </w:pPr>
      <w:r>
        <w:t xml:space="preserve">Refresh programado: Cada 5 minutos para balance entre freshness y performance</w:t>
      </w:r>
    </w:p>
    <w:p>
      <w:pPr>
        <w:pStyle w:val="Heading2"/>
      </w:pPr>
      <w:r>
        <w:t xml:space="preserve">Service Role Bypass</w:t>
      </w:r>
    </w:p>
    <w:p>
      <w:pPr>
        <w:spacing w:after="240"/>
      </w:pPr>
      <w:r>
        <w:rPr>
          <w:b/>
          <w:bCs/>
          <w:color w:val="FF0000"/>
        </w:rPr>
        <w:t xml:space="preserve">CRÍTICO: </w:t>
      </w:r>
      <w:r>
        <w:t xml:space="preserve">Backend operations usando service_role key bypasean RLS completamente. Esto es correcto para system operations (billing webhooks, scheduled jobs), pero NUNCA pasar service_role key a frontend.</w:t>
      </w:r>
    </w:p>
    <w:p>
      <w:r>
        <w:br w:type="page"/>
      </w:r>
    </w:p>
    <w:p>
      <w:pPr>
        <w:pStyle w:val="Heading1"/>
      </w:pPr>
      <w:r>
        <w:t xml:space="preserve">C) Diseño del Sistema de Roles</w:t>
      </w:r>
    </w:p>
    <w:p>
      <w:pPr>
        <w:pStyle w:val="Heading2"/>
      </w:pPr>
      <w:r>
        <w:t xml:space="preserve">Jerarquía de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Capabilities Principales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SuperAdmin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Global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system access, cross-company operations, billing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Por empresa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Subscription management, add/remove members, delete company, billing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Por empresa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Manage members (non-owners), company settings, audit logs, exports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Por empresa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CRUD on business data, approve workflows,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Por empresa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records, no edit/delete, limited reporting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Por empresa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Read-only access, no data modification</w:t>
            </w:r>
          </w:p>
        </w:tc>
      </w:tr>
    </w:tbl>
    <w:p>
      <w:pPr>
        <w:pStyle w:val="Heading2"/>
      </w:pPr>
      <w:r>
        <w:t xml:space="preserve">Enforcement en Tres Capas</w:t>
      </w:r>
    </w:p>
    <w:p>
      <w:pPr>
        <w:spacing w:after="120"/>
      </w:pPr>
      <w:r>
        <w:t xml:space="preserve">El sistema de roles se enforcea en tres niveles para garantizar seguridad y UX óptima: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RLS Layer (Postgres): </w:t>
      </w:r>
      <w:r>
        <w:t xml:space="preserve">Hard boundary que no puede ser bypaseado por bugs de aplicación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Application Layer (Edge Functions): </w:t>
      </w:r>
      <w:r>
        <w:t xml:space="preserve">Optimización de UX, oculta acciones no autorizadas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UI Layer (React): </w:t>
      </w:r>
      <w:r>
        <w:t xml:space="preserve">Progressive disclosure, muestra/oculta features según rol</w:t>
      </w:r>
    </w:p>
    <w:p>
      <w:pPr>
        <w:pStyle w:val="Heading2"/>
      </w:pPr>
      <w:r>
        <w:t xml:space="preserve">Reglas de Transición de Roles</w:t>
      </w:r>
    </w:p>
    <w:p>
      <w:pPr>
        <w:spacing w:after="120"/>
      </w:pPr>
      <w:r>
        <w:t xml:space="preserve">Para prevenir vulnerabilidades de escalación de privilegios:</w:t>
      </w:r>
    </w:p>
    <w:p>
      <w:pPr>
        <w:pStyle w:val="ListParagraph"/>
        <w:numPr>
          <w:ilvl w:val="0"/>
          <w:numId w:val="2"/>
        </w:numPr>
      </w:pPr>
      <w:r>
        <w:t xml:space="preserve">Owner → Owner: NO permitido (debe haber exactamente 1 owner)</w:t>
      </w:r>
    </w:p>
    <w:p>
      <w:pPr>
        <w:pStyle w:val="ListParagraph"/>
        <w:numPr>
          <w:ilvl w:val="0"/>
          <w:numId w:val="2"/>
        </w:numPr>
      </w:pPr>
      <w:r>
        <w:t xml:space="preserve">Owner → Admin: Permitido solo si existe otro owner</w:t>
      </w:r>
    </w:p>
    <w:p>
      <w:pPr>
        <w:pStyle w:val="ListParagraph"/>
        <w:numPr>
          <w:ilvl w:val="0"/>
          <w:numId w:val="2"/>
        </w:numPr>
      </w:pPr>
      <w:r>
        <w:t xml:space="preserve">Admin → Owner: Permitido solo por owner existente</w:t>
      </w:r>
    </w:p>
    <w:p>
      <w:pPr>
        <w:pStyle w:val="ListParagraph"/>
        <w:numPr>
          <w:ilvl w:val="0"/>
          <w:numId w:val="2"/>
        </w:numPr>
      </w:pPr>
      <w:r>
        <w:t xml:space="preserve">Self-demotion: Owners pueden degradarse si existe otro owner</w:t>
      </w:r>
    </w:p>
    <w:p>
      <w:pPr>
        <w:pStyle w:val="ListParagraph"/>
        <w:numPr>
          <w:ilvl w:val="0"/>
          <w:numId w:val="2"/>
        </w:numPr>
      </w:pPr>
      <w:r>
        <w:t xml:space="preserve">Orphan protection: No se puede eliminar el último owner</w:t>
      </w:r>
    </w:p>
    <w:p>
      <w:r>
        <w:br w:type="page"/>
      </w:r>
    </w:p>
    <w:p>
      <w:pPr>
        <w:pStyle w:val="Heading1"/>
      </w:pPr>
      <w:r>
        <w:t xml:space="preserve">D) Arquitectura de Suscripciones</w:t>
      </w:r>
    </w:p>
    <w:p>
      <w:pPr>
        <w:pStyle w:val="Heading2"/>
      </w:pPr>
      <w:r>
        <w:t xml:space="preserve">Estado Machine</w:t>
      </w:r>
    </w:p>
    <w:p>
      <w:pPr>
        <w:spacing w:after="240"/>
      </w:pPr>
      <w:r>
        <w:t xml:space="preserve">El sistema de suscripciones implementa una máquina de estados finitos que garantiza transiciones válidas: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Duración Típica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trialing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 días (configurable)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Indefinido mientras pague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past_due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Read-only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 días grace period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suspended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Export-only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Indefinido hasta reactivar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canceled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Export-only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 días, luego bloqueado</w:t>
            </w:r>
          </w:p>
        </w:tc>
      </w:tr>
    </w:tbl>
    <w:p>
      <w:pPr>
        <w:pStyle w:val="Heading2"/>
      </w:pPr>
      <w:r>
        <w:t xml:space="preserve">Definiciones de Estados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trialing: </w:t>
      </w:r>
      <w:r>
        <w:t xml:space="preserve">Período de prueba inicial (14 días), full access, no payment requerido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active: </w:t>
      </w:r>
      <w:r>
        <w:t xml:space="preserve">Suscripción pagada y activa, acceso completo según plan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past_due: </w:t>
      </w:r>
      <w:r>
        <w:t xml:space="preserve">Payment falló, grace period de 7 días, modo read-only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suspended: </w:t>
      </w:r>
      <w:r>
        <w:t xml:space="preserve">Grace period expirado, acceso bloqueado excepto export de datos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canceled: </w:t>
      </w:r>
      <w:r>
        <w:t xml:space="preserve">Usuario canceló, export-only por 30 días, data retention 90 días</w:t>
      </w:r>
    </w:p>
    <w:p>
      <w:pPr>
        <w:pStyle w:val="Heading2"/>
      </w:pPr>
      <w:r>
        <w:t xml:space="preserve">Integración con Stripe</w:t>
      </w:r>
    </w:p>
    <w:p>
      <w:pPr>
        <w:spacing w:after="120"/>
      </w:pPr>
      <w:r>
        <w:t xml:space="preserve">Webhooks críticos que deben procesarse:</w:t>
      </w:r>
    </w:p>
    <w:p>
      <w:pPr>
        <w:pStyle w:val="ListParagraph"/>
        <w:numPr>
          <w:ilvl w:val="0"/>
          <w:numId w:val="2"/>
        </w:numPr>
      </w:pPr>
      <w:r>
        <w:t xml:space="preserve">customer.subscription.created → trialing/active</w:t>
      </w:r>
    </w:p>
    <w:p>
      <w:pPr>
        <w:pStyle w:val="ListParagraph"/>
        <w:numPr>
          <w:ilvl w:val="0"/>
          <w:numId w:val="2"/>
        </w:numPr>
      </w:pPr>
      <w:r>
        <w:t xml:space="preserve">invoice.payment_failed → past_due (1er intento), suspended (3+ intentos)</w:t>
      </w:r>
    </w:p>
    <w:p>
      <w:pPr>
        <w:pStyle w:val="ListParagraph"/>
        <w:numPr>
          <w:ilvl w:val="0"/>
          <w:numId w:val="2"/>
        </w:numPr>
      </w:pPr>
      <w:r>
        <w:t xml:space="preserve">invoice.payment_succeeded → active</w:t>
      </w:r>
    </w:p>
    <w:p>
      <w:pPr>
        <w:pStyle w:val="ListParagraph"/>
        <w:numPr>
          <w:ilvl w:val="0"/>
          <w:numId w:val="2"/>
        </w:numPr>
      </w:pPr>
      <w:r>
        <w:t xml:space="preserve">customer.subscription.deleted → canceled</w:t>
      </w:r>
    </w:p>
    <w:p>
      <w:pPr>
        <w:pStyle w:val="Heading2"/>
      </w:pPr>
      <w:r>
        <w:t xml:space="preserve">Reconciliación Diaria</w:t>
      </w:r>
    </w:p>
    <w:p>
      <w:pPr>
        <w:spacing w:after="240"/>
      </w:pPr>
      <w:r>
        <w:rPr>
          <w:b/>
          <w:bCs/>
          <w:color w:val="FF0000"/>
        </w:rPr>
        <w:t xml:space="preserve">CRÍTICO: </w:t>
      </w:r>
      <w:r>
        <w:t xml:space="preserve">Los webhooks pueden fallar. Se requiere un job diario que reconcilia el estado local con Stripe para prevenir state drift (companies activas sin pagar).</w:t>
      </w:r>
    </w:p>
    <w:p>
      <w:r>
        <w:br w:type="page"/>
      </w:r>
    </w:p>
    <w:p>
      <w:pPr>
        <w:pStyle w:val="Heading1"/>
      </w:pPr>
      <w:r>
        <w:t xml:space="preserve">E) Manejo de Límites por Plan</w:t>
      </w:r>
    </w:p>
    <w:p>
      <w:pPr>
        <w:pStyle w:val="Heading2"/>
      </w:pPr>
      <w:r>
        <w:t xml:space="preserve">Estrategia de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Límite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de Enforcement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max_users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Synchronous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Bloqueo inmediato en signup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max_products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Asynchronous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 diario + 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max_storage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Asynchronous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 diario + 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Hybrid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Soft warning, hard block al límite</w:t>
            </w:r>
          </w:p>
        </w:tc>
      </w:tr>
    </w:tbl>
    <w:p>
      <w:pPr>
        <w:pStyle w:val="Heading2"/>
      </w:pPr>
      <w:r>
        <w:t xml:space="preserve">Warnings Proactivos</w:t>
      </w:r>
    </w:p>
    <w:p>
      <w:pPr>
        <w:spacing w:after="120"/>
      </w:pPr>
      <w:r>
        <w:t xml:space="preserve">Para mejorar la experiencia del usuario y reducir churn:</w:t>
      </w:r>
    </w:p>
    <w:p>
      <w:pPr>
        <w:pStyle w:val="ListParagraph"/>
        <w:numPr>
          <w:ilvl w:val="0"/>
          <w:numId w:val="2"/>
        </w:numPr>
      </w:pPr>
      <w:r>
        <w:t xml:space="preserve">Warning al 80% del límite: Notificación in-app y email</w:t>
      </w:r>
    </w:p>
    <w:p>
      <w:pPr>
        <w:pStyle w:val="ListParagraph"/>
        <w:numPr>
          <w:ilvl w:val="0"/>
          <w:numId w:val="2"/>
        </w:numPr>
      </w:pPr>
      <w:r>
        <w:t xml:space="preserve">Warning al 90%: Notificación urgente con CTA a upgrade</w:t>
      </w:r>
    </w:p>
    <w:p>
      <w:pPr>
        <w:pStyle w:val="ListParagraph"/>
        <w:numPr>
          <w:ilvl w:val="0"/>
          <w:numId w:val="2"/>
        </w:numPr>
      </w:pPr>
      <w:r>
        <w:t xml:space="preserve">Al 100%: Bloqueo con mensaje claro de upgrade required</w:t>
      </w:r>
    </w:p>
    <w:p>
      <w:pPr>
        <w:pStyle w:val="Heading2"/>
      </w:pPr>
      <w:r>
        <w:t xml:space="preserve">Cálculo de Usage Tracking</w:t>
      </w:r>
    </w:p>
    <w:p>
      <w:pPr>
        <w:spacing w:after="240"/>
      </w:pPr>
      <w:r>
        <w:t xml:space="preserve">Job diario (pg_cron) que calcula métricas de uso para cada company y las almacena en company_usage_metrics. Esto permite verificación de límites sin queries pesadas en tiempo real.</w:t>
      </w:r>
    </w:p>
    <w:p>
      <w:r>
        <w:br w:type="page"/>
      </w:r>
    </w:p>
    <w:p>
      <w:pPr>
        <w:pStyle w:val="Heading1"/>
      </w:pPr>
      <w:r>
        <w:t xml:space="preserve">F) Estrategia de Suspensión</w:t>
      </w:r>
    </w:p>
    <w:p>
      <w:pPr>
        <w:pStyle w:val="Heading2"/>
      </w:pPr>
      <w:r>
        <w:t xml:space="preserve">Niveles de Suspensión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Nivel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Permitidos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Permitidas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Normal operation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read_only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Bloqueadas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Indefinido (past_due) o 30d (canceled)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Export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Bloqueadas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Indefinido hasta reactivación</w:t>
            </w:r>
          </w:p>
        </w:tc>
      </w:tr>
    </w:tbl>
    <w:p>
      <w:pPr>
        <w:pStyle w:val="Heading2"/>
      </w:pPr>
      <w:r>
        <w:t xml:space="preserve">Implementación en Tres Capas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Application Layer: </w:t>
      </w:r>
      <w:r>
        <w:t xml:space="preserve">Middleware que verifica suspension_level antes de mutations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Database Layer: </w:t>
      </w:r>
      <w:r>
        <w:t xml:space="preserve">Triggers que previenen mutations en companies suspendidas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Frontend Layer: </w:t>
      </w:r>
      <w:r>
        <w:t xml:space="preserve">Guards React que muestran banners o full-screen blockers</w:t>
      </w:r>
    </w:p>
    <w:p>
      <w:pPr>
        <w:pStyle w:val="Heading2"/>
      </w:pPr>
      <w:r>
        <w:t xml:space="preserve">Grace Periods para Retention</w:t>
      </w:r>
    </w:p>
    <w:p>
      <w:pPr>
        <w:spacing w:after="240"/>
      </w:pPr>
      <w:r>
        <w:t xml:space="preserve">Los grace periods son críticos para reducir churn causado por payment failures temporales (40% son tarjetas expiradas):</w:t>
      </w:r>
    </w:p>
    <w:p>
      <w:pPr>
        <w:pStyle w:val="ListParagraph"/>
        <w:numPr>
          <w:ilvl w:val="0"/>
          <w:numId w:val="2"/>
        </w:numPr>
      </w:pPr>
      <w:r>
        <w:t xml:space="preserve">Payment fails → 7 días grace period (read-only)</w:t>
      </w:r>
    </w:p>
    <w:p>
      <w:pPr>
        <w:pStyle w:val="ListParagraph"/>
        <w:numPr>
          <w:ilvl w:val="0"/>
          <w:numId w:val="2"/>
        </w:numPr>
      </w:pPr>
      <w:r>
        <w:t xml:space="preserve">Grace expires → 3 días suspended (export-only)</w:t>
      </w:r>
    </w:p>
    <w:p>
      <w:pPr>
        <w:pStyle w:val="ListParagraph"/>
        <w:numPr>
          <w:ilvl w:val="0"/>
          <w:numId w:val="2"/>
        </w:numPr>
      </w:pPr>
      <w:r>
        <w:t xml:space="preserve">Total: 10 días buffer antes de hard block</w:t>
      </w:r>
    </w:p>
    <w:p>
      <w:r>
        <w:br w:type="page"/>
      </w:r>
    </w:p>
    <w:p>
      <w:pPr>
        <w:pStyle w:val="Heading1"/>
      </w:pPr>
      <w:r>
        <w:t xml:space="preserve">G) Sistema de Auditoría</w:t>
      </w:r>
    </w:p>
    <w:p>
      <w:pPr>
        <w:pStyle w:val="Heading2"/>
      </w:pPr>
      <w:r>
        <w:t xml:space="preserve">Eventos Auditados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 xml:space="preserve">login, logout, password_reset, mfa_enabled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Authorization: </w:t>
      </w:r>
      <w:r>
        <w:t xml:space="preserve">role_changed, permission_denied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Data: </w:t>
      </w:r>
      <w:r>
        <w:t xml:space="preserve">create, update, delete (todas las entidades críticas)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Configuration: </w:t>
      </w:r>
      <w:r>
        <w:t xml:space="preserve">settings_changed, plan_upgraded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 </w:t>
      </w:r>
      <w:r>
        <w:t xml:space="preserve">suspicious_activity, rate_limit_exceeded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Compliance: </w:t>
      </w:r>
      <w:r>
        <w:t xml:space="preserve">data_exported, gdpr_request</w:t>
      </w:r>
    </w:p>
    <w:p>
      <w:pPr>
        <w:pStyle w:val="Heading2"/>
      </w:pPr>
      <w:r>
        <w:t xml:space="preserve">Implementación via Database Triggers</w:t>
      </w:r>
    </w:p>
    <w:p>
      <w:pPr>
        <w:spacing w:after="120"/>
      </w:pPr>
      <w:r>
        <w:t xml:space="preserve">Triggers automáticos en Postgres capturan todas las operaciones críticas sin necesidad de código en la aplicación, garantizando que ningún cambio quede sin auditar.</w:t>
      </w:r>
    </w:p>
    <w:p>
      <w:pPr>
        <w:pStyle w:val="Heading2"/>
      </w:pPr>
      <w:r>
        <w:t xml:space="preserve">Política de Retención</w:t>
      </w:r>
    </w:p>
    <w:p>
      <w:pPr>
        <w:pStyle w:val="ListParagraph"/>
        <w:numPr>
          <w:ilvl w:val="0"/>
          <w:numId w:val="2"/>
        </w:numPr>
      </w:pPr>
      <w:r>
        <w:t xml:space="preserve">Companies activas: Retención indefinida</w:t>
      </w:r>
    </w:p>
    <w:p>
      <w:pPr>
        <w:pStyle w:val="ListParagraph"/>
        <w:numPr>
          <w:ilvl w:val="0"/>
          <w:numId w:val="2"/>
        </w:numPr>
      </w:pPr>
      <w:r>
        <w:t xml:space="preserve">Companies canceladas: 90 días post-cancellation</w:t>
      </w:r>
    </w:p>
    <w:p>
      <w:pPr>
        <w:pStyle w:val="ListParagraph"/>
        <w:numPr>
          <w:ilvl w:val="0"/>
          <w:numId w:val="2"/>
        </w:numPr>
      </w:pPr>
      <w:r>
        <w:t xml:space="preserve">GDPR requests: 30 días para compliance, luego anonymization</w:t>
      </w:r>
    </w:p>
    <w:p>
      <w:pPr>
        <w:pStyle w:val="Heading2"/>
      </w:pPr>
      <w:r>
        <w:t xml:space="preserve">Partitioning para Escala</w:t>
      </w:r>
    </w:p>
    <w:p>
      <w:pPr>
        <w:spacing w:after="240"/>
      </w:pPr>
      <w:r>
        <w:t xml:space="preserve">Cuando audit_logs supere 10M records, implementar table partitioning por mes para mantener query performance. Las particiones antiguas pueden archivarse a cold storage (S3).</w:t>
      </w:r>
    </w:p>
    <w:p>
      <w:r>
        <w:br w:type="page"/>
      </w:r>
    </w:p>
    <w:p>
      <w:pPr>
        <w:pStyle w:val="Heading1"/>
      </w:pPr>
      <w:r>
        <w:t xml:space="preserve">H) Escalabilidad hasta 1.000 Empresas</w:t>
      </w:r>
    </w:p>
    <w:p>
      <w:pPr>
        <w:pStyle w:val="Heading2"/>
      </w:pPr>
      <w:r>
        <w:t xml:space="preserve">Database Optimization</w:t>
      </w:r>
    </w:p>
    <w:p>
      <w:pPr>
        <w:pStyle w:val="Heading3"/>
      </w:pPr>
      <w:r>
        <w:t xml:space="preserve">Estrategia de Indexing</w:t>
      </w:r>
    </w:p>
    <w:p>
      <w:pPr>
        <w:pStyle w:val="ListParagraph"/>
        <w:numPr>
          <w:ilvl w:val="0"/>
          <w:numId w:val="2"/>
        </w:numPr>
      </w:pPr>
      <w:r>
        <w:t xml:space="preserve">Composite indexes para queries multi-tenant más comunes</w:t>
      </w:r>
    </w:p>
    <w:p>
      <w:pPr>
        <w:pStyle w:val="ListParagraph"/>
        <w:numPr>
          <w:ilvl w:val="0"/>
          <w:numId w:val="2"/>
        </w:numPr>
      </w:pPr>
      <w:r>
        <w:t xml:space="preserve">Partial indexes para reducir tamaño (ej: WHERE is_active = true)</w:t>
      </w:r>
    </w:p>
    <w:p>
      <w:pPr>
        <w:pStyle w:val="ListParagraph"/>
        <w:numPr>
          <w:ilvl w:val="0"/>
          <w:numId w:val="2"/>
        </w:numPr>
      </w:pPr>
      <w:r>
        <w:t xml:space="preserve">Covering indexes (INCLUDE) para evitar table lookups</w:t>
      </w:r>
    </w:p>
    <w:p>
      <w:pPr>
        <w:pStyle w:val="Heading3"/>
      </w:pPr>
      <w:r>
        <w:t xml:space="preserve">Connection Pooling</w:t>
      </w:r>
    </w:p>
    <w:p>
      <w:pPr>
        <w:spacing w:after="120"/>
      </w:pPr>
      <w:r>
        <w:t xml:space="preserve">Con 1000 companies × 10 users concurrentes promedio = ~10k potential connections:</w:t>
      </w:r>
    </w:p>
    <w:p>
      <w:pPr>
        <w:pStyle w:val="ListParagraph"/>
        <w:numPr>
          <w:ilvl w:val="0"/>
          <w:numId w:val="2"/>
        </w:numPr>
      </w:pPr>
      <w:r>
        <w:t xml:space="preserve">max_connections en Postgres: 500 (Supabase Pro)</w:t>
      </w:r>
    </w:p>
    <w:p>
      <w:pPr>
        <w:pStyle w:val="ListParagraph"/>
        <w:numPr>
          <w:ilvl w:val="0"/>
          <w:numId w:val="2"/>
        </w:numPr>
      </w:pPr>
      <w:r>
        <w:t xml:space="preserve">pgBouncer pool mode: Transaction (no Session)</w:t>
      </w:r>
    </w:p>
    <w:p>
      <w:pPr>
        <w:pStyle w:val="ListParagraph"/>
        <w:numPr>
          <w:ilvl w:val="0"/>
          <w:numId w:val="2"/>
        </w:numPr>
      </w:pPr>
      <w:r>
        <w:t xml:space="preserve">Frontend: Connection reuse via Supabase client singleton</w:t>
      </w:r>
    </w:p>
    <w:p>
      <w:pPr>
        <w:pStyle w:val="Heading2"/>
      </w:pPr>
      <w:r>
        <w:t xml:space="preserve">Application Layer Optimization</w:t>
      </w:r>
    </w:p>
    <w:p>
      <w:pPr>
        <w:pStyle w:val="Heading3"/>
      </w:pPr>
      <w:r>
        <w:t xml:space="preserve">Caching Strategy</w:t>
      </w:r>
    </w:p>
    <w:p>
      <w:pPr>
        <w:pStyle w:val="ListParagraph"/>
        <w:numPr>
          <w:ilvl w:val="0"/>
          <w:numId w:val="2"/>
        </w:numPr>
      </w:pPr>
      <w:r>
        <w:t xml:space="preserve">Redis para plan limits (raramente cambian, cache 1 hora)</w:t>
      </w:r>
    </w:p>
    <w:p>
      <w:pPr>
        <w:pStyle w:val="ListParagraph"/>
        <w:numPr>
          <w:ilvl w:val="0"/>
          <w:numId w:val="2"/>
        </w:numPr>
      </w:pPr>
      <w:r>
        <w:t xml:space="preserve">Invalidación en plan changes</w:t>
      </w:r>
    </w:p>
    <w:p>
      <w:pPr>
        <w:pStyle w:val="ListParagraph"/>
        <w:numPr>
          <w:ilvl w:val="0"/>
          <w:numId w:val="2"/>
        </w:numPr>
      </w:pPr>
      <w:r>
        <w:t xml:space="preserve">Materialized views para user permissions (refresh cada 5min)</w:t>
      </w:r>
    </w:p>
    <w:p>
      <w:pPr>
        <w:pStyle w:val="Heading3"/>
      </w:pPr>
      <w:r>
        <w:t xml:space="preserve">Rate Limiting</w:t>
      </w:r>
    </w:p>
    <w:p>
      <w:pPr>
        <w:spacing w:after="240"/>
      </w:pPr>
      <w:r>
        <w:t xml:space="preserve">Rate limiting per-company (no global) para evitar que una company abuse de resources y afecte a otras. Implementar con Upstash Ratelimit: 100 requests/minute por company.</w:t>
      </w:r>
    </w:p>
    <w:p>
      <w:pPr>
        <w:pStyle w:val="Heading2"/>
      </w:pPr>
      <w:r>
        <w:t xml:space="preserve">Monitoring &amp; Alerting</w:t>
      </w:r>
    </w:p>
    <w:p>
      <w:pPr>
        <w:pStyle w:val="Heading3"/>
      </w:pPr>
      <w:r>
        <w:t xml:space="preserve">Métricas Críticas a Trackear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avg_query_time_ms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500ms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p95_query_time_ms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1000ms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active_companies_count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Trackear crecimiento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db_connection_pool_usage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db_cache_hit_ratio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 95%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Trackear crecimiento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churn_rate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5% MoM</w:t>
            </w:r>
          </w:p>
        </w:tc>
      </w:tr>
    </w:tbl>
    <w:p>
      <w:pPr>
        <w:pStyle w:val="Heading3"/>
      </w:pPr>
      <w:r>
        <w:t xml:space="preserve">Alerting Thresholds</w:t>
      </w:r>
    </w:p>
    <w:p>
      <w:pPr>
        <w:pStyle w:val="ListParagraph"/>
        <w:numPr>
          <w:ilvl w:val="0"/>
          <w:numId w:val="2"/>
        </w:numPr>
      </w:pPr>
      <w:r>
        <w:t xml:space="preserve">DB connection pool &gt; 80% → Scale up Supabase tier</w:t>
      </w:r>
    </w:p>
    <w:p>
      <w:pPr>
        <w:pStyle w:val="ListParagraph"/>
        <w:numPr>
          <w:ilvl w:val="0"/>
          <w:numId w:val="2"/>
        </w:numPr>
      </w:pPr>
      <w:r>
        <w:t xml:space="preserve">Avg query time &gt; 500ms → Investigar missing indexes</w:t>
      </w:r>
    </w:p>
    <w:p>
      <w:pPr>
        <w:pStyle w:val="ListParagraph"/>
        <w:numPr>
          <w:ilvl w:val="0"/>
          <w:numId w:val="2"/>
        </w:numPr>
      </w:pPr>
      <w:r>
        <w:t xml:space="preserve">Error rate &gt; 1% → Incident response</w:t>
      </w:r>
    </w:p>
    <w:p>
      <w:pPr>
        <w:pStyle w:val="ListParagraph"/>
        <w:numPr>
          <w:ilvl w:val="0"/>
          <w:numId w:val="2"/>
        </w:numPr>
      </w:pPr>
      <w:r>
        <w:t xml:space="preserve">Churn rate &gt; 5% MoM → Product investigation</w:t>
      </w:r>
    </w:p>
    <w:p>
      <w:r>
        <w:br w:type="page"/>
      </w:r>
    </w:p>
    <w:p>
      <w:pPr>
        <w:pStyle w:val="Heading1"/>
      </w:pPr>
      <w:r>
        <w:t xml:space="preserve">I) Riesgos Técnicos</w:t>
      </w:r>
    </w:p>
    <w:p>
      <w:pPr>
        <w:pStyle w:val="Heading2"/>
      </w:pPr>
      <w:r>
        <w:t xml:space="preserve">1. Data Leakage (Severity: CRITICAL)</w:t>
      </w:r>
    </w:p>
    <w:p>
      <w:pPr>
        <w:spacing w:after="120"/>
      </w:pPr>
      <w:r>
        <w:rPr>
          <w:b/>
          <w:bCs/>
        </w:rPr>
        <w:t xml:space="preserve">Riesgo: </w:t>
      </w:r>
      <w:r>
        <w:t xml:space="preserve">Sin RLS adecuado, un bug en frontend/backend puede exponer data de Company A a Company B.</w:t>
      </w:r>
    </w:p>
    <w:p>
      <w:pPr>
        <w:spacing w:after="240"/>
      </w:pPr>
      <w:r>
        <w:rPr>
          <w:b/>
          <w:bCs/>
        </w:rPr>
        <w:t xml:space="preserve">Mitigación: </w:t>
      </w:r>
      <w:r>
        <w:t xml:space="preserve">RLS habilitado en TODAS las tablas multi-tenant, integration tests que verifican isolation, audit logs que detectan cross-tenant queries.</w:t>
      </w:r>
    </w:p>
    <w:p>
      <w:pPr>
        <w:pStyle w:val="Heading2"/>
      </w:pPr>
      <w:r>
        <w:t xml:space="preserve">2. Cascading Deletion Hell (Severity: HIGH)</w:t>
      </w:r>
    </w:p>
    <w:p>
      <w:pPr>
        <w:spacing w:after="120"/>
      </w:pPr>
      <w:r>
        <w:rPr>
          <w:b/>
          <w:bCs/>
        </w:rPr>
        <w:t xml:space="preserve">Riesgo: </w:t>
      </w:r>
      <w:r>
        <w:t xml:space="preserve">Eliminar una company sin soft-delete causa pérdida irreversible de data, violando compliance.</w:t>
      </w:r>
    </w:p>
    <w:p>
      <w:pPr>
        <w:spacing w:after="240"/>
      </w:pPr>
      <w:r>
        <w:rPr>
          <w:b/>
          <w:bCs/>
        </w:rPr>
        <w:t xml:space="preserve">Mitigación: </w:t>
      </w:r>
      <w:r>
        <w:t xml:space="preserve">Soft delete (deleted_at column), scheduled job para hard-delete después de 90 días, políticas RLS que excluyen deleted records.</w:t>
      </w:r>
    </w:p>
    <w:p>
      <w:pPr>
        <w:pStyle w:val="Heading2"/>
      </w:pPr>
      <w:r>
        <w:t xml:space="preserve">3. Subscription State Drift (Severity: HIGH)</w:t>
      </w:r>
    </w:p>
    <w:p>
      <w:pPr>
        <w:spacing w:after="120"/>
      </w:pPr>
      <w:r>
        <w:rPr>
          <w:b/>
          <w:bCs/>
        </w:rPr>
        <w:t xml:space="preserve">Riesgo: </w:t>
      </w:r>
      <w:r>
        <w:t xml:space="preserve">Stripe webhook falla, local state queda out-of-sync, company sigue activa sin pagar.</w:t>
      </w:r>
    </w:p>
    <w:p>
      <w:pPr>
        <w:spacing w:after="240"/>
      </w:pPr>
      <w:r>
        <w:rPr>
          <w:b/>
          <w:bCs/>
        </w:rPr>
        <w:t xml:space="preserve">Mitigación: </w:t>
      </w:r>
      <w:r>
        <w:t xml:space="preserve">Daily reconciliation job que compara local state con Stripe API, corrige discrepancias automáticamente.</w:t>
      </w:r>
    </w:p>
    <w:p>
      <w:pPr>
        <w:pStyle w:val="Heading2"/>
      </w:pPr>
      <w:r>
        <w:t xml:space="preserve">4. Role Escalation Vulnerability (Severity: CRITICAL)</w:t>
      </w:r>
    </w:p>
    <w:p>
      <w:pPr>
        <w:spacing w:after="120"/>
      </w:pPr>
      <w:r>
        <w:rPr>
          <w:b/>
          <w:bCs/>
        </w:rPr>
        <w:t xml:space="preserve">Riesgo: </w:t>
      </w:r>
      <w:r>
        <w:t xml:space="preserve">User con role operator puede modificar su propio role a owner si no hay validación.</w:t>
      </w:r>
    </w:p>
    <w:p>
      <w:pPr>
        <w:spacing w:after="240"/>
      </w:pPr>
      <w:r>
        <w:rPr>
          <w:b/>
          <w:bCs/>
        </w:rPr>
        <w:t xml:space="preserve">Mitigación: </w:t>
      </w:r>
      <w:r>
        <w:t xml:space="preserve">Database trigger que previene self-role-escalation y escalation above current role.</w:t>
      </w:r>
    </w:p>
    <w:p>
      <w:pPr>
        <w:pStyle w:val="Heading2"/>
      </w:pPr>
      <w:r>
        <w:t xml:space="preserve">5. Query Performance Degradation (Severity: MEDIUM)</w:t>
      </w:r>
    </w:p>
    <w:p>
      <w:pPr>
        <w:spacing w:after="120"/>
      </w:pPr>
      <w:r>
        <w:rPr>
          <w:b/>
          <w:bCs/>
        </w:rPr>
        <w:t xml:space="preserve">Riesgo: </w:t>
      </w:r>
      <w:r>
        <w:t xml:space="preserve">RLS policies añaden subqueries. Con 1000 companies, auth.user_companies() puede volverse lento.</w:t>
      </w:r>
    </w:p>
    <w:p>
      <w:pPr>
        <w:spacing w:after="240"/>
      </w:pPr>
      <w:r>
        <w:rPr>
          <w:b/>
          <w:bCs/>
        </w:rPr>
        <w:t xml:space="preserve">Mitigación: </w:t>
      </w:r>
      <w:r>
        <w:t xml:space="preserve">Materialized view para user_company_access, refresh cada 5 minutos, indexes agresivos.</w:t>
      </w:r>
    </w:p>
    <w:p>
      <w:r>
        <w:br w:type="page"/>
      </w:r>
    </w:p>
    <w:p>
      <w:pPr>
        <w:pStyle w:val="Heading1"/>
      </w:pPr>
      <w:r>
        <w:t xml:space="preserve">J) Recomendaciones Estratégicas</w:t>
      </w:r>
    </w:p>
    <w:p>
      <w:pPr>
        <w:pStyle w:val="Heading2"/>
      </w:pPr>
      <w:r>
        <w:t xml:space="preserve">1. Design for Multi-Region Desde Día 1</w:t>
      </w:r>
    </w:p>
    <w:p>
      <w:pPr>
        <w:spacing w:after="120"/>
      </w:pPr>
      <w:r>
        <w:t xml:space="preserve">Aunque uses single-region inicialmente, diseña pensando en replicación:</w:t>
      </w:r>
    </w:p>
    <w:p>
      <w:pPr>
        <w:pStyle w:val="ListParagraph"/>
        <w:numPr>
          <w:ilvl w:val="0"/>
          <w:numId w:val="2"/>
        </w:numPr>
      </w:pPr>
      <w:r>
        <w:t xml:space="preserve">Evita sequences, usa UUIDs</w:t>
      </w:r>
    </w:p>
    <w:p>
      <w:pPr>
        <w:pStyle w:val="ListParagraph"/>
        <w:numPr>
          <w:ilvl w:val="0"/>
          <w:numId w:val="2"/>
        </w:numPr>
      </w:pPr>
      <w:r>
        <w:t xml:space="preserve">No uses NOW() para business logic (usa app-level timestamps)</w:t>
      </w:r>
    </w:p>
    <w:p>
      <w:pPr>
        <w:pStyle w:val="ListParagraph"/>
        <w:numPr>
          <w:ilvl w:val="0"/>
          <w:numId w:val="2"/>
        </w:numPr>
      </w:pPr>
      <w:r>
        <w:t xml:space="preserve">Siempre timezone-aware timestamps (TIMESTAMPTZ)</w:t>
      </w:r>
    </w:p>
    <w:p>
      <w:pPr>
        <w:pStyle w:val="Heading2"/>
      </w:pPr>
      <w:r>
        <w:t xml:space="preserve">2. Feature Flags en DB, No en Código</w:t>
      </w:r>
    </w:p>
    <w:p>
      <w:pPr>
        <w:spacing w:after="240"/>
      </w:pPr>
      <w:r>
        <w:t xml:space="preserve">Almacenar feature flags en database permite A/B testing, gradual rollouts y emergency killswitches sin deployments.</w:t>
      </w:r>
    </w:p>
    <w:p>
      <w:pPr>
        <w:pStyle w:val="Heading2"/>
      </w:pPr>
      <w:r>
        <w:t xml:space="preserve">3. API Versioning Desde V1</w:t>
      </w:r>
    </w:p>
    <w:p>
      <w:pPr>
        <w:spacing w:after="120"/>
      </w:pPr>
      <w:r>
        <w:t xml:space="preserve">Aunque sea internal API, usa versioning (/api/v1/products). Cuando necesites breaking changes, lanzas /api/v2/ y deprecas v1 gradualmente.</w:t>
      </w:r>
    </w:p>
    <w:p>
      <w:pPr>
        <w:pStyle w:val="Heading2"/>
      </w:pPr>
      <w:r>
        <w:t xml:space="preserve">4. Observability as Code</w:t>
      </w:r>
    </w:p>
    <w:p>
      <w:pPr>
        <w:spacing w:after="120"/>
      </w:pPr>
      <w:r>
        <w:t xml:space="preserve">Instrumenta todas las operaciones críticas con OpenTelemetry desde el inicio. Esto te permite debugging distribuido cuando tengas 1000 companies.</w:t>
      </w:r>
    </w:p>
    <w:p>
      <w:pPr>
        <w:pStyle w:val="Heading2"/>
      </w:pPr>
      <w:r>
        <w:t xml:space="preserve">5. Data Retention Policies From Day 1</w:t>
      </w:r>
    </w:p>
    <w:p>
      <w:pPr>
        <w:spacing w:after="120"/>
      </w:pPr>
      <w:r>
        <w:t xml:space="preserve">Auto-archive old data (ej: inventory movements &gt; 2 años) para prevenir que tablas principales crezcan indefinidamente.</w:t>
      </w:r>
    </w:p>
    <w:p>
      <w:pPr>
        <w:pStyle w:val="Heading2"/>
      </w:pPr>
      <w:r>
        <w:t xml:space="preserve">6. Schema Migration Strategy</w:t>
      </w:r>
    </w:p>
    <w:p>
      <w:pPr>
        <w:spacing w:after="120"/>
      </w:pPr>
      <w:r>
        <w:t xml:space="preserve">Usa migrations versionadas desde inicio (Supabase CLI o Flyway). Nunca modifiques migrations existentes, siempre añade nuevas.</w:t>
      </w:r>
    </w:p>
    <w:p>
      <w:pPr>
        <w:pStyle w:val="Heading2"/>
      </w:pPr>
      <w:r>
        <w:t xml:space="preserve">7. Billing Buffer: Nunca Suspendas Instantáneamente</w:t>
      </w:r>
    </w:p>
    <w:p>
      <w:pPr>
        <w:spacing w:after="120"/>
      </w:pPr>
      <w:r>
        <w:t xml:space="preserve">Grace periods son críticos para retention. Total 10 días buffer antes de hard block reduce churn causado por tarjetas expiradas.</w:t>
      </w:r>
    </w:p>
    <w:p>
      <w:pPr>
        <w:pStyle w:val="Heading2"/>
      </w:pPr>
      <w:r>
        <w:t xml:space="preserve">8. Escape Hatches para Support</w:t>
      </w:r>
    </w:p>
    <w:p>
      <w:pPr>
        <w:spacing w:after="120"/>
      </w:pPr>
      <w:r>
        <w:t xml:space="preserve">Super admin debe poder bypass suspension para casos de support, permitiendo resolver issues sin emergency deployments.</w:t>
      </w:r>
    </w:p>
    <w:p>
      <w:pPr>
        <w:pStyle w:val="Heading2"/>
      </w:pPr>
      <w:r>
        <w:t xml:space="preserve">9. Plan Migration Path</w:t>
      </w:r>
    </w:p>
    <w:p>
      <w:pPr>
        <w:spacing w:after="120"/>
      </w:pPr>
      <w:r>
        <w:t xml:space="preserve">Soporte para plan downgrades/upgrades mid-cycle con validación de limits antes de downgrade.</w:t>
      </w:r>
    </w:p>
    <w:p>
      <w:pPr>
        <w:pStyle w:val="Heading2"/>
      </w:pPr>
      <w:r>
        <w:t xml:space="preserve">10. Documentation as Code</w:t>
      </w:r>
    </w:p>
    <w:p>
      <w:pPr>
        <w:spacing w:after="240"/>
      </w:pPr>
      <w:r>
        <w:t xml:space="preserve">Mantén schema diagrams, API docs y runbooks en repo. Automatiza generación de docs desde schema.</w:t>
      </w:r>
    </w:p>
    <w:p>
      <w:r>
        <w:br w:type="page"/>
      </w:r>
    </w:p>
    <w:p>
      <w:pPr>
        <w:pStyle w:val="Heading1"/>
      </w:pPr>
      <w:r>
        <w:t xml:space="preserve">Conclusión: Production-Ready Checklist</w:t>
      </w:r>
    </w:p>
    <w:p>
      <w:pPr>
        <w:spacing w:after="240"/>
      </w:pPr>
      <w:r>
        <w:t xml:space="preserve">Antes de lanzar a producción con customers reales, verifica: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Multi-tenancy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RLS en todas las tablas, isolation tests passing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Jerarquía implementada, enforcement en 3 layers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 machine completo, Stripe webhooks tested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Enforcement real-time para users, warnings a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Suspension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Grace periods configurados, escape hatches activos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Triggers en tablas críticas, retention policy definida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Indexes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Composite indexes para queries multi-tenant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Metrics collection activo, alertas configuradas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Versionadas, testeable, rollback 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docs, schema diagrams, runbooks</w:t>
            </w:r>
          </w:p>
        </w:tc>
      </w:tr>
    </w:tbl>
    <w:p>
      <w:pPr>
        <w:spacing w:before="480" w:after="240"/>
      </w:pPr>
      <w:r>
        <w:rPr>
          <w:b/>
          <w:bCs/>
          <w:sz w:val="24"/>
          <w:szCs w:val="24"/>
        </w:rPr>
        <w:t xml:space="preserve">Esta arquitectura soportará 1.000 companies sin refactor estructural. Cada componente tiene un propósito claro, y puedes iterar features de negocio sin tocar la foundation.</w:t>
      </w:r>
    </w:p>
    <w:p>
      <w:r>
        <w:br w:type="page"/>
      </w:r>
    </w:p>
    <w:p>
      <w:pPr>
        <w:pStyle w:val="Heading1"/>
      </w:pPr>
      <w:r>
        <w:t xml:space="preserve">Apéndice: Referencias Técnicas</w:t>
      </w:r>
    </w:p>
    <w:p>
      <w:pPr>
        <w:pStyle w:val="Heading2"/>
      </w:pPr>
      <w:r>
        <w:t xml:space="preserve">Stack Tecnológico</w:t>
      </w:r>
    </w:p>
    <w:p>
      <w:pPr>
        <w:pStyle w:val="ListParagraph"/>
        <w:numPr>
          <w:ilvl w:val="0"/>
          <w:numId w:val="2"/>
        </w:numPr>
      </w:pPr>
      <w:r>
        <w:t xml:space="preserve">Frontend: React 18+ con Vite para desarrollo rápido</w:t>
      </w:r>
    </w:p>
    <w:p>
      <w:pPr>
        <w:pStyle w:val="ListParagraph"/>
        <w:numPr>
          <w:ilvl w:val="0"/>
          <w:numId w:val="2"/>
        </w:numPr>
      </w:pPr>
      <w:r>
        <w:t xml:space="preserve">Backend: Supabase (Postgres 15+, Row Level Security, Auth)</w:t>
      </w:r>
    </w:p>
    <w:p>
      <w:pPr>
        <w:pStyle w:val="ListParagraph"/>
        <w:numPr>
          <w:ilvl w:val="0"/>
          <w:numId w:val="2"/>
        </w:numPr>
      </w:pPr>
      <w:r>
        <w:t xml:space="preserve">Payments: Stripe (Customer Portal, Subscriptions, Webhooks)</w:t>
      </w:r>
    </w:p>
    <w:p>
      <w:pPr>
        <w:pStyle w:val="ListParagraph"/>
        <w:numPr>
          <w:ilvl w:val="0"/>
          <w:numId w:val="2"/>
        </w:numPr>
      </w:pPr>
      <w:r>
        <w:t xml:space="preserve">AI: OpenAI GPT-4 / Google Gemini Pro</w:t>
      </w:r>
    </w:p>
    <w:p>
      <w:pPr>
        <w:pStyle w:val="ListParagraph"/>
        <w:numPr>
          <w:ilvl w:val="0"/>
          <w:numId w:val="2"/>
        </w:numPr>
      </w:pPr>
      <w:r>
        <w:t xml:space="preserve">Monitoring: Datadog / Sentry para observability</w:t>
      </w:r>
    </w:p>
    <w:p>
      <w:pPr>
        <w:pStyle w:val="ListParagraph"/>
        <w:numPr>
          <w:ilvl w:val="0"/>
          <w:numId w:val="2"/>
        </w:numPr>
      </w:pPr>
      <w:r>
        <w:t xml:space="preserve">Caching: Redis (Upstash) para session &amp; rate limiting</w:t>
      </w:r>
    </w:p>
    <w:p>
      <w:pPr>
        <w:pStyle w:val="Heading2"/>
      </w:pPr>
      <w:r>
        <w:t xml:space="preserve">Convenciones de Código</w:t>
      </w:r>
    </w:p>
    <w:p>
      <w:pPr>
        <w:pStyle w:val="ListParagraph"/>
        <w:numPr>
          <w:ilvl w:val="0"/>
          <w:numId w:val="2"/>
        </w:numPr>
      </w:pPr>
      <w:r>
        <w:t xml:space="preserve">Todas las tablas multi-tenant DEBEN tener company_id NOT NULL</w:t>
      </w:r>
    </w:p>
    <w:p>
      <w:pPr>
        <w:pStyle w:val="ListParagraph"/>
        <w:numPr>
          <w:ilvl w:val="0"/>
          <w:numId w:val="2"/>
        </w:numPr>
      </w:pPr>
      <w:r>
        <w:t xml:space="preserve">Usar UUIDs para todos los IDs (gen_random_uuid())</w:t>
      </w:r>
    </w:p>
    <w:p>
      <w:pPr>
        <w:pStyle w:val="ListParagraph"/>
        <w:numPr>
          <w:ilvl w:val="0"/>
          <w:numId w:val="2"/>
        </w:numPr>
      </w:pPr>
      <w:r>
        <w:t xml:space="preserve">Timestamps siempre TIMESTAMPTZ (timezone-aware)</w:t>
      </w:r>
    </w:p>
    <w:p>
      <w:pPr>
        <w:pStyle w:val="ListParagraph"/>
        <w:numPr>
          <w:ilvl w:val="0"/>
          <w:numId w:val="2"/>
        </w:numPr>
      </w:pPr>
      <w:r>
        <w:t xml:space="preserve">Soft delete preferido sobre hard delete (deleted_at column)</w:t>
      </w:r>
    </w:p>
    <w:p>
      <w:pPr>
        <w:pStyle w:val="ListParagraph"/>
        <w:numPr>
          <w:ilvl w:val="0"/>
          <w:numId w:val="2"/>
        </w:numPr>
      </w:pPr>
      <w:r>
        <w:t xml:space="preserve">Audit logs inmutables (no UPDATE/DELETE except by super admin)</w:t>
      </w:r>
    </w:p>
    <w:p>
      <w:pPr>
        <w:pStyle w:val="Heading2"/>
      </w:pPr>
      <w:r>
        <w:t xml:space="preserve">Recursos Adicionales</w:t>
      </w:r>
    </w:p>
    <w:p>
      <w:pPr>
        <w:pStyle w:val="ListParagraph"/>
        <w:numPr>
          <w:ilvl w:val="0"/>
          <w:numId w:val="2"/>
        </w:numPr>
      </w:pPr>
      <w:r>
        <w:t xml:space="preserve">Supabase RLS Documentation: https://supabase.com/docs/guides/auth/row-level-security</w:t>
      </w:r>
    </w:p>
    <w:p>
      <w:pPr>
        <w:pStyle w:val="ListParagraph"/>
        <w:numPr>
          <w:ilvl w:val="0"/>
          <w:numId w:val="2"/>
        </w:numPr>
      </w:pPr>
      <w:r>
        <w:t xml:space="preserve">Stripe Subscription Lifecycle: https://stripe.com/docs/billing/subscriptions/overview</w:t>
      </w:r>
    </w:p>
    <w:p>
      <w:pPr>
        <w:pStyle w:val="ListParagraph"/>
        <w:numPr>
          <w:ilvl w:val="0"/>
          <w:numId w:val="2"/>
        </w:numPr>
      </w:pPr>
      <w:r>
        <w:t xml:space="preserve">Multi-tenant Best Practices: https://aws.amazon.com/blogs/database/multi-tenant-data-isolation-with-postgresql-row-level-security/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F81BD"/>
      <w:sz w:val="26"/>
      <w:szCs w:val="26"/>
    </w:rPr>
  </w:style>
  <w:style w:type="paragraph" w:styleId="CodeBlock">
    <w:name w:val="Code Block"/>
    <w:basedOn w:val="Normal"/>
    <w:pPr>
      <w:shd w:fill="F5F5F5" w:val="clear"/>
      <w:spacing w:before="120" w:after="120"/>
    </w:pPr>
    <w:rPr>
      <w:rFonts w:ascii="Consolas" w:cs="Consolas" w:eastAsia="Consolas" w:hAnsi="Consolas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2026-02-16T23:54:05.817Z</dcterms:created>
  <dcterms:modified xsi:type="dcterms:W3CDTF">2026-02-16T23:54:05.818Z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