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</w:rPr>
        <w:t>O COMDICA ARAÇOIABA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C</w:t>
      </w:r>
      <w:r>
        <w:rPr>
          <w:rFonts w:cs="Arial" w:ascii="Arial" w:hAnsi="Arial"/>
          <w:sz w:val="24"/>
          <w:szCs w:val="24"/>
        </w:rPr>
        <w:t xml:space="preserve">riado pela lei municipal nº 028 de 26 de janeiro de 1998, o conselho municipal de defesa dos direitos da criança e do adolescente de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>raçoiaba (</w:t>
      </w:r>
      <w:r>
        <w:rPr>
          <w:rFonts w:cs="Arial" w:ascii="Arial" w:hAnsi="Arial"/>
          <w:sz w:val="24"/>
          <w:szCs w:val="24"/>
        </w:rPr>
        <w:t>COMDICA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raçoiaba) é um órgão de natureza deliberativa, de fiscalização e controlador da execução da política de promoção e defesa dos direitos da criança e do adolescente do município de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>raçoiaba.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O COMDICA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raçoiaba objetivará o cumprimento das diretrizes da política nacional, estadual e municipal de promoção e defesa dos direitos da criança e do adolescente, mediante a formulação democrática e participativa de suas linhas de ação e o estímulo das entidades governamentais e não governamentais atuantes no município de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>raçoiaba zelando pelo cumprimento dos dispositivos do estatuto da criança e do adolescente (</w:t>
      </w:r>
      <w:r>
        <w:rPr>
          <w:rFonts w:cs="Arial" w:ascii="Arial" w:hAnsi="Arial"/>
          <w:sz w:val="24"/>
          <w:szCs w:val="24"/>
        </w:rPr>
        <w:t>ECA</w:t>
      </w:r>
      <w:r>
        <w:rPr>
          <w:rFonts w:cs="Arial" w:ascii="Arial" w:hAnsi="Arial"/>
          <w:sz w:val="24"/>
          <w:szCs w:val="24"/>
        </w:rPr>
        <w:t>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FUNDECA</w:t>
      </w:r>
    </w:p>
    <w:p>
      <w:pPr>
        <w:pStyle w:val="Normal"/>
        <w:ind w:right="349" w:hanging="0"/>
        <w:jc w:val="both"/>
        <w:rPr/>
      </w:pP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s fundos públicos da infância e adolescência – “fias” são os fiéis depositários dos recursos destinados ao atendimento dos programas e ações voltadas para a promoção, proteção e defesa da garantia dos direitos de crianças e adolescentes. </w:t>
      </w:r>
    </w:p>
    <w:p>
      <w:pPr>
        <w:pStyle w:val="Normal"/>
        <w:ind w:right="349" w:hanging="0"/>
        <w:jc w:val="both"/>
        <w:rPr/>
      </w:pPr>
      <w:r>
        <w:rPr>
          <w:rFonts w:cs="Arial" w:ascii="Arial" w:hAnsi="Arial"/>
          <w:sz w:val="24"/>
          <w:szCs w:val="24"/>
        </w:rPr>
        <w:t xml:space="preserve">em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raçoiaba / </w:t>
      </w:r>
      <w:r>
        <w:rPr>
          <w:rFonts w:cs="Arial" w:ascii="Arial" w:hAnsi="Arial"/>
          <w:sz w:val="24"/>
          <w:szCs w:val="24"/>
        </w:rPr>
        <w:t>PE</w:t>
      </w:r>
      <w:r>
        <w:rPr>
          <w:rFonts w:cs="Arial" w:ascii="Arial" w:hAnsi="Arial"/>
          <w:sz w:val="24"/>
          <w:szCs w:val="24"/>
        </w:rPr>
        <w:t>, ele recebe o nome de “</w:t>
      </w:r>
      <w:r>
        <w:rPr>
          <w:rFonts w:cs="Arial" w:ascii="Arial" w:hAnsi="Arial"/>
          <w:sz w:val="24"/>
          <w:szCs w:val="24"/>
        </w:rPr>
        <w:t>FUNDECA</w:t>
      </w:r>
      <w:r>
        <w:rPr>
          <w:rFonts w:cs="Arial" w:ascii="Arial" w:hAnsi="Arial"/>
          <w:sz w:val="24"/>
          <w:szCs w:val="24"/>
        </w:rPr>
        <w:t>”. criado pela lei municipal nº 0305 de 30 de dezembro de 2014.</w:t>
      </w:r>
    </w:p>
    <w:p>
      <w:pPr>
        <w:pStyle w:val="Normal"/>
        <w:ind w:right="349" w:hanging="0"/>
        <w:jc w:val="both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para esclarecer: esses recursos não são destinados à prefeitura, como as pessoas acreditam. são recursos depositados no 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FUNDECA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, que possuem personalidade jurídica própria (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CNPJ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) e passam pelo controle social do 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COMDICA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 – conselho municipal de defesa dos direitos de criança e adolescentes. além de estarem sujeitos à aprovação de um plano de investimento e sua destinação é feita através de editais públicos, ambos apresentados e aprovados por este conselho.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5" w:right="1041" w:header="0" w:top="784" w:footer="0" w:bottom="1417" w:gutter="0"/>
      <w:pgNumType w:fmt="decimal"/>
      <w:formProt w:val="false"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LibreOffice/6.3.5.2$Linux_X86_64 LibreOffice_project/30$Build-2</Application>
  <Pages>1</Pages>
  <Words>251</Words>
  <Characters>1355</Characters>
  <CharactersWithSpaces>1602</CharactersWithSpaces>
  <Paragraphs>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2020-05-06T14:34:00Z</dcterms:created>
  <dc:creator>Alaborges</dc:creator>
  <dc:description/>
  <dc:language>pt-BR</dc:language>
  <cp:lastModifiedBy/>
  <dcterms:modified xsi:type="dcterms:W3CDTF">2020-05-10T11:02:38Z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