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51545" w14:textId="529A5288" w:rsidR="007970B5" w:rsidRPr="004F1A61" w:rsidRDefault="007E569A" w:rsidP="004647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569A">
        <w:rPr>
          <w:rFonts w:ascii="Times New Roman" w:hAnsi="Times New Roman" w:cs="Times New Roman"/>
          <w:b/>
          <w:bCs/>
          <w:i/>
          <w:iCs/>
          <w:sz w:val="24"/>
          <w:szCs w:val="24"/>
        </w:rPr>
        <w:t>AYUS</w:t>
      </w:r>
      <w:r>
        <w:rPr>
          <w:rFonts w:ascii="Times New Roman" w:hAnsi="Times New Roman" w:cs="Times New Roman"/>
          <w:b/>
          <w:bCs/>
          <w:sz w:val="24"/>
          <w:szCs w:val="24"/>
        </w:rPr>
        <w:t>: T</w:t>
      </w:r>
      <w:r w:rsidRPr="007E569A">
        <w:rPr>
          <w:rFonts w:ascii="Times New Roman" w:hAnsi="Times New Roman" w:cs="Times New Roman"/>
          <w:b/>
          <w:bCs/>
          <w:sz w:val="24"/>
          <w:szCs w:val="24"/>
        </w:rPr>
        <w:t>OWARD A CAMPUS GOVERNANCE PLATFORM FOR INTEGRATED OPERATIONS, COMPLIANCE, AND RECORDS MANAGEMENT IN A STATE UNIVERSITY</w:t>
      </w:r>
    </w:p>
    <w:p w14:paraId="766F2C3A" w14:textId="15DDB5D8" w:rsidR="00E46FE2" w:rsidRPr="004F1A61" w:rsidRDefault="00E46FE2" w:rsidP="00E46F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A61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1781180B" w14:textId="3004AD31" w:rsidR="00E46FE2" w:rsidRPr="004F1A61" w:rsidRDefault="00AC46E2" w:rsidP="005F4FCB">
      <w:pPr>
        <w:jc w:val="both"/>
        <w:rPr>
          <w:rFonts w:ascii="Times New Roman" w:hAnsi="Times New Roman" w:cs="Times New Roman"/>
          <w:sz w:val="24"/>
          <w:szCs w:val="24"/>
        </w:rPr>
      </w:pPr>
      <w:r w:rsidRPr="004F1A61">
        <w:rPr>
          <w:rFonts w:ascii="Times New Roman" w:hAnsi="Times New Roman" w:cs="Times New Roman"/>
          <w:sz w:val="24"/>
          <w:szCs w:val="24"/>
        </w:rPr>
        <w:t>This study</w:t>
      </w:r>
      <w:r w:rsidR="005F4FCB" w:rsidRPr="004F1A61">
        <w:rPr>
          <w:rFonts w:ascii="Times New Roman" w:hAnsi="Times New Roman" w:cs="Times New Roman"/>
          <w:sz w:val="24"/>
          <w:szCs w:val="24"/>
        </w:rPr>
        <w:t>.</w:t>
      </w:r>
    </w:p>
    <w:p w14:paraId="281FEC22" w14:textId="153A4547" w:rsidR="00655CF9" w:rsidRPr="004F1A61" w:rsidRDefault="00655CF9" w:rsidP="005F4F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Keywords: </w:t>
      </w:r>
      <w:r w:rsidR="00BA7897" w:rsidRPr="004F1A61">
        <w:rPr>
          <w:rFonts w:ascii="Times New Roman" w:hAnsi="Times New Roman" w:cs="Times New Roman"/>
          <w:b/>
          <w:bCs/>
          <w:sz w:val="24"/>
          <w:szCs w:val="24"/>
        </w:rPr>
        <w:t>fatigue scale,</w:t>
      </w:r>
    </w:p>
    <w:p w14:paraId="16111C9F" w14:textId="015AE7F3" w:rsidR="007970B5" w:rsidRPr="004F1A61" w:rsidRDefault="001305DC" w:rsidP="007970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A61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2B286509" w14:textId="7BF2EB91" w:rsidR="005240BE" w:rsidRDefault="00A17D75" w:rsidP="00A17D75">
      <w:pPr>
        <w:jc w:val="both"/>
        <w:rPr>
          <w:rFonts w:ascii="Times New Roman" w:hAnsi="Times New Roman" w:cs="Times New Roman"/>
          <w:sz w:val="24"/>
          <w:szCs w:val="24"/>
        </w:rPr>
      </w:pPr>
      <w:r w:rsidRPr="004F1A61">
        <w:rPr>
          <w:rFonts w:ascii="Times New Roman" w:hAnsi="Times New Roman" w:cs="Times New Roman"/>
          <w:sz w:val="24"/>
          <w:szCs w:val="24"/>
        </w:rPr>
        <w:t xml:space="preserve">Students now use </w:t>
      </w:r>
      <w:r w:rsidR="00D61E86" w:rsidRPr="004F1A61">
        <w:rPr>
          <w:rFonts w:ascii="Times New Roman" w:hAnsi="Times New Roman" w:cs="Times New Roman"/>
          <w:sz w:val="24"/>
          <w:szCs w:val="24"/>
        </w:rPr>
        <w:t>Artificial Intelligence</w:t>
      </w:r>
      <w:r w:rsidR="00B15434">
        <w:rPr>
          <w:rFonts w:ascii="Times New Roman" w:hAnsi="Times New Roman" w:cs="Times New Roman"/>
          <w:sz w:val="24"/>
          <w:szCs w:val="24"/>
        </w:rPr>
        <w:t>.</w:t>
      </w:r>
    </w:p>
    <w:p w14:paraId="0CA6D4E3" w14:textId="40DC6544" w:rsidR="007C5C85" w:rsidRPr="004F1A61" w:rsidRDefault="007C5C85" w:rsidP="007C5C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Pr="007C5C85">
        <w:rPr>
          <w:rFonts w:ascii="Times New Roman" w:hAnsi="Times New Roman" w:cs="Times New Roman"/>
          <w:b/>
          <w:bCs/>
          <w:sz w:val="24"/>
          <w:szCs w:val="24"/>
        </w:rPr>
        <w:t>Campus Operations and Institutional Governance in Higher Education</w:t>
      </w:r>
    </w:p>
    <w:p w14:paraId="7741D03E" w14:textId="391485A3" w:rsidR="007C5C85" w:rsidRDefault="00712387" w:rsidP="007C5C85">
      <w:pPr>
        <w:jc w:val="both"/>
        <w:rPr>
          <w:rFonts w:ascii="Times New Roman" w:hAnsi="Times New Roman" w:cs="Times New Roman"/>
          <w:sz w:val="24"/>
          <w:szCs w:val="24"/>
        </w:rPr>
      </w:pPr>
      <w:r w:rsidRPr="00712387">
        <w:rPr>
          <w:rFonts w:ascii="Times New Roman" w:hAnsi="Times New Roman" w:cs="Times New Roman"/>
          <w:sz w:val="24"/>
          <w:szCs w:val="24"/>
        </w:rPr>
        <w:t>Higher education institutions, particularly state universities, are increasingly called upon to</w:t>
      </w:r>
      <w:r>
        <w:rPr>
          <w:rFonts w:ascii="Times New Roman" w:hAnsi="Times New Roman" w:cs="Times New Roman"/>
          <w:sz w:val="24"/>
          <w:szCs w:val="24"/>
        </w:rPr>
        <w:t>..</w:t>
      </w:r>
      <w:r w:rsidR="007C5C85" w:rsidRPr="004F1A61">
        <w:rPr>
          <w:rFonts w:ascii="Times New Roman" w:hAnsi="Times New Roman" w:cs="Times New Roman"/>
          <w:sz w:val="24"/>
          <w:szCs w:val="24"/>
        </w:rPr>
        <w:t>.</w:t>
      </w:r>
    </w:p>
    <w:p w14:paraId="63579DAC" w14:textId="60FB0299" w:rsidR="00712387" w:rsidRDefault="00712387" w:rsidP="007C5C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9FA46A" w14:textId="352CF26B" w:rsidR="00712387" w:rsidRDefault="00712387" w:rsidP="007C5C85">
      <w:pPr>
        <w:jc w:val="both"/>
        <w:rPr>
          <w:rFonts w:ascii="Times New Roman" w:hAnsi="Times New Roman" w:cs="Times New Roman"/>
          <w:sz w:val="24"/>
          <w:szCs w:val="24"/>
        </w:rPr>
      </w:pPr>
      <w:r w:rsidRPr="00712387">
        <w:rPr>
          <w:rFonts w:ascii="Times New Roman" w:hAnsi="Times New Roman" w:cs="Times New Roman"/>
          <w:sz w:val="24"/>
          <w:szCs w:val="24"/>
        </w:rPr>
        <w:t>Despite these demands, many state universities continue to operate through fragmented and manual systems that...</w:t>
      </w:r>
    </w:p>
    <w:p w14:paraId="0F454BCE" w14:textId="77777777" w:rsidR="002157A9" w:rsidRDefault="002157A9" w:rsidP="002157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5A182" w14:textId="4D2B400F" w:rsidR="002157A9" w:rsidRPr="004F1A61" w:rsidRDefault="002157A9" w:rsidP="002157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5C85">
        <w:rPr>
          <w:rFonts w:ascii="Times New Roman" w:hAnsi="Times New Roman" w:cs="Times New Roman"/>
          <w:b/>
          <w:bCs/>
          <w:sz w:val="24"/>
          <w:szCs w:val="24"/>
        </w:rPr>
        <w:t>Quality Assurance Standards and Compliance Frameworks</w:t>
      </w:r>
    </w:p>
    <w:p w14:paraId="2721B6A5" w14:textId="13EC7FCB" w:rsidR="002157A9" w:rsidRPr="004F1A61" w:rsidRDefault="002157A9" w:rsidP="002157A9">
      <w:pPr>
        <w:jc w:val="both"/>
        <w:rPr>
          <w:rFonts w:ascii="Times New Roman" w:hAnsi="Times New Roman" w:cs="Times New Roman"/>
          <w:sz w:val="24"/>
          <w:szCs w:val="24"/>
        </w:rPr>
      </w:pPr>
      <w:r w:rsidRPr="002157A9">
        <w:rPr>
          <w:rFonts w:ascii="Times New Roman" w:hAnsi="Times New Roman" w:cs="Times New Roman"/>
          <w:sz w:val="24"/>
          <w:szCs w:val="24"/>
        </w:rPr>
        <w:t>The need for a unified compliance platform is further underscored by existing quality assurance standards and regulatory frameworks that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4F1A61">
        <w:rPr>
          <w:rFonts w:ascii="Times New Roman" w:hAnsi="Times New Roman" w:cs="Times New Roman"/>
          <w:sz w:val="24"/>
          <w:szCs w:val="24"/>
        </w:rPr>
        <w:t>.</w:t>
      </w:r>
    </w:p>
    <w:p w14:paraId="5368972E" w14:textId="77777777" w:rsidR="002157A9" w:rsidRPr="004F1A61" w:rsidRDefault="002157A9" w:rsidP="002157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5C85">
        <w:rPr>
          <w:rFonts w:ascii="Times New Roman" w:hAnsi="Times New Roman" w:cs="Times New Roman"/>
          <w:b/>
          <w:bCs/>
          <w:sz w:val="24"/>
          <w:szCs w:val="24"/>
        </w:rPr>
        <w:t>Document and Records Management in Academic Institutions</w:t>
      </w:r>
    </w:p>
    <w:p w14:paraId="6E7CA53C" w14:textId="56154C24" w:rsidR="002157A9" w:rsidRPr="004F1A61" w:rsidRDefault="002157A9" w:rsidP="002157A9">
      <w:pPr>
        <w:jc w:val="both"/>
        <w:rPr>
          <w:rFonts w:ascii="Times New Roman" w:hAnsi="Times New Roman" w:cs="Times New Roman"/>
          <w:sz w:val="24"/>
          <w:szCs w:val="24"/>
        </w:rPr>
      </w:pPr>
      <w:r w:rsidRPr="002157A9">
        <w:rPr>
          <w:rFonts w:ascii="Times New Roman" w:hAnsi="Times New Roman" w:cs="Times New Roman"/>
          <w:sz w:val="24"/>
          <w:szCs w:val="24"/>
        </w:rPr>
        <w:t>Equally critical to institutional governance is the systematic management of documents and records, which in many state universities remains..</w:t>
      </w:r>
      <w:r w:rsidRPr="004F1A61">
        <w:rPr>
          <w:rFonts w:ascii="Times New Roman" w:hAnsi="Times New Roman" w:cs="Times New Roman"/>
          <w:sz w:val="24"/>
          <w:szCs w:val="24"/>
        </w:rPr>
        <w:t>.</w:t>
      </w:r>
    </w:p>
    <w:p w14:paraId="3EDBF3B8" w14:textId="77777777" w:rsidR="002157A9" w:rsidRPr="004F1A61" w:rsidRDefault="002157A9" w:rsidP="002157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5C85">
        <w:rPr>
          <w:rFonts w:ascii="Times New Roman" w:hAnsi="Times New Roman" w:cs="Times New Roman"/>
          <w:b/>
          <w:bCs/>
          <w:sz w:val="24"/>
          <w:szCs w:val="24"/>
        </w:rPr>
        <w:t>Related Systems and Existing Platforms</w:t>
      </w:r>
    </w:p>
    <w:p w14:paraId="5D77E702" w14:textId="736099D5" w:rsidR="002157A9" w:rsidRDefault="002157A9" w:rsidP="007C5C85">
      <w:pPr>
        <w:jc w:val="both"/>
        <w:rPr>
          <w:rFonts w:ascii="Times New Roman" w:hAnsi="Times New Roman" w:cs="Times New Roman"/>
          <w:sz w:val="24"/>
          <w:szCs w:val="24"/>
        </w:rPr>
      </w:pPr>
      <w:r w:rsidRPr="002157A9">
        <w:rPr>
          <w:rFonts w:ascii="Times New Roman" w:hAnsi="Times New Roman" w:cs="Times New Roman"/>
          <w:sz w:val="24"/>
          <w:szCs w:val="24"/>
        </w:rPr>
        <w:t>Several platforms have been developed to partially address these operational needs; however, a review of existing systems reveals that...</w:t>
      </w:r>
    </w:p>
    <w:p w14:paraId="5BFA83F4" w14:textId="77777777" w:rsidR="002157A9" w:rsidRDefault="002157A9" w:rsidP="007C5C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4F764F" w14:textId="0AC180F2" w:rsidR="00712387" w:rsidRDefault="00712387" w:rsidP="007C5C85">
      <w:pPr>
        <w:jc w:val="both"/>
        <w:rPr>
          <w:rFonts w:ascii="Times New Roman" w:hAnsi="Times New Roman" w:cs="Times New Roman"/>
          <w:sz w:val="24"/>
          <w:szCs w:val="24"/>
        </w:rPr>
      </w:pPr>
      <w:r w:rsidRPr="00712387">
        <w:rPr>
          <w:rFonts w:ascii="Times New Roman" w:hAnsi="Times New Roman" w:cs="Times New Roman"/>
          <w:sz w:val="24"/>
          <w:szCs w:val="24"/>
        </w:rPr>
        <w:t>The development of a unified campus governance platform therefore carries significant implications for...</w:t>
      </w:r>
    </w:p>
    <w:p w14:paraId="3A5C5E6C" w14:textId="43C4A49D" w:rsidR="002157A9" w:rsidRPr="004F1A61" w:rsidRDefault="002157A9" w:rsidP="002157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5C85">
        <w:rPr>
          <w:rFonts w:ascii="Times New Roman" w:hAnsi="Times New Roman" w:cs="Times New Roman"/>
          <w:b/>
          <w:bCs/>
          <w:sz w:val="24"/>
          <w:szCs w:val="24"/>
        </w:rPr>
        <w:t>Conceptual Framework</w:t>
      </w:r>
    </w:p>
    <w:p w14:paraId="3B202CE3" w14:textId="1CABCDD7" w:rsidR="002157A9" w:rsidRDefault="002157A9" w:rsidP="007C5C85">
      <w:pPr>
        <w:jc w:val="both"/>
        <w:rPr>
          <w:rFonts w:ascii="Times New Roman" w:hAnsi="Times New Roman" w:cs="Times New Roman"/>
          <w:sz w:val="24"/>
          <w:szCs w:val="24"/>
        </w:rPr>
      </w:pPr>
      <w:r w:rsidRPr="002157A9">
        <w:rPr>
          <w:rFonts w:ascii="Times New Roman" w:hAnsi="Times New Roman" w:cs="Times New Roman"/>
          <w:sz w:val="24"/>
          <w:szCs w:val="24"/>
        </w:rPr>
        <w:t>The design and development of AYUS is anchored on theoretical and conceptual foundations that..</w:t>
      </w:r>
      <w:r w:rsidRPr="004F1A61">
        <w:rPr>
          <w:rFonts w:ascii="Times New Roman" w:hAnsi="Times New Roman" w:cs="Times New Roman"/>
          <w:sz w:val="24"/>
          <w:szCs w:val="24"/>
        </w:rPr>
        <w:t>.</w:t>
      </w:r>
    </w:p>
    <w:p w14:paraId="4961FAB2" w14:textId="77777777" w:rsidR="002157A9" w:rsidRDefault="002157A9" w:rsidP="007C5C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7F467F" w14:textId="0DD1D655" w:rsidR="00712387" w:rsidRDefault="00E00729" w:rsidP="007C5C85">
      <w:pPr>
        <w:jc w:val="both"/>
        <w:rPr>
          <w:rFonts w:ascii="Times New Roman" w:hAnsi="Times New Roman" w:cs="Times New Roman"/>
          <w:sz w:val="24"/>
          <w:szCs w:val="24"/>
        </w:rPr>
      </w:pPr>
      <w:r w:rsidRPr="00E00729">
        <w:rPr>
          <w:rFonts w:ascii="Times New Roman" w:hAnsi="Times New Roman" w:cs="Times New Roman"/>
          <w:sz w:val="24"/>
          <w:szCs w:val="24"/>
        </w:rPr>
        <w:t xml:space="preserve">This study proposes </w:t>
      </w:r>
      <w:r w:rsidRPr="00F343C5">
        <w:rPr>
          <w:rFonts w:ascii="Times New Roman" w:hAnsi="Times New Roman" w:cs="Times New Roman"/>
          <w:i/>
          <w:iCs/>
          <w:sz w:val="24"/>
          <w:szCs w:val="24"/>
        </w:rPr>
        <w:t>AYUS</w:t>
      </w:r>
      <w:r w:rsidRPr="00E00729">
        <w:rPr>
          <w:rFonts w:ascii="Times New Roman" w:hAnsi="Times New Roman" w:cs="Times New Roman"/>
          <w:sz w:val="24"/>
          <w:szCs w:val="24"/>
        </w:rPr>
        <w:t xml:space="preserve">, a web and mobile Campus Governance Platform for Integrated Operations, Compliance, and Records Management designed to unify and streamline the </w:t>
      </w:r>
      <w:r w:rsidRPr="00E00729">
        <w:rPr>
          <w:rFonts w:ascii="Times New Roman" w:hAnsi="Times New Roman" w:cs="Times New Roman"/>
          <w:sz w:val="24"/>
          <w:szCs w:val="24"/>
        </w:rPr>
        <w:lastRenderedPageBreak/>
        <w:t>operational workflows of academic and administrative units in a state university. Specifically, the study pursues three objectives</w:t>
      </w:r>
      <w:r w:rsidR="00616662">
        <w:rPr>
          <w:rFonts w:ascii="Times New Roman" w:hAnsi="Times New Roman" w:cs="Times New Roman"/>
          <w:sz w:val="24"/>
          <w:szCs w:val="24"/>
        </w:rPr>
        <w:t>:</w:t>
      </w:r>
    </w:p>
    <w:p w14:paraId="237FC8C2" w14:textId="77777777" w:rsidR="00E00729" w:rsidRPr="00E00729" w:rsidRDefault="00E00729" w:rsidP="00E00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0729">
        <w:rPr>
          <w:rFonts w:ascii="Times New Roman" w:hAnsi="Times New Roman" w:cs="Times New Roman"/>
          <w:sz w:val="24"/>
          <w:szCs w:val="24"/>
        </w:rPr>
        <w:t>To determine the operational, compliance, and records management requirements of academic and administrative units in a state university as bases for the design and development of AYUS.</w:t>
      </w:r>
    </w:p>
    <w:p w14:paraId="78458AA6" w14:textId="77777777" w:rsidR="00E00729" w:rsidRPr="00E00729" w:rsidRDefault="00E00729" w:rsidP="00E00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0729">
        <w:rPr>
          <w:rFonts w:ascii="Times New Roman" w:hAnsi="Times New Roman" w:cs="Times New Roman"/>
          <w:sz w:val="24"/>
          <w:szCs w:val="24"/>
        </w:rPr>
        <w:t>To design and develop AYUS as a modular web and mobile campus governance platform for integrated operations, compliance, and records management across all units of a state university.</w:t>
      </w:r>
    </w:p>
    <w:p w14:paraId="736391D5" w14:textId="1EE4E9C8" w:rsidR="00E00729" w:rsidRPr="00E00729" w:rsidRDefault="00E00729" w:rsidP="00E00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0729">
        <w:rPr>
          <w:rFonts w:ascii="Times New Roman" w:hAnsi="Times New Roman" w:cs="Times New Roman"/>
          <w:sz w:val="24"/>
          <w:szCs w:val="24"/>
        </w:rPr>
        <w:t>To assess the usability and acceptability of AYUS using the System Usability Scale</w:t>
      </w:r>
    </w:p>
    <w:p w14:paraId="2192E5BE" w14:textId="77777777" w:rsidR="00712387" w:rsidRPr="004F1A61" w:rsidRDefault="00712387" w:rsidP="007C5C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4D4AA3" w14:textId="7482AC52" w:rsidR="001305DC" w:rsidRPr="004F1A61" w:rsidRDefault="009E1281" w:rsidP="007970B5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4218259"/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305DC" w:rsidRPr="004F1A61">
        <w:rPr>
          <w:rFonts w:ascii="Times New Roman" w:hAnsi="Times New Roman" w:cs="Times New Roman"/>
          <w:b/>
          <w:bCs/>
          <w:sz w:val="24"/>
          <w:szCs w:val="24"/>
        </w:rPr>
        <w:t>. Methodology</w:t>
      </w:r>
    </w:p>
    <w:p w14:paraId="6ED7A9B8" w14:textId="7C6BCC3C" w:rsidR="00C84029" w:rsidRPr="00AC0CEE" w:rsidRDefault="009E1281" w:rsidP="007970B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C0CEE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413E71" w:rsidRPr="00AC0CEE">
        <w:rPr>
          <w:rFonts w:ascii="Times New Roman" w:hAnsi="Times New Roman" w:cs="Times New Roman"/>
          <w:b/>
          <w:bCs/>
          <w:color w:val="FF0000"/>
          <w:sz w:val="24"/>
          <w:szCs w:val="24"/>
        </w:rPr>
        <w:t>.1 Research Design</w:t>
      </w:r>
    </w:p>
    <w:p w14:paraId="792EC7A5" w14:textId="66D0EAC2" w:rsidR="00057253" w:rsidRDefault="005F5C4D" w:rsidP="004850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</w:t>
      </w:r>
      <w:r w:rsidR="001926EE" w:rsidRPr="004F1A61">
        <w:rPr>
          <w:rFonts w:ascii="Times New Roman" w:hAnsi="Times New Roman" w:cs="Times New Roman"/>
          <w:sz w:val="24"/>
          <w:szCs w:val="24"/>
        </w:rPr>
        <w:t>.</w:t>
      </w:r>
    </w:p>
    <w:p w14:paraId="2950BDBF" w14:textId="7328CF8D" w:rsidR="0092535E" w:rsidRPr="004F1A61" w:rsidRDefault="009E1281" w:rsidP="009253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2535E" w:rsidRPr="004F1A6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2535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2535E"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535E" w:rsidRPr="0092535E">
        <w:rPr>
          <w:rFonts w:ascii="Times New Roman" w:hAnsi="Times New Roman" w:cs="Times New Roman"/>
          <w:b/>
          <w:bCs/>
          <w:sz w:val="24"/>
          <w:szCs w:val="24"/>
        </w:rPr>
        <w:t>Systems Development Methodology</w:t>
      </w:r>
    </w:p>
    <w:p w14:paraId="198C0143" w14:textId="2E113713" w:rsidR="0092535E" w:rsidRPr="004F1A61" w:rsidRDefault="005F5C4D" w:rsidP="009253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</w:t>
      </w:r>
      <w:r w:rsidR="0092535E" w:rsidRPr="004F1A61">
        <w:rPr>
          <w:rFonts w:ascii="Times New Roman" w:hAnsi="Times New Roman" w:cs="Times New Roman"/>
          <w:sz w:val="24"/>
          <w:szCs w:val="24"/>
        </w:rPr>
        <w:t>.</w:t>
      </w:r>
      <w:r w:rsidR="00300C95">
        <w:rPr>
          <w:rFonts w:ascii="Times New Roman" w:hAnsi="Times New Roman" w:cs="Times New Roman"/>
          <w:sz w:val="24"/>
          <w:szCs w:val="24"/>
        </w:rPr>
        <w:t xml:space="preserve"> SCRUM</w:t>
      </w:r>
    </w:p>
    <w:p w14:paraId="6B7129CE" w14:textId="479BF3A3" w:rsidR="0092535E" w:rsidRPr="004F1A61" w:rsidRDefault="009E1281" w:rsidP="009253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2535E" w:rsidRPr="004F1A6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2535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2535E"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535E" w:rsidRPr="0092535E">
        <w:rPr>
          <w:rFonts w:ascii="Times New Roman" w:hAnsi="Times New Roman" w:cs="Times New Roman"/>
          <w:b/>
          <w:bCs/>
          <w:sz w:val="24"/>
          <w:szCs w:val="24"/>
        </w:rPr>
        <w:t>Stakeholder and Requirements Analysis</w:t>
      </w:r>
    </w:p>
    <w:p w14:paraId="0929ECFF" w14:textId="1D00645A" w:rsidR="00AC0CEE" w:rsidRPr="00AC0CEE" w:rsidRDefault="00AC0CEE" w:rsidP="00AC0C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0CEE">
        <w:rPr>
          <w:rFonts w:ascii="Times New Roman" w:hAnsi="Times New Roman" w:cs="Times New Roman"/>
          <w:b/>
          <w:bCs/>
          <w:sz w:val="24"/>
          <w:szCs w:val="24"/>
        </w:rPr>
        <w:t>2.3.1 Identification of Units (Colleges, Departments, Offices, Administrative Units)</w:t>
      </w:r>
    </w:p>
    <w:p w14:paraId="49747955" w14:textId="39027891" w:rsidR="00AC0CEE" w:rsidRPr="00AC0CEE" w:rsidRDefault="00D8190F" w:rsidP="00AC0C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 w:rsidR="00AC0CEE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0CEE">
        <w:rPr>
          <w:rFonts w:ascii="Times New Roman" w:hAnsi="Times New Roman" w:cs="Times New Roman"/>
          <w:sz w:val="24"/>
          <w:szCs w:val="24"/>
        </w:rPr>
        <w:t>.</w:t>
      </w:r>
    </w:p>
    <w:p w14:paraId="28759568" w14:textId="2CECFDFB" w:rsidR="00AC0CEE" w:rsidRPr="00AC0CEE" w:rsidRDefault="00AC0CEE" w:rsidP="00AC0C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0CEE">
        <w:rPr>
          <w:rFonts w:ascii="Times New Roman" w:hAnsi="Times New Roman" w:cs="Times New Roman"/>
          <w:b/>
          <w:bCs/>
          <w:sz w:val="24"/>
          <w:szCs w:val="24"/>
        </w:rPr>
        <w:t>2.3.2 Per-Unit Operational Requirements</w:t>
      </w:r>
    </w:p>
    <w:p w14:paraId="1AD84174" w14:textId="07ADE5D1" w:rsidR="00AC0CEE" w:rsidRPr="00AC0CEE" w:rsidRDefault="00AC0CEE" w:rsidP="00AC0C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6F5DC708" w14:textId="122F5F33" w:rsidR="0092535E" w:rsidRPr="00D8190F" w:rsidRDefault="00AC0CEE" w:rsidP="00AC0CEE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>2.3.3 Data Gathering Instruments</w:t>
      </w:r>
    </w:p>
    <w:p w14:paraId="3E63DCF4" w14:textId="61F4E888" w:rsidR="00AC0CEE" w:rsidRPr="00AC0CEE" w:rsidRDefault="00AC0CEE" w:rsidP="00AC0C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292D8A23" w14:textId="05637E85" w:rsidR="0092535E" w:rsidRPr="004F1A61" w:rsidRDefault="009E1281" w:rsidP="009253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2535E" w:rsidRPr="004F1A6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2535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2535E"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535E" w:rsidRPr="0092535E">
        <w:rPr>
          <w:rFonts w:ascii="Times New Roman" w:hAnsi="Times New Roman" w:cs="Times New Roman"/>
          <w:b/>
          <w:bCs/>
          <w:sz w:val="24"/>
          <w:szCs w:val="24"/>
        </w:rPr>
        <w:t>System Architecture and Design</w:t>
      </w:r>
    </w:p>
    <w:p w14:paraId="5935B82E" w14:textId="77777777" w:rsidR="00AC0CEE" w:rsidRPr="00AC0CEE" w:rsidRDefault="00AC0CEE" w:rsidP="00AC0C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0CEE">
        <w:rPr>
          <w:rFonts w:ascii="Times New Roman" w:hAnsi="Times New Roman" w:cs="Times New Roman"/>
          <w:b/>
          <w:bCs/>
          <w:sz w:val="24"/>
          <w:szCs w:val="24"/>
        </w:rPr>
        <w:t>2.4.1 Modular System Architecture</w:t>
      </w:r>
    </w:p>
    <w:p w14:paraId="29849859" w14:textId="77777777" w:rsidR="00AC0CEE" w:rsidRPr="00AC0CEE" w:rsidRDefault="00AC0CEE" w:rsidP="00AC0C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7CE7AFCC" w14:textId="7E47EA4E" w:rsidR="00AC0CEE" w:rsidRPr="00AC0CEE" w:rsidRDefault="00AC0CEE" w:rsidP="00AC0C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0CEE">
        <w:rPr>
          <w:rFonts w:ascii="Times New Roman" w:hAnsi="Times New Roman" w:cs="Times New Roman"/>
          <w:b/>
          <w:bCs/>
          <w:sz w:val="24"/>
          <w:szCs w:val="24"/>
        </w:rPr>
        <w:t>2.4.2 Role-Based Access Control (RBAC) Design</w:t>
      </w:r>
    </w:p>
    <w:p w14:paraId="42D76C97" w14:textId="7B340621" w:rsidR="00AC0CEE" w:rsidRPr="00AC0CEE" w:rsidRDefault="00AC0CEE" w:rsidP="00AC0C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5F50254F" w14:textId="0D3B9BDF" w:rsidR="00AC0CEE" w:rsidRPr="00AC0CEE" w:rsidRDefault="00AC0CEE" w:rsidP="00AC0C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0CEE">
        <w:rPr>
          <w:rFonts w:ascii="Times New Roman" w:hAnsi="Times New Roman" w:cs="Times New Roman"/>
          <w:b/>
          <w:bCs/>
          <w:sz w:val="24"/>
          <w:szCs w:val="24"/>
        </w:rPr>
        <w:t>2.4.3 Database Design and Schema</w:t>
      </w:r>
    </w:p>
    <w:p w14:paraId="78E4954A" w14:textId="4EC58C36" w:rsidR="00AC0CEE" w:rsidRPr="00AC0CEE" w:rsidRDefault="00AC0CEE" w:rsidP="00AC0C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53191743" w14:textId="1422EA3F" w:rsidR="0092535E" w:rsidRDefault="00AC0CEE" w:rsidP="00AC0C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0CEE">
        <w:rPr>
          <w:rFonts w:ascii="Times New Roman" w:hAnsi="Times New Roman" w:cs="Times New Roman"/>
          <w:b/>
          <w:bCs/>
          <w:sz w:val="24"/>
          <w:szCs w:val="24"/>
        </w:rPr>
        <w:t>2.4.4 User Interface Design Principles (Web and Mobile)</w:t>
      </w:r>
    </w:p>
    <w:p w14:paraId="1A8124DE" w14:textId="28D1134E" w:rsidR="00AC0CEE" w:rsidRPr="00AC0CEE" w:rsidRDefault="00AC0CEE" w:rsidP="00AC0C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19E8CA62" w14:textId="5FED01F1" w:rsidR="0092535E" w:rsidRPr="004F1A61" w:rsidRDefault="009E1281" w:rsidP="009253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92535E" w:rsidRPr="004F1A6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2535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2535E" w:rsidRPr="004F1A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535E" w:rsidRPr="0092535E">
        <w:rPr>
          <w:rFonts w:ascii="Times New Roman" w:hAnsi="Times New Roman" w:cs="Times New Roman"/>
          <w:b/>
          <w:bCs/>
          <w:sz w:val="24"/>
          <w:szCs w:val="24"/>
        </w:rPr>
        <w:t>Development Environment</w:t>
      </w:r>
    </w:p>
    <w:p w14:paraId="066B2D90" w14:textId="77777777" w:rsidR="00E64E64" w:rsidRPr="00E64E64" w:rsidRDefault="00E64E64" w:rsidP="00E64E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4E64">
        <w:rPr>
          <w:rFonts w:ascii="Times New Roman" w:hAnsi="Times New Roman" w:cs="Times New Roman"/>
          <w:b/>
          <w:bCs/>
          <w:sz w:val="24"/>
          <w:szCs w:val="24"/>
        </w:rPr>
        <w:t>2.5.1 Programming Languages and Frameworks</w:t>
      </w:r>
    </w:p>
    <w:p w14:paraId="26BF1970" w14:textId="77777777" w:rsidR="00E64E64" w:rsidRPr="00AC0CEE" w:rsidRDefault="00E64E64" w:rsidP="00E64E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58BF946D" w14:textId="75E9E75B" w:rsidR="00E64E64" w:rsidRPr="00E64E64" w:rsidRDefault="00E64E64" w:rsidP="00E64E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4E64">
        <w:rPr>
          <w:rFonts w:ascii="Times New Roman" w:hAnsi="Times New Roman" w:cs="Times New Roman"/>
          <w:b/>
          <w:bCs/>
          <w:sz w:val="24"/>
          <w:szCs w:val="24"/>
        </w:rPr>
        <w:t>2.5.2 Database Management System</w:t>
      </w:r>
    </w:p>
    <w:p w14:paraId="1B78EB43" w14:textId="77777777" w:rsidR="00E64E64" w:rsidRPr="00AC0CEE" w:rsidRDefault="00E64E64" w:rsidP="00E64E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3DFA7CE3" w14:textId="77777777" w:rsidR="00E64E64" w:rsidRDefault="00E64E64" w:rsidP="00E64E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8DE55" w14:textId="65BE71FD" w:rsidR="0092535E" w:rsidRPr="00E64E64" w:rsidRDefault="00E64E64" w:rsidP="00E64E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4E64">
        <w:rPr>
          <w:rFonts w:ascii="Times New Roman" w:hAnsi="Times New Roman" w:cs="Times New Roman"/>
          <w:b/>
          <w:bCs/>
          <w:sz w:val="24"/>
          <w:szCs w:val="24"/>
        </w:rPr>
        <w:t>2.5.3 Hosting and Deployment Infrastructure</w:t>
      </w:r>
    </w:p>
    <w:p w14:paraId="4971049F" w14:textId="77777777" w:rsidR="00E64E64" w:rsidRPr="00AC0CEE" w:rsidRDefault="00E64E64" w:rsidP="00E64E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xx.</w:t>
      </w:r>
    </w:p>
    <w:p w14:paraId="234AE425" w14:textId="1DD4279B" w:rsidR="0092535E" w:rsidRPr="00D8190F" w:rsidRDefault="009E1281" w:rsidP="0092535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92535E"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  <w:r w:rsidR="0092535E"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92535E"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System Testing and Evaluation</w:t>
      </w:r>
    </w:p>
    <w:bookmarkEnd w:id="0"/>
    <w:p w14:paraId="526A471A" w14:textId="6AB18534" w:rsidR="00E64E64" w:rsidRPr="00D8190F" w:rsidRDefault="00E64E64" w:rsidP="00E64E64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>2.6.1 Evaluation Framework</w:t>
      </w:r>
      <w:r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(SUS)</w:t>
      </w:r>
    </w:p>
    <w:p w14:paraId="1A70819F" w14:textId="557F838B" w:rsidR="00E64E64" w:rsidRPr="00D8190F" w:rsidRDefault="00E64E64" w:rsidP="00E64E64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190F">
        <w:rPr>
          <w:rFonts w:ascii="Times New Roman" w:hAnsi="Times New Roman" w:cs="Times New Roman"/>
          <w:color w:val="FF0000"/>
          <w:sz w:val="24"/>
          <w:szCs w:val="24"/>
        </w:rPr>
        <w:t>xx</w:t>
      </w:r>
    </w:p>
    <w:p w14:paraId="5236A243" w14:textId="0959D9E8" w:rsidR="00E64E64" w:rsidRPr="00D8190F" w:rsidRDefault="00E64E64" w:rsidP="00E64E64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>2.6.2 Testing Methods</w:t>
      </w:r>
    </w:p>
    <w:p w14:paraId="5709579F" w14:textId="3B6CDA08" w:rsidR="00E64E64" w:rsidRPr="00D8190F" w:rsidRDefault="00E64E64" w:rsidP="00E64E64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190F">
        <w:rPr>
          <w:rFonts w:ascii="Times New Roman" w:hAnsi="Times New Roman" w:cs="Times New Roman"/>
          <w:color w:val="FF0000"/>
          <w:sz w:val="24"/>
          <w:szCs w:val="24"/>
        </w:rPr>
        <w:t>xx</w:t>
      </w:r>
    </w:p>
    <w:p w14:paraId="20982C71" w14:textId="14FBBACF" w:rsidR="0092535E" w:rsidRPr="00D8190F" w:rsidRDefault="00E64E64" w:rsidP="00E64E64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190F">
        <w:rPr>
          <w:rFonts w:ascii="Times New Roman" w:hAnsi="Times New Roman" w:cs="Times New Roman"/>
          <w:b/>
          <w:bCs/>
          <w:color w:val="FF0000"/>
          <w:sz w:val="24"/>
          <w:szCs w:val="24"/>
        </w:rPr>
        <w:t>2.6.3 Evaluation Respondents and Sampling</w:t>
      </w:r>
    </w:p>
    <w:p w14:paraId="1592B491" w14:textId="3D2B09A7" w:rsidR="0092535E" w:rsidRPr="00D8190F" w:rsidRDefault="00D67BF8" w:rsidP="007970B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190F">
        <w:rPr>
          <w:rFonts w:ascii="Times New Roman" w:hAnsi="Times New Roman" w:cs="Times New Roman"/>
          <w:color w:val="FF0000"/>
          <w:sz w:val="24"/>
          <w:szCs w:val="24"/>
        </w:rPr>
        <w:t>xx</w:t>
      </w:r>
    </w:p>
    <w:p w14:paraId="51BD7DF6" w14:textId="2611D7DB" w:rsidR="009515BA" w:rsidRPr="004F1A61" w:rsidRDefault="009515BA" w:rsidP="007970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A61">
        <w:rPr>
          <w:rFonts w:ascii="Times New Roman" w:hAnsi="Times New Roman" w:cs="Times New Roman"/>
          <w:b/>
          <w:bCs/>
          <w:sz w:val="24"/>
          <w:szCs w:val="24"/>
        </w:rPr>
        <w:t>Acknowledgements</w:t>
      </w:r>
    </w:p>
    <w:p w14:paraId="0E7A6BA8" w14:textId="4B860230" w:rsidR="009515BA" w:rsidRPr="004F1A61" w:rsidRDefault="00D35FD2" w:rsidP="007970B5">
      <w:pPr>
        <w:rPr>
          <w:rFonts w:ascii="Times New Roman" w:hAnsi="Times New Roman" w:cs="Times New Roman"/>
          <w:sz w:val="24"/>
          <w:szCs w:val="24"/>
        </w:rPr>
      </w:pPr>
      <w:r w:rsidRPr="004F1A61">
        <w:rPr>
          <w:rFonts w:ascii="Times New Roman" w:hAnsi="Times New Roman" w:cs="Times New Roman"/>
          <w:sz w:val="24"/>
          <w:szCs w:val="24"/>
        </w:rPr>
        <w:t xml:space="preserve">The author would like to thank the </w:t>
      </w:r>
      <w:r w:rsidR="00062C9F" w:rsidRPr="004F1A61">
        <w:rPr>
          <w:rFonts w:ascii="Times New Roman" w:hAnsi="Times New Roman" w:cs="Times New Roman"/>
          <w:sz w:val="24"/>
          <w:szCs w:val="24"/>
        </w:rPr>
        <w:t>[xxx]</w:t>
      </w:r>
      <w:r w:rsidRPr="004F1A61">
        <w:rPr>
          <w:rFonts w:ascii="Times New Roman" w:hAnsi="Times New Roman" w:cs="Times New Roman"/>
          <w:sz w:val="24"/>
          <w:szCs w:val="24"/>
        </w:rPr>
        <w:t xml:space="preserve"> for funding this research.</w:t>
      </w:r>
    </w:p>
    <w:p w14:paraId="2EA6A8B7" w14:textId="41BE6584" w:rsidR="009515BA" w:rsidRPr="004F1A61" w:rsidRDefault="009515BA" w:rsidP="007970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A61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2FA21DF4" w14:textId="366FD2A6" w:rsidR="0034610B" w:rsidRPr="004F1A61" w:rsidRDefault="002F6B25" w:rsidP="001C3538">
      <w:pPr>
        <w:widowControl w:val="0"/>
        <w:autoSpaceDE w:val="0"/>
        <w:autoSpaceDN w:val="0"/>
        <w:spacing w:after="6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F1A61">
        <w:rPr>
          <w:rFonts w:ascii="Times New Roman" w:hAnsi="Times New Roman" w:cs="Times New Roman"/>
          <w:b/>
          <w:bCs/>
          <w:sz w:val="24"/>
          <w:szCs w:val="24"/>
        </w:rPr>
        <w:fldChar w:fldCharType="begin" w:fldLock="1"/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instrText xml:space="preserve">ADDIN Mendeley Bibliography CSL_BIBLIOGRAPHY </w:instrText>
      </w:r>
      <w:r w:rsidRPr="004F1A61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34610B" w:rsidRPr="004F1A61">
        <w:rPr>
          <w:rFonts w:ascii="Times New Roman" w:hAnsi="Times New Roman" w:cs="Times New Roman"/>
          <w:noProof/>
          <w:sz w:val="24"/>
          <w:szCs w:val="24"/>
        </w:rPr>
        <w:t xml:space="preserve">Abbas, M., Jam, F. A., &amp; Khan, T. I. (2024). Is it harmful or helpful? Examining the causes and consequences of generative AI usage among university students. </w:t>
      </w:r>
      <w:r w:rsidR="0034610B" w:rsidRPr="004F1A61">
        <w:rPr>
          <w:rFonts w:ascii="Times New Roman" w:hAnsi="Times New Roman" w:cs="Times New Roman"/>
          <w:i/>
          <w:iCs/>
          <w:noProof/>
          <w:sz w:val="24"/>
          <w:szCs w:val="24"/>
        </w:rPr>
        <w:t>International Journal of Educational Technology in Higher Education</w:t>
      </w:r>
      <w:r w:rsidR="0034610B" w:rsidRPr="004F1A61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34610B" w:rsidRPr="004F1A61">
        <w:rPr>
          <w:rFonts w:ascii="Times New Roman" w:hAnsi="Times New Roman" w:cs="Times New Roman"/>
          <w:i/>
          <w:iCs/>
          <w:noProof/>
          <w:sz w:val="24"/>
          <w:szCs w:val="24"/>
        </w:rPr>
        <w:t>21</w:t>
      </w:r>
      <w:r w:rsidR="0034610B" w:rsidRPr="004F1A61">
        <w:rPr>
          <w:rFonts w:ascii="Times New Roman" w:hAnsi="Times New Roman" w:cs="Times New Roman"/>
          <w:noProof/>
          <w:sz w:val="24"/>
          <w:szCs w:val="24"/>
        </w:rPr>
        <w:t>(1), 10. https://doi.org/10.1186/s41239-024-00444-7</w:t>
      </w:r>
    </w:p>
    <w:p w14:paraId="0CC4D83C" w14:textId="78A8E06B" w:rsidR="00905FC5" w:rsidRPr="004F1A61" w:rsidRDefault="002F6B25" w:rsidP="001C78DA">
      <w:pPr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1A61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sectPr w:rsidR="00905FC5" w:rsidRPr="004F1A61" w:rsidSect="00076A54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4191A"/>
    <w:multiLevelType w:val="hybridMultilevel"/>
    <w:tmpl w:val="439AC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B5"/>
    <w:rsid w:val="0000396E"/>
    <w:rsid w:val="000057E2"/>
    <w:rsid w:val="0001592B"/>
    <w:rsid w:val="0001681C"/>
    <w:rsid w:val="00026004"/>
    <w:rsid w:val="00026296"/>
    <w:rsid w:val="00034962"/>
    <w:rsid w:val="00042192"/>
    <w:rsid w:val="00046414"/>
    <w:rsid w:val="00047DEE"/>
    <w:rsid w:val="00053A12"/>
    <w:rsid w:val="00055A4A"/>
    <w:rsid w:val="00057253"/>
    <w:rsid w:val="00062C9F"/>
    <w:rsid w:val="00065084"/>
    <w:rsid w:val="00070A73"/>
    <w:rsid w:val="00076A54"/>
    <w:rsid w:val="0008268C"/>
    <w:rsid w:val="000853DE"/>
    <w:rsid w:val="00085DA0"/>
    <w:rsid w:val="000913D4"/>
    <w:rsid w:val="000939D0"/>
    <w:rsid w:val="00094C68"/>
    <w:rsid w:val="00094DE3"/>
    <w:rsid w:val="000974E2"/>
    <w:rsid w:val="000A0619"/>
    <w:rsid w:val="000A1086"/>
    <w:rsid w:val="000A182D"/>
    <w:rsid w:val="000B0B1F"/>
    <w:rsid w:val="000B11F3"/>
    <w:rsid w:val="000C1E78"/>
    <w:rsid w:val="000C5883"/>
    <w:rsid w:val="000D3097"/>
    <w:rsid w:val="000D6B33"/>
    <w:rsid w:val="000D76D5"/>
    <w:rsid w:val="000E2FF9"/>
    <w:rsid w:val="000E742E"/>
    <w:rsid w:val="000F16EF"/>
    <w:rsid w:val="000F4656"/>
    <w:rsid w:val="000F4822"/>
    <w:rsid w:val="00100DE5"/>
    <w:rsid w:val="00113058"/>
    <w:rsid w:val="00116419"/>
    <w:rsid w:val="00116B8F"/>
    <w:rsid w:val="00124C96"/>
    <w:rsid w:val="00125751"/>
    <w:rsid w:val="001304FC"/>
    <w:rsid w:val="001305DC"/>
    <w:rsid w:val="00130653"/>
    <w:rsid w:val="0013105E"/>
    <w:rsid w:val="00141DC5"/>
    <w:rsid w:val="00145DF9"/>
    <w:rsid w:val="00154671"/>
    <w:rsid w:val="0015759E"/>
    <w:rsid w:val="001615A9"/>
    <w:rsid w:val="001675E6"/>
    <w:rsid w:val="00167DD9"/>
    <w:rsid w:val="00170139"/>
    <w:rsid w:val="00170A7E"/>
    <w:rsid w:val="00171573"/>
    <w:rsid w:val="00176A52"/>
    <w:rsid w:val="0018472D"/>
    <w:rsid w:val="00191274"/>
    <w:rsid w:val="0019190C"/>
    <w:rsid w:val="001926EE"/>
    <w:rsid w:val="001A1C61"/>
    <w:rsid w:val="001A2D95"/>
    <w:rsid w:val="001A7A95"/>
    <w:rsid w:val="001B1641"/>
    <w:rsid w:val="001B35F3"/>
    <w:rsid w:val="001B4BF9"/>
    <w:rsid w:val="001B6FA6"/>
    <w:rsid w:val="001C3538"/>
    <w:rsid w:val="001C78DA"/>
    <w:rsid w:val="001D47E9"/>
    <w:rsid w:val="001D5FD9"/>
    <w:rsid w:val="001D7F10"/>
    <w:rsid w:val="001E7B88"/>
    <w:rsid w:val="001F1064"/>
    <w:rsid w:val="001F35C3"/>
    <w:rsid w:val="001F72F6"/>
    <w:rsid w:val="0020577E"/>
    <w:rsid w:val="00211945"/>
    <w:rsid w:val="00215035"/>
    <w:rsid w:val="002157A9"/>
    <w:rsid w:val="00216918"/>
    <w:rsid w:val="00223E36"/>
    <w:rsid w:val="00225C52"/>
    <w:rsid w:val="00226316"/>
    <w:rsid w:val="00226F5C"/>
    <w:rsid w:val="002315BE"/>
    <w:rsid w:val="00237FC7"/>
    <w:rsid w:val="00243CFD"/>
    <w:rsid w:val="00254788"/>
    <w:rsid w:val="00257393"/>
    <w:rsid w:val="00260B23"/>
    <w:rsid w:val="00262A3F"/>
    <w:rsid w:val="00263B51"/>
    <w:rsid w:val="002715A5"/>
    <w:rsid w:val="00276323"/>
    <w:rsid w:val="002765D0"/>
    <w:rsid w:val="002865B0"/>
    <w:rsid w:val="002979D4"/>
    <w:rsid w:val="002A0C82"/>
    <w:rsid w:val="002A2EE3"/>
    <w:rsid w:val="002A3AFA"/>
    <w:rsid w:val="002B2527"/>
    <w:rsid w:val="002B37A8"/>
    <w:rsid w:val="002C29DD"/>
    <w:rsid w:val="002D5D4A"/>
    <w:rsid w:val="002D7942"/>
    <w:rsid w:val="002D7E4D"/>
    <w:rsid w:val="002E40A3"/>
    <w:rsid w:val="002E6BD3"/>
    <w:rsid w:val="002F1028"/>
    <w:rsid w:val="002F2500"/>
    <w:rsid w:val="002F2BFA"/>
    <w:rsid w:val="002F3321"/>
    <w:rsid w:val="002F59B9"/>
    <w:rsid w:val="002F6B25"/>
    <w:rsid w:val="00300C95"/>
    <w:rsid w:val="003018BD"/>
    <w:rsid w:val="00306102"/>
    <w:rsid w:val="00310B44"/>
    <w:rsid w:val="003113A0"/>
    <w:rsid w:val="003123AF"/>
    <w:rsid w:val="003207C8"/>
    <w:rsid w:val="00321194"/>
    <w:rsid w:val="003228EB"/>
    <w:rsid w:val="00322F3A"/>
    <w:rsid w:val="00324F04"/>
    <w:rsid w:val="003276FF"/>
    <w:rsid w:val="00327E01"/>
    <w:rsid w:val="00335283"/>
    <w:rsid w:val="0034610B"/>
    <w:rsid w:val="00347097"/>
    <w:rsid w:val="00354A7F"/>
    <w:rsid w:val="00354D1D"/>
    <w:rsid w:val="003771E1"/>
    <w:rsid w:val="00377BC0"/>
    <w:rsid w:val="00382FE9"/>
    <w:rsid w:val="0038404A"/>
    <w:rsid w:val="003A1E1F"/>
    <w:rsid w:val="003A43A6"/>
    <w:rsid w:val="003A6731"/>
    <w:rsid w:val="003A7F42"/>
    <w:rsid w:val="003B01EE"/>
    <w:rsid w:val="003B1AFE"/>
    <w:rsid w:val="003C7199"/>
    <w:rsid w:val="003D077D"/>
    <w:rsid w:val="003D1E22"/>
    <w:rsid w:val="003D1F2A"/>
    <w:rsid w:val="003D2420"/>
    <w:rsid w:val="003D4EDB"/>
    <w:rsid w:val="003E18BE"/>
    <w:rsid w:val="003E4FDC"/>
    <w:rsid w:val="003F2EE2"/>
    <w:rsid w:val="00402E8D"/>
    <w:rsid w:val="00403089"/>
    <w:rsid w:val="004044F3"/>
    <w:rsid w:val="00405037"/>
    <w:rsid w:val="00406F06"/>
    <w:rsid w:val="00413289"/>
    <w:rsid w:val="00413E71"/>
    <w:rsid w:val="00414E89"/>
    <w:rsid w:val="00417A68"/>
    <w:rsid w:val="00420FB2"/>
    <w:rsid w:val="0042774B"/>
    <w:rsid w:val="00430A6F"/>
    <w:rsid w:val="0043257D"/>
    <w:rsid w:val="00434BEC"/>
    <w:rsid w:val="0045301E"/>
    <w:rsid w:val="00454ABA"/>
    <w:rsid w:val="00456602"/>
    <w:rsid w:val="00460247"/>
    <w:rsid w:val="00460D7C"/>
    <w:rsid w:val="00462285"/>
    <w:rsid w:val="00462DA9"/>
    <w:rsid w:val="00464787"/>
    <w:rsid w:val="004652D3"/>
    <w:rsid w:val="00467EBF"/>
    <w:rsid w:val="0047040A"/>
    <w:rsid w:val="00480BC1"/>
    <w:rsid w:val="0048219C"/>
    <w:rsid w:val="00482B0A"/>
    <w:rsid w:val="00484F47"/>
    <w:rsid w:val="00485090"/>
    <w:rsid w:val="00487DC1"/>
    <w:rsid w:val="00490317"/>
    <w:rsid w:val="004978E9"/>
    <w:rsid w:val="004B0773"/>
    <w:rsid w:val="004B390D"/>
    <w:rsid w:val="004B6702"/>
    <w:rsid w:val="004C6814"/>
    <w:rsid w:val="004D0BF6"/>
    <w:rsid w:val="004D732D"/>
    <w:rsid w:val="004D7E21"/>
    <w:rsid w:val="004F1A61"/>
    <w:rsid w:val="004F7F91"/>
    <w:rsid w:val="00501275"/>
    <w:rsid w:val="005042AB"/>
    <w:rsid w:val="005103DA"/>
    <w:rsid w:val="00510C38"/>
    <w:rsid w:val="00510CC6"/>
    <w:rsid w:val="00511622"/>
    <w:rsid w:val="005118AC"/>
    <w:rsid w:val="0051191B"/>
    <w:rsid w:val="00513C6C"/>
    <w:rsid w:val="00516219"/>
    <w:rsid w:val="00522C15"/>
    <w:rsid w:val="005240BE"/>
    <w:rsid w:val="00532B61"/>
    <w:rsid w:val="00534849"/>
    <w:rsid w:val="00544FBE"/>
    <w:rsid w:val="005571F2"/>
    <w:rsid w:val="00562D5F"/>
    <w:rsid w:val="00564DD8"/>
    <w:rsid w:val="005722D0"/>
    <w:rsid w:val="00581597"/>
    <w:rsid w:val="005844EB"/>
    <w:rsid w:val="00595139"/>
    <w:rsid w:val="005A1A40"/>
    <w:rsid w:val="005A3D32"/>
    <w:rsid w:val="005A4F49"/>
    <w:rsid w:val="005A6920"/>
    <w:rsid w:val="005B7F9E"/>
    <w:rsid w:val="005D2599"/>
    <w:rsid w:val="005D49CD"/>
    <w:rsid w:val="005E26C5"/>
    <w:rsid w:val="005E338A"/>
    <w:rsid w:val="005E6EE8"/>
    <w:rsid w:val="005E7ECF"/>
    <w:rsid w:val="005F4FCB"/>
    <w:rsid w:val="005F5C4D"/>
    <w:rsid w:val="0060184E"/>
    <w:rsid w:val="00602D94"/>
    <w:rsid w:val="0061035A"/>
    <w:rsid w:val="00610652"/>
    <w:rsid w:val="006142A1"/>
    <w:rsid w:val="00616662"/>
    <w:rsid w:val="006170BD"/>
    <w:rsid w:val="00621A48"/>
    <w:rsid w:val="006257F5"/>
    <w:rsid w:val="006264E1"/>
    <w:rsid w:val="00630996"/>
    <w:rsid w:val="0064531D"/>
    <w:rsid w:val="00650F44"/>
    <w:rsid w:val="0065597E"/>
    <w:rsid w:val="00655CF9"/>
    <w:rsid w:val="0066629D"/>
    <w:rsid w:val="00670AD1"/>
    <w:rsid w:val="006724F0"/>
    <w:rsid w:val="0067316A"/>
    <w:rsid w:val="0067418C"/>
    <w:rsid w:val="00680E7B"/>
    <w:rsid w:val="00681831"/>
    <w:rsid w:val="006837D1"/>
    <w:rsid w:val="006857B2"/>
    <w:rsid w:val="00692A85"/>
    <w:rsid w:val="0069460C"/>
    <w:rsid w:val="00697942"/>
    <w:rsid w:val="006A1A0E"/>
    <w:rsid w:val="006A6677"/>
    <w:rsid w:val="006B23AE"/>
    <w:rsid w:val="006B5897"/>
    <w:rsid w:val="006B7442"/>
    <w:rsid w:val="006D014D"/>
    <w:rsid w:val="006D40DE"/>
    <w:rsid w:val="006E3F72"/>
    <w:rsid w:val="006E5C84"/>
    <w:rsid w:val="006F1E2F"/>
    <w:rsid w:val="006F2533"/>
    <w:rsid w:val="006F31C3"/>
    <w:rsid w:val="006F6309"/>
    <w:rsid w:val="006F6FB1"/>
    <w:rsid w:val="006F70F3"/>
    <w:rsid w:val="00704B98"/>
    <w:rsid w:val="0071192B"/>
    <w:rsid w:val="00712387"/>
    <w:rsid w:val="00730AD6"/>
    <w:rsid w:val="00730B45"/>
    <w:rsid w:val="0073228F"/>
    <w:rsid w:val="007345F6"/>
    <w:rsid w:val="007360C8"/>
    <w:rsid w:val="00736C96"/>
    <w:rsid w:val="00737478"/>
    <w:rsid w:val="00740EC0"/>
    <w:rsid w:val="00742876"/>
    <w:rsid w:val="00742904"/>
    <w:rsid w:val="00743237"/>
    <w:rsid w:val="00743E64"/>
    <w:rsid w:val="00746323"/>
    <w:rsid w:val="00755660"/>
    <w:rsid w:val="0075588E"/>
    <w:rsid w:val="00770D36"/>
    <w:rsid w:val="00771408"/>
    <w:rsid w:val="00771D14"/>
    <w:rsid w:val="00774265"/>
    <w:rsid w:val="00776316"/>
    <w:rsid w:val="007812CB"/>
    <w:rsid w:val="007822BF"/>
    <w:rsid w:val="007954B9"/>
    <w:rsid w:val="007970B5"/>
    <w:rsid w:val="00797431"/>
    <w:rsid w:val="007A735D"/>
    <w:rsid w:val="007B066F"/>
    <w:rsid w:val="007B224A"/>
    <w:rsid w:val="007B39F4"/>
    <w:rsid w:val="007B5768"/>
    <w:rsid w:val="007B6459"/>
    <w:rsid w:val="007C5C85"/>
    <w:rsid w:val="007C74D8"/>
    <w:rsid w:val="007D16BB"/>
    <w:rsid w:val="007D2D74"/>
    <w:rsid w:val="007D520D"/>
    <w:rsid w:val="007E569A"/>
    <w:rsid w:val="007F0F4E"/>
    <w:rsid w:val="007F608A"/>
    <w:rsid w:val="008035B7"/>
    <w:rsid w:val="00810240"/>
    <w:rsid w:val="0082250D"/>
    <w:rsid w:val="00823891"/>
    <w:rsid w:val="00830E3F"/>
    <w:rsid w:val="00831813"/>
    <w:rsid w:val="008319A7"/>
    <w:rsid w:val="00836154"/>
    <w:rsid w:val="00841740"/>
    <w:rsid w:val="008420B7"/>
    <w:rsid w:val="00853C86"/>
    <w:rsid w:val="008547FD"/>
    <w:rsid w:val="008579BB"/>
    <w:rsid w:val="00860B27"/>
    <w:rsid w:val="00865882"/>
    <w:rsid w:val="00873321"/>
    <w:rsid w:val="00874429"/>
    <w:rsid w:val="0088103B"/>
    <w:rsid w:val="008810DB"/>
    <w:rsid w:val="008939B8"/>
    <w:rsid w:val="008A12C4"/>
    <w:rsid w:val="008A2694"/>
    <w:rsid w:val="008A3F78"/>
    <w:rsid w:val="008B0404"/>
    <w:rsid w:val="008B0ABB"/>
    <w:rsid w:val="008B1598"/>
    <w:rsid w:val="008B33C7"/>
    <w:rsid w:val="008C0297"/>
    <w:rsid w:val="008C25D9"/>
    <w:rsid w:val="008C2B6B"/>
    <w:rsid w:val="008D0DD4"/>
    <w:rsid w:val="008D15E4"/>
    <w:rsid w:val="008D5E58"/>
    <w:rsid w:val="008E26D3"/>
    <w:rsid w:val="008E28E9"/>
    <w:rsid w:val="008E67AC"/>
    <w:rsid w:val="008E7063"/>
    <w:rsid w:val="008F32AA"/>
    <w:rsid w:val="00901DA4"/>
    <w:rsid w:val="009054AE"/>
    <w:rsid w:val="00905FC5"/>
    <w:rsid w:val="0090636A"/>
    <w:rsid w:val="009224D1"/>
    <w:rsid w:val="0092535E"/>
    <w:rsid w:val="009258FD"/>
    <w:rsid w:val="00931DF0"/>
    <w:rsid w:val="00942198"/>
    <w:rsid w:val="009425FB"/>
    <w:rsid w:val="00943D97"/>
    <w:rsid w:val="009515BA"/>
    <w:rsid w:val="00952096"/>
    <w:rsid w:val="00956CED"/>
    <w:rsid w:val="00966453"/>
    <w:rsid w:val="009668CA"/>
    <w:rsid w:val="009673CB"/>
    <w:rsid w:val="00975A1E"/>
    <w:rsid w:val="00980324"/>
    <w:rsid w:val="00984D99"/>
    <w:rsid w:val="00986C7C"/>
    <w:rsid w:val="00987D45"/>
    <w:rsid w:val="009932B8"/>
    <w:rsid w:val="009A57F8"/>
    <w:rsid w:val="009B1CAB"/>
    <w:rsid w:val="009B2CD5"/>
    <w:rsid w:val="009C0D62"/>
    <w:rsid w:val="009C4EA4"/>
    <w:rsid w:val="009D01C2"/>
    <w:rsid w:val="009D41CD"/>
    <w:rsid w:val="009D4C1A"/>
    <w:rsid w:val="009D54A4"/>
    <w:rsid w:val="009D569F"/>
    <w:rsid w:val="009D574B"/>
    <w:rsid w:val="009D69CD"/>
    <w:rsid w:val="009E0293"/>
    <w:rsid w:val="009E1281"/>
    <w:rsid w:val="009E1AAF"/>
    <w:rsid w:val="009E2C5D"/>
    <w:rsid w:val="009E7B41"/>
    <w:rsid w:val="009F09D2"/>
    <w:rsid w:val="009F1B38"/>
    <w:rsid w:val="009F6BCD"/>
    <w:rsid w:val="00A00267"/>
    <w:rsid w:val="00A0261A"/>
    <w:rsid w:val="00A05EA5"/>
    <w:rsid w:val="00A0708A"/>
    <w:rsid w:val="00A07248"/>
    <w:rsid w:val="00A129CE"/>
    <w:rsid w:val="00A14A2E"/>
    <w:rsid w:val="00A156BC"/>
    <w:rsid w:val="00A17353"/>
    <w:rsid w:val="00A17D75"/>
    <w:rsid w:val="00A22471"/>
    <w:rsid w:val="00A33125"/>
    <w:rsid w:val="00A440D8"/>
    <w:rsid w:val="00A47255"/>
    <w:rsid w:val="00A63308"/>
    <w:rsid w:val="00A66D9B"/>
    <w:rsid w:val="00A71280"/>
    <w:rsid w:val="00A745B0"/>
    <w:rsid w:val="00A75D4A"/>
    <w:rsid w:val="00A77842"/>
    <w:rsid w:val="00A77F5A"/>
    <w:rsid w:val="00A8267B"/>
    <w:rsid w:val="00A915D4"/>
    <w:rsid w:val="00A94B98"/>
    <w:rsid w:val="00AA1697"/>
    <w:rsid w:val="00AA2A16"/>
    <w:rsid w:val="00AA6971"/>
    <w:rsid w:val="00AB02B7"/>
    <w:rsid w:val="00AB0F93"/>
    <w:rsid w:val="00AB2886"/>
    <w:rsid w:val="00AB6FD2"/>
    <w:rsid w:val="00AC00F8"/>
    <w:rsid w:val="00AC05D9"/>
    <w:rsid w:val="00AC0CEE"/>
    <w:rsid w:val="00AC2615"/>
    <w:rsid w:val="00AC46E2"/>
    <w:rsid w:val="00AD4378"/>
    <w:rsid w:val="00AE545A"/>
    <w:rsid w:val="00AF03C3"/>
    <w:rsid w:val="00AF4066"/>
    <w:rsid w:val="00AF55F1"/>
    <w:rsid w:val="00AF6F10"/>
    <w:rsid w:val="00B04A6B"/>
    <w:rsid w:val="00B04CC2"/>
    <w:rsid w:val="00B04ED2"/>
    <w:rsid w:val="00B06A7E"/>
    <w:rsid w:val="00B12236"/>
    <w:rsid w:val="00B1256C"/>
    <w:rsid w:val="00B14906"/>
    <w:rsid w:val="00B15434"/>
    <w:rsid w:val="00B15CAE"/>
    <w:rsid w:val="00B24DDE"/>
    <w:rsid w:val="00B27764"/>
    <w:rsid w:val="00B278ED"/>
    <w:rsid w:val="00B31BD4"/>
    <w:rsid w:val="00B361D1"/>
    <w:rsid w:val="00B37561"/>
    <w:rsid w:val="00B3798B"/>
    <w:rsid w:val="00B43134"/>
    <w:rsid w:val="00B43B53"/>
    <w:rsid w:val="00B46651"/>
    <w:rsid w:val="00B4780F"/>
    <w:rsid w:val="00B478C7"/>
    <w:rsid w:val="00B54585"/>
    <w:rsid w:val="00B55BE2"/>
    <w:rsid w:val="00B572E5"/>
    <w:rsid w:val="00B634CE"/>
    <w:rsid w:val="00B640A3"/>
    <w:rsid w:val="00B75823"/>
    <w:rsid w:val="00B833E1"/>
    <w:rsid w:val="00B83F0F"/>
    <w:rsid w:val="00B9027B"/>
    <w:rsid w:val="00B90E36"/>
    <w:rsid w:val="00B92D99"/>
    <w:rsid w:val="00B948DF"/>
    <w:rsid w:val="00B95C4E"/>
    <w:rsid w:val="00BA7897"/>
    <w:rsid w:val="00BB3954"/>
    <w:rsid w:val="00BB5F71"/>
    <w:rsid w:val="00BB6D19"/>
    <w:rsid w:val="00BC143E"/>
    <w:rsid w:val="00BC1590"/>
    <w:rsid w:val="00BC2C94"/>
    <w:rsid w:val="00BC30D5"/>
    <w:rsid w:val="00BD6C2C"/>
    <w:rsid w:val="00BD734D"/>
    <w:rsid w:val="00BE01D1"/>
    <w:rsid w:val="00BE62D0"/>
    <w:rsid w:val="00BE7FB8"/>
    <w:rsid w:val="00BF1043"/>
    <w:rsid w:val="00BF2235"/>
    <w:rsid w:val="00BF51EE"/>
    <w:rsid w:val="00BF6CA8"/>
    <w:rsid w:val="00C01833"/>
    <w:rsid w:val="00C04F41"/>
    <w:rsid w:val="00C10566"/>
    <w:rsid w:val="00C115EB"/>
    <w:rsid w:val="00C14461"/>
    <w:rsid w:val="00C203CA"/>
    <w:rsid w:val="00C26C20"/>
    <w:rsid w:val="00C27E05"/>
    <w:rsid w:val="00C357C0"/>
    <w:rsid w:val="00C431E4"/>
    <w:rsid w:val="00C53E42"/>
    <w:rsid w:val="00C53FF0"/>
    <w:rsid w:val="00C56B8A"/>
    <w:rsid w:val="00C5746D"/>
    <w:rsid w:val="00C60D3F"/>
    <w:rsid w:val="00C646EF"/>
    <w:rsid w:val="00C66FA5"/>
    <w:rsid w:val="00C718B1"/>
    <w:rsid w:val="00C73B3A"/>
    <w:rsid w:val="00C77E91"/>
    <w:rsid w:val="00C80503"/>
    <w:rsid w:val="00C82D21"/>
    <w:rsid w:val="00C84029"/>
    <w:rsid w:val="00C853A4"/>
    <w:rsid w:val="00C85AAD"/>
    <w:rsid w:val="00C86ABD"/>
    <w:rsid w:val="00C872AC"/>
    <w:rsid w:val="00C931D5"/>
    <w:rsid w:val="00CA005B"/>
    <w:rsid w:val="00CA61FA"/>
    <w:rsid w:val="00CA6CB9"/>
    <w:rsid w:val="00CB17DC"/>
    <w:rsid w:val="00CB1EBE"/>
    <w:rsid w:val="00CC1F28"/>
    <w:rsid w:val="00CC3047"/>
    <w:rsid w:val="00CC6618"/>
    <w:rsid w:val="00CC7522"/>
    <w:rsid w:val="00CD7E5F"/>
    <w:rsid w:val="00CE49D9"/>
    <w:rsid w:val="00CE6D7E"/>
    <w:rsid w:val="00CF123F"/>
    <w:rsid w:val="00CF2C59"/>
    <w:rsid w:val="00CF3CCF"/>
    <w:rsid w:val="00D00EB3"/>
    <w:rsid w:val="00D10B05"/>
    <w:rsid w:val="00D12F8B"/>
    <w:rsid w:val="00D13D7F"/>
    <w:rsid w:val="00D14719"/>
    <w:rsid w:val="00D258F6"/>
    <w:rsid w:val="00D26148"/>
    <w:rsid w:val="00D300B4"/>
    <w:rsid w:val="00D32357"/>
    <w:rsid w:val="00D35FD2"/>
    <w:rsid w:val="00D40F94"/>
    <w:rsid w:val="00D5353A"/>
    <w:rsid w:val="00D5555E"/>
    <w:rsid w:val="00D61E86"/>
    <w:rsid w:val="00D66F89"/>
    <w:rsid w:val="00D67BF8"/>
    <w:rsid w:val="00D71D6C"/>
    <w:rsid w:val="00D76707"/>
    <w:rsid w:val="00D8190F"/>
    <w:rsid w:val="00D85AC9"/>
    <w:rsid w:val="00D866AA"/>
    <w:rsid w:val="00DA173A"/>
    <w:rsid w:val="00DA449B"/>
    <w:rsid w:val="00DC2F1B"/>
    <w:rsid w:val="00DD5B8B"/>
    <w:rsid w:val="00DE1D94"/>
    <w:rsid w:val="00DE48CE"/>
    <w:rsid w:val="00DE4A54"/>
    <w:rsid w:val="00DF1273"/>
    <w:rsid w:val="00DF3CDC"/>
    <w:rsid w:val="00E00729"/>
    <w:rsid w:val="00E02750"/>
    <w:rsid w:val="00E148E0"/>
    <w:rsid w:val="00E25343"/>
    <w:rsid w:val="00E27771"/>
    <w:rsid w:val="00E30AB7"/>
    <w:rsid w:val="00E3340C"/>
    <w:rsid w:val="00E34AF8"/>
    <w:rsid w:val="00E42F7C"/>
    <w:rsid w:val="00E44532"/>
    <w:rsid w:val="00E45C0D"/>
    <w:rsid w:val="00E46FE2"/>
    <w:rsid w:val="00E504CE"/>
    <w:rsid w:val="00E55140"/>
    <w:rsid w:val="00E56E87"/>
    <w:rsid w:val="00E57246"/>
    <w:rsid w:val="00E615ED"/>
    <w:rsid w:val="00E617B9"/>
    <w:rsid w:val="00E64AD7"/>
    <w:rsid w:val="00E64E64"/>
    <w:rsid w:val="00E66B6F"/>
    <w:rsid w:val="00E7009F"/>
    <w:rsid w:val="00E73A5C"/>
    <w:rsid w:val="00E73B24"/>
    <w:rsid w:val="00E75966"/>
    <w:rsid w:val="00E75BD8"/>
    <w:rsid w:val="00E76694"/>
    <w:rsid w:val="00E862FB"/>
    <w:rsid w:val="00E863A9"/>
    <w:rsid w:val="00E910A3"/>
    <w:rsid w:val="00E97242"/>
    <w:rsid w:val="00E97CBE"/>
    <w:rsid w:val="00EA26F3"/>
    <w:rsid w:val="00EA50A9"/>
    <w:rsid w:val="00EA511C"/>
    <w:rsid w:val="00EA5E00"/>
    <w:rsid w:val="00EA617A"/>
    <w:rsid w:val="00EA7B77"/>
    <w:rsid w:val="00EB5618"/>
    <w:rsid w:val="00EC2CFC"/>
    <w:rsid w:val="00EC637C"/>
    <w:rsid w:val="00EC7F7A"/>
    <w:rsid w:val="00ED25F3"/>
    <w:rsid w:val="00ED2F1A"/>
    <w:rsid w:val="00EE1613"/>
    <w:rsid w:val="00EE16A9"/>
    <w:rsid w:val="00EF1A02"/>
    <w:rsid w:val="00EF7540"/>
    <w:rsid w:val="00F01D93"/>
    <w:rsid w:val="00F0215F"/>
    <w:rsid w:val="00F07659"/>
    <w:rsid w:val="00F12A8D"/>
    <w:rsid w:val="00F13D86"/>
    <w:rsid w:val="00F26286"/>
    <w:rsid w:val="00F343C5"/>
    <w:rsid w:val="00F34706"/>
    <w:rsid w:val="00F37D73"/>
    <w:rsid w:val="00F42485"/>
    <w:rsid w:val="00F431EE"/>
    <w:rsid w:val="00F44FA8"/>
    <w:rsid w:val="00F50718"/>
    <w:rsid w:val="00F630D5"/>
    <w:rsid w:val="00F6369D"/>
    <w:rsid w:val="00F64456"/>
    <w:rsid w:val="00F67728"/>
    <w:rsid w:val="00F741AF"/>
    <w:rsid w:val="00F764EA"/>
    <w:rsid w:val="00F811E0"/>
    <w:rsid w:val="00F83005"/>
    <w:rsid w:val="00F929A6"/>
    <w:rsid w:val="00F955F4"/>
    <w:rsid w:val="00F973A1"/>
    <w:rsid w:val="00FA4533"/>
    <w:rsid w:val="00FA60C4"/>
    <w:rsid w:val="00FB1004"/>
    <w:rsid w:val="00FB11B3"/>
    <w:rsid w:val="00FB7D36"/>
    <w:rsid w:val="00FC4107"/>
    <w:rsid w:val="00FC6E4A"/>
    <w:rsid w:val="00FE4240"/>
    <w:rsid w:val="00FE62C7"/>
    <w:rsid w:val="00FE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2282"/>
  <w15:chartTrackingRefBased/>
  <w15:docId w15:val="{3EC8529C-9F38-4599-AE87-5236F4E6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E64"/>
  </w:style>
  <w:style w:type="paragraph" w:styleId="Heading3">
    <w:name w:val="heading 3"/>
    <w:basedOn w:val="Normal"/>
    <w:link w:val="Heading3Char"/>
    <w:uiPriority w:val="9"/>
    <w:qFormat/>
    <w:rsid w:val="00905F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33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3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05DC"/>
    <w:pPr>
      <w:ind w:left="720"/>
      <w:contextualSpacing/>
    </w:pPr>
  </w:style>
  <w:style w:type="table" w:styleId="TableGrid">
    <w:name w:val="Table Grid"/>
    <w:basedOn w:val="TableNormal"/>
    <w:uiPriority w:val="39"/>
    <w:rsid w:val="00F13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05F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5F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05FC5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076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25D33-4D95-44EC-B7A1-08F1A241E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Haruki</dc:creator>
  <cp:keywords/>
  <dc:description/>
  <cp:lastModifiedBy>Haruki</cp:lastModifiedBy>
  <cp:revision>29</cp:revision>
  <dcterms:created xsi:type="dcterms:W3CDTF">2026-03-29T01:21:00Z</dcterms:created>
  <dcterms:modified xsi:type="dcterms:W3CDTF">2026-03-29T02:09:00Z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http://www.zotero.org/styles/american-institute-of-physics</vt:lpwstr>
  </property>
  <property fmtid="{D5CDD505-2E9C-101B-9397-08002B2CF9AE}" pid="3" name="Mendeley Recent Style Name 0_1">
    <vt:lpwstr>American Institute of Physics 4th edition</vt:lpwstr>
  </property>
  <property fmtid="{D5CDD505-2E9C-101B-9397-08002B2CF9AE}" pid="4" name="Mendeley Recent Style Id 1_1">
    <vt:lpwstr>https://csl.mendeley.com/styles/628876971/AIP-jpp</vt:lpwstr>
  </property>
  <property fmtid="{D5CDD505-2E9C-101B-9397-08002B2CF9AE}" pid="5" name="Mendeley Recent Style Name 1_1">
    <vt:lpwstr>American Institute of Physics 4th edition - John Paul Miranda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http://www.zotero.org/styles/association-for-computing-machinery</vt:lpwstr>
  </property>
  <property fmtid="{D5CDD505-2E9C-101B-9397-08002B2CF9AE}" pid="9" name="Mendeley Recent Style Name 3_1">
    <vt:lpwstr>Association for Computing Machinery</vt:lpwstr>
  </property>
  <property fmtid="{D5CDD505-2E9C-101B-9397-08002B2CF9AE}" pid="10" name="Mendeley Recent Style Id 4_1">
    <vt:lpwstr>http://www.zotero.org/styles/elsevier-vancouver</vt:lpwstr>
  </property>
  <property fmtid="{D5CDD505-2E9C-101B-9397-08002B2CF9AE}" pid="11" name="Mendeley Recent Style Name 4_1">
    <vt:lpwstr>Elsevier - Vancouver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9th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e553faf4-30b0-308c-bc08-cd53152f4d4c</vt:lpwstr>
  </property>
  <property fmtid="{D5CDD505-2E9C-101B-9397-08002B2CF9AE}" pid="24" name="Mendeley Citation Style_1">
    <vt:lpwstr>http://www.zotero.org/styles/apa</vt:lpwstr>
  </property>
</Properties>
</file>