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DDE2" w14:textId="195ED796" w:rsidR="005D64C1" w:rsidRDefault="005D64C1" w:rsidP="005D6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b/>
          <w:i/>
          <w:color w:val="000000"/>
        </w:rPr>
      </w:pPr>
      <w:r>
        <w:rPr>
          <w:b/>
          <w:i/>
          <w:color w:val="000000"/>
        </w:rPr>
        <w:t>SESION 5</w:t>
      </w:r>
    </w:p>
    <w:p w14:paraId="3ED0FBD4" w14:textId="77777777" w:rsidR="005D64C1" w:rsidRDefault="005D64C1" w:rsidP="005D6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b/>
          <w:i/>
          <w:color w:val="000000"/>
        </w:rPr>
      </w:pPr>
    </w:p>
    <w:p w14:paraId="36B50440" w14:textId="59481EC3" w:rsidR="005D64C1" w:rsidRDefault="005D64C1" w:rsidP="005D6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b/>
          <w:i/>
          <w:color w:val="000000"/>
        </w:rPr>
      </w:pPr>
      <w:r>
        <w:rPr>
          <w:b/>
          <w:i/>
          <w:color w:val="000000"/>
        </w:rPr>
        <w:t xml:space="preserve">Sesión 5: Graficas con </w:t>
      </w:r>
      <w:proofErr w:type="spellStart"/>
      <w:r>
        <w:rPr>
          <w:b/>
          <w:i/>
          <w:color w:val="000000"/>
        </w:rPr>
        <w:t>rstudio</w:t>
      </w:r>
      <w:proofErr w:type="spellEnd"/>
    </w:p>
    <w:p w14:paraId="5970CB9D" w14:textId="77777777" w:rsidR="005D64C1" w:rsidRDefault="005D64C1" w:rsidP="005D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25"/>
        <w:rPr>
          <w:b/>
          <w:color w:val="000000"/>
        </w:rPr>
      </w:pPr>
      <w:r>
        <w:rPr>
          <w:b/>
          <w:color w:val="000000"/>
        </w:rPr>
        <w:t xml:space="preserve">Contenido </w:t>
      </w:r>
    </w:p>
    <w:p w14:paraId="574020FF" w14:textId="77777777" w:rsidR="005D64C1" w:rsidRDefault="005D64C1" w:rsidP="005D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1" w:lineRule="auto"/>
        <w:ind w:left="120" w:right="386" w:firstLine="5"/>
        <w:rPr>
          <w:color w:val="000000"/>
        </w:rPr>
      </w:pPr>
      <w:r>
        <w:rPr>
          <w:color w:val="000000"/>
        </w:rPr>
        <w:t xml:space="preserve">Graficas de </w:t>
      </w:r>
      <w:proofErr w:type="gramStart"/>
      <w:r>
        <w:rPr>
          <w:color w:val="000000"/>
        </w:rPr>
        <w:t>barras ,</w:t>
      </w:r>
      <w:proofErr w:type="gramEnd"/>
      <w:r>
        <w:rPr>
          <w:color w:val="000000"/>
        </w:rPr>
        <w:t xml:space="preserve"> graficas de dispersión ,etc. </w:t>
      </w:r>
    </w:p>
    <w:p w14:paraId="523EC41B" w14:textId="77777777" w:rsidR="005D64C1" w:rsidRDefault="005D64C1" w:rsidP="005D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1" w:lineRule="auto"/>
        <w:ind w:left="120" w:right="386" w:firstLine="5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 xml:space="preserve">Actividad 5:  </w:t>
      </w:r>
    </w:p>
    <w:p w14:paraId="19AC49F4" w14:textId="1A6D8E05" w:rsidR="005D64C1" w:rsidRDefault="005D64C1" w:rsidP="005D64C1">
      <w:pPr>
        <w:rPr>
          <w:color w:val="000000"/>
        </w:rPr>
      </w:pPr>
      <w:r>
        <w:rPr>
          <w:color w:val="000000"/>
        </w:rPr>
        <w:t>Aplicaciones en R utilizando los datos de esta sesión.</w:t>
      </w:r>
    </w:p>
    <w:p w14:paraId="28522AA8" w14:textId="77777777" w:rsidR="00822FA6" w:rsidRDefault="00822FA6" w:rsidP="005D64C1">
      <w:pPr>
        <w:rPr>
          <w:color w:val="000000"/>
        </w:rPr>
      </w:pPr>
    </w:p>
    <w:p w14:paraId="24D7F150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Histograma</w:t>
      </w:r>
    </w:p>
    <w:p w14:paraId="0B514675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Se utilizan usando la función 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hist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.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Sintaxis: </w:t>
      </w:r>
      <w:proofErr w:type="spellStart"/>
      <w:proofErr w:type="gram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hist</w:t>
      </w:r>
      <w:proofErr w:type="spell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(</w:t>
      </w:r>
      <w:proofErr w:type="gram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x,…)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Donde X es un vector.</w:t>
      </w:r>
    </w:p>
    <w:p w14:paraId="4808B96A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2"/>
        <w:rPr>
          <w:rFonts w:ascii="Roboto Slab" w:eastAsia="Times New Roman" w:hAnsi="Roboto Slab" w:cs="Roboto Slab"/>
          <w:b/>
          <w:bCs/>
          <w:color w:val="9F2042"/>
          <w:sz w:val="26"/>
          <w:szCs w:val="26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26"/>
          <w:szCs w:val="26"/>
        </w:rPr>
        <w:t>Histograma de Frecuencias</w:t>
      </w:r>
    </w:p>
    <w:p w14:paraId="11BDF938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Realizamos un ejemplo cargando la siguiente base de datos:</w:t>
      </w:r>
    </w:p>
    <w:p w14:paraId="400E876D" w14:textId="77777777" w:rsidR="00316761" w:rsidRPr="00316761" w:rsidRDefault="00316761" w:rsidP="00316761">
      <w:pPr>
        <w:shd w:val="clear" w:color="auto" w:fill="FCFCFC"/>
        <w:spacing w:line="240" w:lineRule="auto"/>
        <w:jc w:val="center"/>
        <w:rPr>
          <w:rFonts w:ascii="Lato" w:eastAsia="Times New Roman" w:hAnsi="Lato" w:cs="Times New Roman"/>
          <w:color w:val="404040"/>
          <w:sz w:val="21"/>
          <w:szCs w:val="21"/>
        </w:rPr>
      </w:pPr>
      <w:r w:rsidRPr="00316761">
        <w:rPr>
          <w:rFonts w:ascii="MathJax_Main" w:eastAsia="Times New Roman" w:hAnsi="MathJax_Main" w:cs="Times New Roman"/>
          <w:color w:val="404040"/>
          <w:sz w:val="28"/>
          <w:szCs w:val="28"/>
          <w:bdr w:val="none" w:sz="0" w:space="0" w:color="auto" w:frame="1"/>
        </w:rPr>
        <w:t>265205263307220268260234299215197286274243231267281265214318349317242258276300208187264271280242260321228250299258267293265254281294223260308235283277200235246328296276264269235290221174248263231334280265272283265262271245301280274253287258261248260274337250278254274275278250265270298257210280269251</w:t>
      </w:r>
      <w:r w:rsidRPr="00316761">
        <w:rPr>
          <w:rFonts w:ascii="Lato" w:eastAsia="Times New Roman" w:hAnsi="Lato" w:cs="Times New Roman"/>
          <w:color w:val="404040"/>
          <w:sz w:val="24"/>
          <w:szCs w:val="24"/>
          <w:bdr w:val="none" w:sz="0" w:space="0" w:color="auto" w:frame="1"/>
        </w:rPr>
        <w:t>265197349280265200221265261278205286317242254235174262248250263274242260281246248271260265307243258321294328263245274270220231276228223296231301337298268267300250260276334280250257260281208299308264280274278210234265187258235269265253254280299214264267283235272287274269215318271293277290283258275251</w:t>
      </w:r>
    </w:p>
    <w:p w14:paraId="086E2F47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Cargamos la base de datos de la siguiente forma:</w:t>
      </w:r>
    </w:p>
    <w:p w14:paraId="06185FA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datos&lt;-</w:t>
      </w:r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c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197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349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280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200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221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70197D1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205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286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317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242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235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174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262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248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1CE1319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242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281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246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248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0637BA3C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307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243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321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294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328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245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22F03D8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220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231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276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228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223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296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231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301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337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298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7574500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267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300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276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334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280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257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0A30334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281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208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299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308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280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210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762B1C5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234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187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235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269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280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6EEB9D6E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299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214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267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283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235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272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287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269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6003852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215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318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293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277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290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283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258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275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251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02186E02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Y luego graficamos:</w:t>
      </w:r>
    </w:p>
    <w:p w14:paraId="7E40FCB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lastRenderedPageBreak/>
        <w:t>hist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datos,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Histograma"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lightblue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border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darkblue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"Eje de las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Abcisas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"Eje de las Ordenadas"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1E2C0F51" w14:textId="77C964B5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030D45A2" wp14:editId="0C6E1FDF">
            <wp:extent cx="5400040" cy="3375025"/>
            <wp:effectExtent l="0" t="0" r="0" b="0"/>
            <wp:docPr id="780646715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### Histograma de Densidad</w:t>
      </w:r>
    </w:p>
    <w:p w14:paraId="1B545332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La función </w:t>
      </w:r>
      <w:proofErr w:type="spellStart"/>
      <w:proofErr w:type="gram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hist</w:t>
      </w:r>
      <w:proofErr w:type="spell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(</w:t>
      </w:r>
      <w:proofErr w:type="gram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)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 por defecto, muestra el gráfico de frecuencia; también genera la representación gráfica de las densidades. Sintaxis: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hist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(</w:t>
      </w:r>
      <w:proofErr w:type="spellStart"/>
      <w:proofErr w:type="gram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x,prob</w:t>
      </w:r>
      <w:proofErr w:type="spellEnd"/>
      <w:proofErr w:type="gram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=TRUE). Donde “TRUE” es para mostrar la densidad y no las frecuencias, y “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lwd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” es el grosor de la línea.</w:t>
      </w:r>
    </w:p>
    <w:p w14:paraId="0D08648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hist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datos,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Histograma"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"red"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border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skyblue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"Eje de las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Abcisas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"Eje de las Ordenadas"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prob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006E28"/>
          <w:sz w:val="20"/>
          <w:szCs w:val="20"/>
          <w:bdr w:val="none" w:sz="0" w:space="0" w:color="auto" w:frame="1"/>
        </w:rPr>
        <w:t>TRUE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160668B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lines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density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(datos),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lwd=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2.5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col=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"darkgreen"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</w:t>
      </w:r>
    </w:p>
    <w:p w14:paraId="0EEAFE42" w14:textId="79EA2D73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2F34F9DF" wp14:editId="1EB752A4">
            <wp:extent cx="5400040" cy="3375025"/>
            <wp:effectExtent l="0" t="0" r="0" b="0"/>
            <wp:docPr id="178106190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E70A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Diagrama de Barras</w:t>
      </w:r>
    </w:p>
    <w:p w14:paraId="04346C43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Se realizan utilizando la función </w:t>
      </w:r>
      <w:proofErr w:type="spellStart"/>
      <w:proofErr w:type="gram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barplot</w:t>
      </w:r>
      <w:proofErr w:type="spell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(</w:t>
      </w:r>
      <w:proofErr w:type="gram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)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. Donde X puede ser un vector o matriz en la sintaxis: </w:t>
      </w:r>
      <w:proofErr w:type="spellStart"/>
      <w:proofErr w:type="gram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barplot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(</w:t>
      </w:r>
      <w:proofErr w:type="gram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x,..)</w:t>
      </w:r>
    </w:p>
    <w:p w14:paraId="6A2A02F4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Ejemplo: Los siguientes datos corresponden a las puntuaciones de un conductor de Cabify y con ello debemos realizar un gráfico de barras para frecuencias absolutas y relativas.</w:t>
      </w:r>
    </w:p>
    <w:p w14:paraId="68C048D1" w14:textId="77777777" w:rsidR="00316761" w:rsidRPr="00316761" w:rsidRDefault="00316761" w:rsidP="00316761">
      <w:pPr>
        <w:shd w:val="clear" w:color="auto" w:fill="FCFCFC"/>
        <w:spacing w:line="240" w:lineRule="auto"/>
        <w:jc w:val="center"/>
        <w:rPr>
          <w:rFonts w:ascii="Lato" w:eastAsia="Times New Roman" w:hAnsi="Lato" w:cs="Times New Roman"/>
          <w:color w:val="404040"/>
          <w:sz w:val="21"/>
          <w:szCs w:val="21"/>
        </w:rPr>
      </w:pPr>
      <w:r w:rsidRPr="00316761">
        <w:rPr>
          <w:rFonts w:ascii="MathJax_Main" w:eastAsia="Times New Roman" w:hAnsi="MathJax_Main" w:cs="Times New Roman"/>
          <w:color w:val="404040"/>
          <w:sz w:val="28"/>
          <w:szCs w:val="28"/>
          <w:bdr w:val="none" w:sz="0" w:space="0" w:color="auto" w:frame="1"/>
        </w:rPr>
        <w:t>355543543445544555344555354555454155344355534134545544555555545555455445235535555444455</w:t>
      </w:r>
      <w:r w:rsidRPr="00316761">
        <w:rPr>
          <w:rFonts w:ascii="Lato" w:eastAsia="Times New Roman" w:hAnsi="Lato" w:cs="Times New Roman"/>
          <w:color w:val="404040"/>
          <w:sz w:val="24"/>
          <w:szCs w:val="24"/>
          <w:bdr w:val="none" w:sz="0" w:space="0" w:color="auto" w:frame="1"/>
        </w:rPr>
        <w:t>355455353541335155555544255445444454555554533445545543354553354545454545445455555555545</w:t>
      </w:r>
    </w:p>
    <w:p w14:paraId="33B675A2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Cargamos los datos y luego usamos la función </w:t>
      </w: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table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ya que toda tabla de frecuencias se denomina con dicha función.</w:t>
      </w:r>
    </w:p>
    <w:p w14:paraId="79CB9D6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datos&lt;-</w:t>
      </w:r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c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</w:p>
    <w:p w14:paraId="1362FC5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57779A2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261B05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tabla&lt;-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table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(datos)</w:t>
      </w:r>
    </w:p>
    <w:p w14:paraId="18B7FD10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Realizamos el gráfico de frecuencia absoluta con los siguientes comandos:</w:t>
      </w:r>
    </w:p>
    <w:p w14:paraId="65740C6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lastRenderedPageBreak/>
        <w:t>barplot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tabla,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"Gráfico de Barras"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"Puntuación",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= 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Frecuencia Absoluta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", col = "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lightgreen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border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darkgreen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")</w:t>
      </w:r>
    </w:p>
    <w:p w14:paraId="300CB119" w14:textId="0C205861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1E62A553" wp14:editId="075612EA">
            <wp:extent cx="5400040" cy="3375025"/>
            <wp:effectExtent l="0" t="0" r="0" b="0"/>
            <wp:docPr id="69912315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Finalmente, realizamos el gráfico de frecuencias relativas con los siguientes comandos: Recordar que una frecuencia relativa es una proporción de la frecuencia absoluta entre la cantidad de datos, es decir, un cociente, por ello usamos 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prop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71F2D23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barplot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prop.table</w:t>
      </w:r>
      <w:proofErr w:type="spellEnd"/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(tabla),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"Gráfico de Barras"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"Puntuación",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= 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Frecuencia Relativa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", col ="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lightblue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border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darkblue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")</w:t>
      </w:r>
    </w:p>
    <w:p w14:paraId="0B77626C" w14:textId="242E321B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496D2C4E" wp14:editId="78F32DBA">
            <wp:extent cx="5400040" cy="3375025"/>
            <wp:effectExtent l="0" t="0" r="0" b="0"/>
            <wp:docPr id="116430688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85FF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Gráficos Circulares</w:t>
      </w:r>
    </w:p>
    <w:p w14:paraId="01AC93C2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2"/>
        <w:rPr>
          <w:rFonts w:ascii="Roboto Slab" w:eastAsia="Times New Roman" w:hAnsi="Roboto Slab" w:cs="Roboto Slab"/>
          <w:b/>
          <w:bCs/>
          <w:color w:val="9F2042"/>
          <w:sz w:val="26"/>
          <w:szCs w:val="26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26"/>
          <w:szCs w:val="26"/>
        </w:rPr>
        <w:t>Gráfico 2D:</w:t>
      </w:r>
    </w:p>
    <w:p w14:paraId="54AD205D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La sintaxis para realizar este tipo de gráficos es </w:t>
      </w:r>
      <w:proofErr w:type="gram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pie(</w:t>
      </w:r>
      <w:proofErr w:type="gram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x,…)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. Donde X es un vector numérico no negativo.</w:t>
      </w:r>
    </w:p>
    <w:p w14:paraId="10BF740B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Primero se debe generar las etiquetas</w:t>
      </w:r>
    </w:p>
    <w:p w14:paraId="1BD395D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etiquetas&lt;-</w:t>
      </w:r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paste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"Con puntuación 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names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(tabla),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924C9D"/>
          <w:sz w:val="20"/>
          <w:szCs w:val="20"/>
          <w:bdr w:val="none" w:sz="0" w:space="0" w:color="auto" w:frame="1"/>
        </w:rPr>
        <w:t>\n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hay 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tabla,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sep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1F27929A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Ponemos que sea colorido con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rainbows</w:t>
      </w:r>
      <w:proofErr w:type="spellEnd"/>
    </w:p>
    <w:p w14:paraId="4C2FD45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pie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tabla,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"Gráfico Circular"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rainbow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length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(tabla)),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labels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etiquetas)</w:t>
      </w:r>
    </w:p>
    <w:p w14:paraId="61F208DC" w14:textId="146695FD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7C498D4A" wp14:editId="2842593F">
            <wp:extent cx="5400040" cy="3375025"/>
            <wp:effectExtent l="0" t="0" r="0" b="0"/>
            <wp:docPr id="2887957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D869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2"/>
        <w:rPr>
          <w:rFonts w:ascii="Roboto Slab" w:eastAsia="Times New Roman" w:hAnsi="Roboto Slab" w:cs="Roboto Slab"/>
          <w:b/>
          <w:bCs/>
          <w:color w:val="9F2042"/>
          <w:sz w:val="26"/>
          <w:szCs w:val="26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26"/>
          <w:szCs w:val="26"/>
        </w:rPr>
        <w:t>Gráfico 3D:</w:t>
      </w:r>
    </w:p>
    <w:p w14:paraId="5B5CEA9E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Para ello debemos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installar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el paquete 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plotrix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con:</w:t>
      </w:r>
    </w:p>
    <w:p w14:paraId="16A18B43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  <w:lang w:val="en-US"/>
        </w:rPr>
        <w:t>install.packages(plotrix)</w:t>
      </w:r>
    </w:p>
    <w:p w14:paraId="4E685757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  <w:lang w:val="en-US"/>
        </w:rPr>
        <w:t>library(plotrix)</w:t>
      </w:r>
    </w:p>
    <w:p w14:paraId="13EB81D2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Ahora usamos la función para hacer el gráfico</w:t>
      </w:r>
    </w:p>
    <w:p w14:paraId="4CE0074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library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plotrix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9839B7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pie3</w:t>
      </w:r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D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tabla,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"Gráfico circular de puntuaciones"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labels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names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(tabla),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rainbow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length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(tabla)))</w:t>
      </w:r>
    </w:p>
    <w:p w14:paraId="58EFDCF3" w14:textId="51262C04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2CBE51BC" wp14:editId="27C87B12">
            <wp:extent cx="5400040" cy="3375025"/>
            <wp:effectExtent l="0" t="0" r="0" b="0"/>
            <wp:docPr id="151488591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4360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Diagrama de Pareto</w:t>
      </w:r>
    </w:p>
    <w:p w14:paraId="5CB17F55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La sintaxis es la siguiente: _</w:t>
      </w:r>
      <w:proofErr w:type="spellStart"/>
      <w:proofErr w:type="gram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pareto.chart</w:t>
      </w:r>
      <w:proofErr w:type="spellEnd"/>
      <w:proofErr w:type="gram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(x,…). Donde X es un vector, pero antes debemos instalar el siguiente paquete:</w:t>
      </w:r>
    </w:p>
    <w:p w14:paraId="206EC855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  <w:lang w:val="en-US"/>
        </w:rPr>
        <w:t>install.packages(qcc)</w:t>
      </w:r>
    </w:p>
    <w:p w14:paraId="5508204C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  <w:lang w:val="en-US"/>
        </w:rPr>
        <w:t>library(qcc)</w:t>
      </w:r>
    </w:p>
    <w:p w14:paraId="33CBDF06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Para el ejemplo se seguirá utilizando la base de datos del conductor de Cabify. Para ello, crearemos una tabla utilizando la tabla creada anteriormente y 2l </w:t>
      </w: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ylab2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será el porcentaje acumulado, siempre un 20% y 80%.</w:t>
      </w:r>
    </w:p>
    <w:p w14:paraId="2F37B3BC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library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(qcc)</w:t>
      </w:r>
    </w:p>
    <w:p w14:paraId="06F702E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Warning: package 'qcc' was built under R version 4.0.2</w:t>
      </w:r>
    </w:p>
    <w:p w14:paraId="4D35FB1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Package 'qcc' version 2.7</w:t>
      </w:r>
    </w:p>
    <w:p w14:paraId="2AEF095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Type 'citation("qcc")' for citing this R package in publications.</w:t>
      </w:r>
    </w:p>
    <w:p w14:paraId="2F45E98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Tabla&lt;-</w:t>
      </w: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pareto.chart</w:t>
      </w:r>
      <w:proofErr w:type="spellEnd"/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(tabla,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"Diagrama de Pareto"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"Puntuación",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="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Frecuencia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", ylab2="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Porcentaje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Acumulado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",col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=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rainbow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(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length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(tabla)))</w:t>
      </w:r>
    </w:p>
    <w:p w14:paraId="281BDBB9" w14:textId="6E0D7D6C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1C526AE5" wp14:editId="01F6A466">
            <wp:extent cx="5400040" cy="3375025"/>
            <wp:effectExtent l="0" t="0" r="0" b="0"/>
            <wp:docPr id="57546613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Para ver los datos de la Tabla creada.</w:t>
      </w:r>
    </w:p>
    <w:p w14:paraId="4FC9043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Tabla</w:t>
      </w:r>
    </w:p>
    <w:p w14:paraId="6DB3EB8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  </w:t>
      </w:r>
    </w:p>
    <w:p w14:paraId="2A5E83D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Pareto chart analysis for tabla</w:t>
      </w:r>
    </w:p>
    <w:p w14:paraId="06F3953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    Frequency  Cum.Freq. Percentage Cum.Percent.</w:t>
      </w:r>
    </w:p>
    <w:p w14:paraId="49AFF98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5  47.000000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47.000000  54.022989    54.022989</w:t>
      </w:r>
    </w:p>
    <w:p w14:paraId="7F03AF3D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4  26.000000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73.000000  29.885057    83.908046</w:t>
      </w:r>
    </w:p>
    <w:p w14:paraId="4B66AE2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3  11.000000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84.000000  12.643678    96.551724</w:t>
      </w:r>
    </w:p>
    <w:p w14:paraId="3D33AC5D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  1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2.000000  86.000000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2.298851    98.850575</w:t>
      </w:r>
    </w:p>
    <w:p w14:paraId="02684D5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  2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1.000000  87.000000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1.149425   100.000000</w:t>
      </w:r>
    </w:p>
    <w:p w14:paraId="766BEF79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Diagrama de Cajas</w:t>
      </w:r>
    </w:p>
    <w:p w14:paraId="25CEF23E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La sintaxis es la siguiente: 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boxplot</w:t>
      </w:r>
      <w:proofErr w:type="spell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(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x~grupo</w:t>
      </w:r>
      <w:proofErr w:type="spell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)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. Donde X es un vector numérico que debe dividirse en grupos en referencia a la variable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grupoy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este último debe ser cualitativo.</w:t>
      </w:r>
    </w:p>
    <w:p w14:paraId="0F2FF3B1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lastRenderedPageBreak/>
        <w:t xml:space="preserve">Para el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ejmeplo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se usará la data </w:t>
      </w: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iris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 que viene instalada en R, utilizando los siguientes comandos para obtener un diagrama de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cajasusando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el ancho de sépalos de la data </w:t>
      </w: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iris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con agrupamiento de especies:</w:t>
      </w:r>
    </w:p>
    <w:p w14:paraId="3DA4857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boxplot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iris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Sepal.Width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~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iris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Species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col=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rainbow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length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(tabla)),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"Diagrama de Cajas"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"Especie de Iris"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"Ancho de Sépalo"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6BA23BD1" w14:textId="01A2B94F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20DBA59D" wp14:editId="12E54C09">
            <wp:extent cx="5400040" cy="3375025"/>
            <wp:effectExtent l="0" t="0" r="0" b="0"/>
            <wp:docPr id="1141444519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 Del gráfico se desprende que, la mediana de las variables (iris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setosa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,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versicolor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y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virgínica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) no son homogéneas. Dado que </w:t>
      </w:r>
      <w:proofErr w:type="gram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la iris</w:t>
      </w:r>
      <w:proofErr w:type="gram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setosa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presenta una mediana mayor al de los otros tipos de iris. Además, en </w:t>
      </w:r>
      <w:proofErr w:type="gram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la iris</w:t>
      </w:r>
      <w:proofErr w:type="gram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setosa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se puede observar un dato atípico. Se recomienda analizarlo.</w:t>
      </w:r>
    </w:p>
    <w:p w14:paraId="49DDA33B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Diagrama de Tallos y Hojas</w:t>
      </w:r>
    </w:p>
    <w:p w14:paraId="56CBF443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La sintaxis es la siguiente: </w:t>
      </w:r>
      <w:proofErr w:type="spellStart"/>
      <w:proofErr w:type="gram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stem</w:t>
      </w:r>
      <w:proofErr w:type="spell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(</w:t>
      </w:r>
      <w:proofErr w:type="gramEnd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x,…)</w:t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. Donde X es un vector numérico.</w:t>
      </w:r>
    </w:p>
    <w:p w14:paraId="69668268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Ejemplo: Realizar un diagrama de tallos y hojas para 20 plantas, extraídos de manera aleatoria de la data iris, en referencia al largo del sépalo. Primero extraemos los datos:</w:t>
      </w:r>
    </w:p>
    <w:p w14:paraId="1CA5C85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dato&lt;-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iris[</w:t>
      </w:r>
      <w:proofErr w:type="gramEnd"/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: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,] </w:t>
      </w:r>
      <w:r w:rsidRPr="00316761">
        <w:rPr>
          <w:rFonts w:ascii="Consolas" w:eastAsia="Times New Roman" w:hAnsi="Consolas" w:cs="Courier New"/>
          <w:color w:val="898887"/>
          <w:sz w:val="20"/>
          <w:szCs w:val="20"/>
          <w:bdr w:val="none" w:sz="0" w:space="0" w:color="auto" w:frame="1"/>
        </w:rPr>
        <w:t>#aleatoriamente 20.</w:t>
      </w:r>
    </w:p>
    <w:p w14:paraId="1F03956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dato</w:t>
      </w:r>
    </w:p>
    <w:p w14:paraId="6787B4E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 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Sepal.Length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Sepal.Width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Petal.Length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Petal.Width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Species</w:t>
      </w:r>
      <w:proofErr w:type="spellEnd"/>
    </w:p>
    <w:p w14:paraId="5C3336D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           5.1         3.5          1.4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0.2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33CBAFCC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## 2           4.9         3.0          1.4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0.2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2823E8D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3           4.7         3.2          1.3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0.2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04A8881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4           4.6         3.1          1.5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0.2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507A1AEC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5           5.0         3.6          1.4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0.2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7767A28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6           5.4         3.9          1.7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0.4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5DD30A3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7           4.6         3.4          1.4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043C569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8           5.0         3.4          1.5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0.2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19D1F06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9           4.4         2.9          1.4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0.2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2600D00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10          4.9         3.1          1.5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0.1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083954E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11          5.4         3.7          1.5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0.2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1A7A791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12          4.8         3.4          1.6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0.2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6783F4B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13          4.8         3.0          1.4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0.1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4C4F10E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14          4.3         3.0          1.1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0.1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104754C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15          5.8         4.0          1.2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0.2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1B8BB28E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16          5.7         4.4          1.5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0.4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594DB2C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17          5.4         3.9          1.3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0.4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14D030D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18          5.1         3.5          1.4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11EDA86E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19          5.7         3.8          1.7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65634A0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20          5.1         3.8          1.5    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2D1B754A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Realizamos el gráfico:</w:t>
      </w:r>
    </w:p>
    <w:p w14:paraId="116F58B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stem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(dato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Sepal.Length)</w:t>
      </w:r>
    </w:p>
    <w:p w14:paraId="77AA831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</w:t>
      </w:r>
    </w:p>
    <w:p w14:paraId="637344A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 The decimal point is at the |</w:t>
      </w:r>
    </w:p>
    <w:p w14:paraId="581D589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</w:t>
      </w:r>
    </w:p>
    <w:p w14:paraId="78DB785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##   4 | 34</w:t>
      </w:r>
    </w:p>
    <w:p w14:paraId="16A5386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4 | 6678899</w:t>
      </w:r>
    </w:p>
    <w:p w14:paraId="5B72100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5 | 00111444</w:t>
      </w:r>
    </w:p>
    <w:p w14:paraId="41DCB38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5 | 778</w:t>
      </w:r>
    </w:p>
    <w:p w14:paraId="4ADF3E18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Gráficos de Dispersión</w:t>
      </w:r>
    </w:p>
    <w:p w14:paraId="715DFD93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2"/>
        <w:rPr>
          <w:rFonts w:ascii="Roboto Slab" w:eastAsia="Times New Roman" w:hAnsi="Roboto Slab" w:cs="Roboto Slab"/>
          <w:b/>
          <w:bCs/>
          <w:color w:val="9F2042"/>
          <w:sz w:val="26"/>
          <w:szCs w:val="26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26"/>
          <w:szCs w:val="26"/>
        </w:rPr>
        <w:t>Matriz de Diagramas de Dispersión</w:t>
      </w:r>
    </w:p>
    <w:p w14:paraId="3DD5EEF5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Para crear una matriz de diagramas de dispersión, se usa la siguiente sintaxis: </w:t>
      </w:r>
      <w:proofErr w:type="spellStart"/>
      <w:proofErr w:type="gram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pairs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(</w:t>
      </w:r>
      <w:proofErr w:type="gram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x,…).</w:t>
      </w:r>
    </w:p>
    <w:p w14:paraId="533CFEE6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Como ejemplo: Realizar el gráfico de dispersión de la data iris usando el largo y el ancho del sépalo.</w:t>
      </w:r>
    </w:p>
    <w:p w14:paraId="660BABD9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Recordar lo siguiente: - 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pch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&amp; 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bg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: Color y símbolo - 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oma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: Modificar el margen exterior</w:t>
      </w:r>
    </w:p>
    <w:p w14:paraId="68CC8C0E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color&lt;-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c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2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4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)[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unclass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(iris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Species)]</w:t>
      </w:r>
    </w:p>
    <w:p w14:paraId="0A25E85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pairs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iris[</w:t>
      </w:r>
      <w:proofErr w:type="gramEnd"/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: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],</w:t>
      </w:r>
    </w:p>
    <w:p w14:paraId="6B4E9FED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"Diagrama de Dispersión",</w:t>
      </w:r>
    </w:p>
    <w:p w14:paraId="425A36E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pch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=22,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bg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=color,</w:t>
      </w:r>
    </w:p>
    <w:p w14:paraId="19F8A2F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labels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=</w:t>
      </w:r>
      <w:proofErr w:type="gram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c(</w:t>
      </w:r>
      <w:proofErr w:type="gram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Largo de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Sepalo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","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Ancho de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Sepalo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"),</w:t>
      </w:r>
    </w:p>
    <w:p w14:paraId="7290CB4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oma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=</w:t>
      </w:r>
      <w:proofErr w:type="gram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c(</w:t>
      </w:r>
      <w:proofErr w:type="gram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4,4,6,12)</w:t>
      </w:r>
    </w:p>
    <w:p w14:paraId="37D32BB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     )</w:t>
      </w:r>
    </w:p>
    <w:p w14:paraId="3B4041D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par(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xpd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=TRUE)</w:t>
      </w:r>
    </w:p>
    <w:p w14:paraId="2B2A26A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legend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0.8,0.7,c("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Setosa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","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Versicolor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","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Virginica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"),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fill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=c(2,3,4))</w:t>
      </w:r>
    </w:p>
    <w:p w14:paraId="0B1996D5" w14:textId="30C6E2C5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256D4A62" wp14:editId="720E7C63">
            <wp:extent cx="5400040" cy="3375025"/>
            <wp:effectExtent l="0" t="0" r="0" b="0"/>
            <wp:docPr id="130905522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 Según el diagrama de dispersión, se puede observar que el ancho y largo del sépalo para </w:t>
      </w:r>
      <w:proofErr w:type="gram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la iris</w:t>
      </w:r>
      <w:proofErr w:type="gram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setosa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se encuentra una correlación positiva y alta; mientras que en las otras dos variables, presentan una correlación moderada y positiva.</w:t>
      </w:r>
    </w:p>
    <w:p w14:paraId="6FBC2BC3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0"/>
        <w:rPr>
          <w:rFonts w:ascii="Roboto Slab" w:eastAsia="Times New Roman" w:hAnsi="Roboto Slab" w:cs="Roboto Slab"/>
          <w:b/>
          <w:bCs/>
          <w:color w:val="9F2042"/>
          <w:kern w:val="36"/>
          <w:sz w:val="42"/>
          <w:szCs w:val="42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kern w:val="36"/>
          <w:sz w:val="42"/>
          <w:szCs w:val="42"/>
        </w:rPr>
        <w:t>Ejemplos Aplicados</w:t>
      </w:r>
    </w:p>
    <w:p w14:paraId="20E7D57F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Ejemplo 1: Diagrama de tallos y hojas</w:t>
      </w:r>
    </w:p>
    <w:p w14:paraId="78F63423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Con los siguientes datos: 60 85 72 59 37 75 93 7 98 63 41 90 5 17 97. Realizar lo siguiente:</w:t>
      </w:r>
    </w:p>
    <w:p w14:paraId="183B1C1A" w14:textId="77777777" w:rsidR="00316761" w:rsidRPr="00316761" w:rsidRDefault="00316761" w:rsidP="0031676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Guardar los datos en archivo 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txt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(bloc de notas)</w:t>
      </w:r>
    </w:p>
    <w:p w14:paraId="2EB1CED0" w14:textId="77777777" w:rsidR="00316761" w:rsidRPr="00316761" w:rsidRDefault="00316761" w:rsidP="0031676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Importar dicho archivo en R.</w:t>
      </w:r>
    </w:p>
    <w:p w14:paraId="7657D255" w14:textId="77777777" w:rsidR="00316761" w:rsidRPr="00316761" w:rsidRDefault="00316761" w:rsidP="0031676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Obtener un resumen numérico de los datos.</w:t>
      </w:r>
    </w:p>
    <w:p w14:paraId="222CFFBE" w14:textId="77777777" w:rsidR="00316761" w:rsidRPr="00316761" w:rsidRDefault="00316761" w:rsidP="0031676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Hacer un diagrama de tallo y hojas.</w:t>
      </w:r>
    </w:p>
    <w:p w14:paraId="335BCF0D" w14:textId="77777777" w:rsidR="00316761" w:rsidRPr="00316761" w:rsidRDefault="00316761" w:rsidP="0031676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Elaborar una representación gráfica.</w:t>
      </w:r>
    </w:p>
    <w:p w14:paraId="6422F3F2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El archivo en el bloc de notas tiene que estar de la siguiente forma:</w:t>
      </w:r>
    </w:p>
    <w:tbl>
      <w:tblPr>
        <w:tblW w:w="0" w:type="auto"/>
        <w:tblBorders>
          <w:bottom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</w:tblGrid>
      <w:tr w:rsidR="00316761" w:rsidRPr="00316761" w14:paraId="03CA67E3" w14:textId="77777777" w:rsidTr="00316761">
        <w:trPr>
          <w:tblHeader/>
        </w:trPr>
        <w:tc>
          <w:tcPr>
            <w:tcW w:w="0" w:type="auto"/>
            <w:tcBorders>
              <w:top w:val="single" w:sz="18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F57D08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-</w:t>
            </w:r>
          </w:p>
        </w:tc>
      </w:tr>
      <w:tr w:rsidR="00316761" w:rsidRPr="00316761" w14:paraId="2C577D11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70029FD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60</w:t>
            </w:r>
          </w:p>
        </w:tc>
      </w:tr>
      <w:tr w:rsidR="00316761" w:rsidRPr="00316761" w14:paraId="6322A55E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365CAD2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85</w:t>
            </w:r>
          </w:p>
        </w:tc>
      </w:tr>
      <w:tr w:rsidR="00316761" w:rsidRPr="00316761" w14:paraId="787FDB52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32EE123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72</w:t>
            </w:r>
          </w:p>
        </w:tc>
      </w:tr>
      <w:tr w:rsidR="00316761" w:rsidRPr="00316761" w14:paraId="18FCE906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0DD04C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59</w:t>
            </w:r>
          </w:p>
        </w:tc>
      </w:tr>
      <w:tr w:rsidR="00316761" w:rsidRPr="00316761" w14:paraId="2504FAEF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98456DC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37</w:t>
            </w:r>
          </w:p>
        </w:tc>
      </w:tr>
      <w:tr w:rsidR="00316761" w:rsidRPr="00316761" w14:paraId="7476E65F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1B6177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75</w:t>
            </w:r>
          </w:p>
        </w:tc>
      </w:tr>
      <w:tr w:rsidR="00316761" w:rsidRPr="00316761" w14:paraId="5203C177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070CA0B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93</w:t>
            </w:r>
          </w:p>
        </w:tc>
      </w:tr>
      <w:tr w:rsidR="00316761" w:rsidRPr="00316761" w14:paraId="2E732B22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521D848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7</w:t>
            </w:r>
          </w:p>
        </w:tc>
      </w:tr>
      <w:tr w:rsidR="00316761" w:rsidRPr="00316761" w14:paraId="2BB438E0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34A7D43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98</w:t>
            </w:r>
          </w:p>
        </w:tc>
      </w:tr>
      <w:tr w:rsidR="00316761" w:rsidRPr="00316761" w14:paraId="022803A0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BF6B26E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63</w:t>
            </w:r>
          </w:p>
        </w:tc>
      </w:tr>
      <w:tr w:rsidR="00316761" w:rsidRPr="00316761" w14:paraId="6210D641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1FC68C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41</w:t>
            </w:r>
          </w:p>
        </w:tc>
      </w:tr>
      <w:tr w:rsidR="00316761" w:rsidRPr="00316761" w14:paraId="6885002D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AF873F3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90</w:t>
            </w:r>
          </w:p>
        </w:tc>
      </w:tr>
      <w:tr w:rsidR="00316761" w:rsidRPr="00316761" w14:paraId="1CB90965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164A273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5</w:t>
            </w:r>
          </w:p>
        </w:tc>
      </w:tr>
      <w:tr w:rsidR="00316761" w:rsidRPr="00316761" w14:paraId="7770A050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AA2596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17</w:t>
            </w:r>
          </w:p>
        </w:tc>
      </w:tr>
      <w:tr w:rsidR="00316761" w:rsidRPr="00316761" w14:paraId="7699F329" w14:textId="77777777" w:rsidTr="00316761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C31F71" w14:textId="77777777" w:rsidR="00316761" w:rsidRPr="00316761" w:rsidRDefault="00316761" w:rsidP="00316761">
            <w:pP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16761">
              <w:rPr>
                <w:rFonts w:ascii="Times New Roman" w:eastAsia="Times New Roman" w:hAnsi="Times New Roman" w:cs="Times New Roman"/>
                <w:sz w:val="19"/>
                <w:szCs w:val="19"/>
              </w:rPr>
              <w:t>97</w:t>
            </w:r>
          </w:p>
        </w:tc>
      </w:tr>
    </w:tbl>
    <w:p w14:paraId="0B12662E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Importamos los datos y posterior a ello vemos los estadísticos descriptivos más conocidos con 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summary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:</w:t>
      </w:r>
    </w:p>
    <w:p w14:paraId="5BE6B6F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data</w:t>
      </w:r>
    </w:p>
    <w:p w14:paraId="3D06342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# A tibble: 15 x 1</w:t>
      </w:r>
    </w:p>
    <w:p w14:paraId="320B201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     X1</w:t>
      </w:r>
    </w:p>
    <w:p w14:paraId="6FDA27F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  &lt;dbl&gt;</w:t>
      </w:r>
    </w:p>
    <w:p w14:paraId="1F3BBE8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1    60</w:t>
      </w:r>
    </w:p>
    <w:p w14:paraId="52099A8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2    85</w:t>
      </w:r>
    </w:p>
    <w:p w14:paraId="557B456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3    72</w:t>
      </w:r>
    </w:p>
    <w:p w14:paraId="7522580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4    59</w:t>
      </w:r>
    </w:p>
    <w:p w14:paraId="41972B8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5    37</w:t>
      </w:r>
    </w:p>
    <w:p w14:paraId="5F6DBBF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6    75</w:t>
      </w:r>
    </w:p>
    <w:p w14:paraId="0FD128C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7    93</w:t>
      </w:r>
    </w:p>
    <w:p w14:paraId="66174F8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8     7</w:t>
      </w:r>
    </w:p>
    <w:p w14:paraId="275224E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lastRenderedPageBreak/>
        <w:t>##  9    98</w:t>
      </w:r>
    </w:p>
    <w:p w14:paraId="155EF40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10    63</w:t>
      </w:r>
    </w:p>
    <w:p w14:paraId="76C5AF2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11    41</w:t>
      </w:r>
    </w:p>
    <w:p w14:paraId="18DC4A0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12    90</w:t>
      </w:r>
    </w:p>
    <w:p w14:paraId="560FA0B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13     5</w:t>
      </w:r>
    </w:p>
    <w:p w14:paraId="3095679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14    17</w:t>
      </w:r>
    </w:p>
    <w:p w14:paraId="6EB4074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15    97</w:t>
      </w:r>
    </w:p>
    <w:p w14:paraId="0B87756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summary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(data)</w:t>
      </w:r>
    </w:p>
    <w:p w14:paraId="66AF9ECC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      X1       </w:t>
      </w:r>
    </w:p>
    <w:p w14:paraId="7A6BE2A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Min.   : 5.00  </w:t>
      </w:r>
    </w:p>
    <w:p w14:paraId="17E32C1D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1st Qu.:39.00  </w:t>
      </w:r>
    </w:p>
    <w:p w14:paraId="0120095D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Median :63.00  </w:t>
      </w:r>
    </w:p>
    <w:p w14:paraId="4513EA6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Mean   :59.93  </w:t>
      </w:r>
    </w:p>
    <w:p w14:paraId="2815804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3rd Qu.:87.50  </w:t>
      </w:r>
    </w:p>
    <w:p w14:paraId="5BE66AC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Max.   :98.00</w:t>
      </w:r>
    </w:p>
    <w:p w14:paraId="319AFF01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Se realiza el diagrama de tallos y hojas</w:t>
      </w:r>
    </w:p>
    <w:p w14:paraId="2235915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stem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(data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X1,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scale=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2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</w:t>
      </w:r>
    </w:p>
    <w:p w14:paraId="7C16B25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</w:t>
      </w:r>
    </w:p>
    <w:p w14:paraId="0DC4A2B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  The decimal point is 1 digit(s) to the right of the |</w:t>
      </w:r>
    </w:p>
    <w:p w14:paraId="4BA37B6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</w:t>
      </w:r>
    </w:p>
    <w:p w14:paraId="59C31E3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0 | 57</w:t>
      </w:r>
    </w:p>
    <w:p w14:paraId="2D6A724E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1 | 7</w:t>
      </w:r>
    </w:p>
    <w:p w14:paraId="67AFE3C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  2 | </w:t>
      </w:r>
    </w:p>
    <w:p w14:paraId="61C1B05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3 | 7</w:t>
      </w:r>
    </w:p>
    <w:p w14:paraId="5E96E72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##   4 | 1</w:t>
      </w:r>
    </w:p>
    <w:p w14:paraId="5E2E8C1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5 | 9</w:t>
      </w:r>
    </w:p>
    <w:p w14:paraId="3AC084A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6 | 03</w:t>
      </w:r>
    </w:p>
    <w:p w14:paraId="06ACD22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7 | 25</w:t>
      </w:r>
    </w:p>
    <w:p w14:paraId="2F070ED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8 | 5</w:t>
      </w:r>
    </w:p>
    <w:p w14:paraId="3CD029F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9 | 0378</w:t>
      </w:r>
    </w:p>
    <w:p w14:paraId="18E5B701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La representación gráfica, como la data es cuantitativa y al presentar más de 8 grupos se podría hacer un diagrama de bastones.</w:t>
      </w:r>
    </w:p>
    <w:p w14:paraId="3FAA5A8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plot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data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X1,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type=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h"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"red"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"Índice"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"Datos"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056003F4" w14:textId="140C7FFD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6CCB5CFA" wp14:editId="7527D468">
            <wp:extent cx="5400040" cy="3375025"/>
            <wp:effectExtent l="0" t="0" r="0" b="0"/>
            <wp:docPr id="8803211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545F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Ejemplo 2: Gráfico de Barras</w:t>
      </w:r>
    </w:p>
    <w:p w14:paraId="22A5AB36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Cargamos una base de datos producto que tiene los siguientes datos: los cuales son cualitativos.</w:t>
      </w:r>
    </w:p>
    <w:p w14:paraId="48A6034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Productos</w:t>
      </w:r>
    </w:p>
    <w:p w14:paraId="23D840F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# A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tibble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50 x 1</w:t>
      </w:r>
    </w:p>
    <w:p w14:paraId="3A400CF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   X1   </w:t>
      </w:r>
    </w:p>
    <w:p w14:paraId="463ED23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##    &lt;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chr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</w:t>
      </w:r>
    </w:p>
    <w:p w14:paraId="7312C04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1 A    </w:t>
      </w:r>
    </w:p>
    <w:p w14:paraId="31671DC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2 B    </w:t>
      </w:r>
    </w:p>
    <w:p w14:paraId="5BEE98A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3 A    </w:t>
      </w:r>
    </w:p>
    <w:p w14:paraId="6B627F4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4 A    </w:t>
      </w:r>
    </w:p>
    <w:p w14:paraId="3CB9AD5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5 C    </w:t>
      </w:r>
    </w:p>
    <w:p w14:paraId="3A3CE29D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6 B    </w:t>
      </w:r>
    </w:p>
    <w:p w14:paraId="4CCE775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7 C    </w:t>
      </w:r>
    </w:p>
    <w:p w14:paraId="27C59B2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8 C    </w:t>
      </w:r>
    </w:p>
    <w:p w14:paraId="62DCF5E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 9 B    </w:t>
      </w:r>
    </w:p>
    <w:p w14:paraId="51D1E87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## 10 C    </w:t>
      </w:r>
    </w:p>
    <w:p w14:paraId="7CCF353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# ... with 40 more rows</w:t>
      </w:r>
    </w:p>
    <w:p w14:paraId="3439EDC7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Para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relizar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el gráfico de barras primero se debe hacer </w:t>
      </w:r>
      <w:proofErr w:type="gram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la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tabal</w:t>
      </w:r>
      <w:proofErr w:type="spellEnd"/>
      <w:proofErr w:type="gram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de frecuencias y finalmente con </w:t>
      </w:r>
      <w:proofErr w:type="spellStart"/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barplot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se hace el gráfico de barras con las siguientes características.</w:t>
      </w:r>
    </w:p>
    <w:p w14:paraId="2D63C0F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tabla&lt;-</w:t>
      </w:r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table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Productos)</w:t>
      </w:r>
    </w:p>
    <w:p w14:paraId="66ED824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tabla</w:t>
      </w:r>
    </w:p>
    <w:p w14:paraId="40AB44B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Productos</w:t>
      </w:r>
    </w:p>
    <w:p w14:paraId="057719E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A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B  C </w:t>
      </w:r>
    </w:p>
    <w:p w14:paraId="4529D0C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20 14 16</w:t>
      </w:r>
    </w:p>
    <w:p w14:paraId="703BCAB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barplot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tabla,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 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lightcoral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"Gráfico de Barras"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"Tipo de Producto"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"Frecuencias"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0DCDFEB" w14:textId="479B2125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50BAD8AF" wp14:editId="50E3A0C2">
            <wp:extent cx="5400040" cy="3375025"/>
            <wp:effectExtent l="0" t="0" r="0" b="0"/>
            <wp:docPr id="27600932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0393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Ejemplo 3: Diagrama Circular</w:t>
      </w:r>
    </w:p>
    <w:p w14:paraId="7AA109FF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Considerar el ingreso de 200 trabajadores y con ello elaborar un gráfico circular donde se consideren grupos entre distintos rangos de sueldo.</w:t>
      </w:r>
    </w:p>
    <w:p w14:paraId="0F09758C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Los datos son los siguientes:</w:t>
      </w:r>
    </w:p>
    <w:p w14:paraId="78EF43B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ingreso</w:t>
      </w:r>
    </w:p>
    <w:p w14:paraId="0E05A4BE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# A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tibble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200 x 1</w:t>
      </w:r>
    </w:p>
    <w:p w14:paraId="098DB7D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    X1</w:t>
      </w:r>
    </w:p>
    <w:p w14:paraId="1CD14F2D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 &lt;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dbl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</w:t>
      </w:r>
    </w:p>
    <w:p w14:paraId="24D7360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1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1000</w:t>
      </w:r>
    </w:p>
    <w:p w14:paraId="6F41A69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2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1400</w:t>
      </w:r>
    </w:p>
    <w:p w14:paraId="44A0606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3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1350</w:t>
      </w:r>
    </w:p>
    <w:p w14:paraId="579EDA6E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4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930</w:t>
      </w:r>
    </w:p>
    <w:p w14:paraId="042EA2B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5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930</w:t>
      </w:r>
    </w:p>
    <w:p w14:paraId="0C2486B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6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1200</w:t>
      </w:r>
    </w:p>
    <w:p w14:paraId="7051049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7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1050</w:t>
      </w:r>
    </w:p>
    <w:p w14:paraId="6F29836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8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930</w:t>
      </w:r>
    </w:p>
    <w:p w14:paraId="26A2AD9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9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953</w:t>
      </w:r>
    </w:p>
    <w:p w14:paraId="49EAED2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10   974</w:t>
      </w:r>
    </w:p>
    <w:p w14:paraId="54989C7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# ...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with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190 more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rows</w:t>
      </w:r>
      <w:proofErr w:type="spellEnd"/>
    </w:p>
    <w:p w14:paraId="7DB7CDB5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Creamos la variable ingreso en referencia a cada grupo:</w:t>
      </w:r>
    </w:p>
    <w:p w14:paraId="0F5B8D5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dato&lt;-ingreso </w:t>
      </w:r>
      <w:r w:rsidRPr="00316761">
        <w:rPr>
          <w:rFonts w:ascii="Consolas" w:eastAsia="Times New Roman" w:hAnsi="Consolas" w:cs="Courier New"/>
          <w:color w:val="898887"/>
          <w:sz w:val="20"/>
          <w:szCs w:val="20"/>
          <w:bdr w:val="none" w:sz="0" w:space="0" w:color="auto" w:frame="1"/>
        </w:rPr>
        <w:t>#Llamamos a los ingresos como "dato"</w:t>
      </w:r>
    </w:p>
    <w:p w14:paraId="464A34B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ingreso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&lt;-ingreso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X1 </w:t>
      </w:r>
      <w:r w:rsidRPr="00316761">
        <w:rPr>
          <w:rFonts w:ascii="Consolas" w:eastAsia="Times New Roman" w:hAnsi="Consolas" w:cs="Courier New"/>
          <w:color w:val="898887"/>
          <w:sz w:val="20"/>
          <w:szCs w:val="20"/>
          <w:bdr w:val="none" w:sz="0" w:space="0" w:color="auto" w:frame="1"/>
        </w:rPr>
        <w:t>#La columna de ingreso X1 la llamaremos "</w:t>
      </w:r>
      <w:proofErr w:type="spellStart"/>
      <w:r w:rsidRPr="00316761">
        <w:rPr>
          <w:rFonts w:ascii="Consolas" w:eastAsia="Times New Roman" w:hAnsi="Consolas" w:cs="Courier New"/>
          <w:color w:val="898887"/>
          <w:sz w:val="20"/>
          <w:szCs w:val="20"/>
          <w:bdr w:val="none" w:sz="0" w:space="0" w:color="auto" w:frame="1"/>
        </w:rPr>
        <w:t>dato$ingreso</w:t>
      </w:r>
      <w:proofErr w:type="spellEnd"/>
      <w:r w:rsidRPr="00316761">
        <w:rPr>
          <w:rFonts w:ascii="Consolas" w:eastAsia="Times New Roman" w:hAnsi="Consolas" w:cs="Courier New"/>
          <w:color w:val="898887"/>
          <w:sz w:val="20"/>
          <w:szCs w:val="20"/>
          <w:bdr w:val="none" w:sz="0" w:space="0" w:color="auto" w:frame="1"/>
        </w:rPr>
        <w:t>"</w:t>
      </w:r>
    </w:p>
    <w:p w14:paraId="27D5693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ingreso&lt;-</w:t>
      </w: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rep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006E28"/>
          <w:sz w:val="20"/>
          <w:szCs w:val="20"/>
          <w:bdr w:val="none" w:sz="0" w:space="0" w:color="auto" w:frame="1"/>
        </w:rPr>
        <w:t>NA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length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(dato))</w:t>
      </w:r>
    </w:p>
    <w:p w14:paraId="413110F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ingreso[dato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==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930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]&lt;-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'=930'</w:t>
      </w:r>
    </w:p>
    <w:p w14:paraId="12645B8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ingreso[dato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&gt;=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931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&amp;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&lt;=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1500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]&lt;-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'entre 931 y 1500'</w:t>
      </w:r>
    </w:p>
    <w:p w14:paraId="2F17F95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ingreso[dato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&gt;=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1501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&amp;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&lt;=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3000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]&lt;-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'entre 1501 y 3000'</w:t>
      </w:r>
    </w:p>
    <w:p w14:paraId="45C4B03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ingreso[dato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&gt;=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3001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&amp;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&lt;=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5000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]&lt;-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'entre 3001 y 5000'</w:t>
      </w:r>
    </w:p>
    <w:p w14:paraId="25A9A16D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ingreso[dato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&gt;=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5001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]&lt;-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'&gt;5000'</w:t>
      </w:r>
    </w:p>
    <w:p w14:paraId="77A28BD7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Calculamos las frecuencias y etiquetas:</w:t>
      </w:r>
    </w:p>
    <w:p w14:paraId="31DBAE9E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frecuencia&lt;-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table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(ingreso)</w:t>
      </w:r>
    </w:p>
    <w:p w14:paraId="53C6B27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etiquetas&lt;-</w:t>
      </w:r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paste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Hay"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,frecuencia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" con sueldo </w:t>
      </w:r>
      <w:r w:rsidRPr="00316761">
        <w:rPr>
          <w:rFonts w:ascii="Consolas" w:eastAsia="Times New Roman" w:hAnsi="Consolas" w:cs="Courier New"/>
          <w:color w:val="924C9D"/>
          <w:sz w:val="20"/>
          <w:szCs w:val="20"/>
          <w:bdr w:val="none" w:sz="0" w:space="0" w:color="auto" w:frame="1"/>
        </w:rPr>
        <w:t>\n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names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(frecuencia))</w:t>
      </w:r>
    </w:p>
    <w:p w14:paraId="08B8B175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pie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frecuencia,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main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"Gráfica 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Cricular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col=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rainbow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length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(frecuencia)),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labels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etiquetas)</w:t>
      </w:r>
    </w:p>
    <w:p w14:paraId="307C9A84" w14:textId="3535D8DE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2B1780C6" wp14:editId="77B9FD43">
            <wp:extent cx="5400040" cy="3375025"/>
            <wp:effectExtent l="0" t="0" r="0" b="0"/>
            <wp:docPr id="170531955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7898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Ejemplo 4: Diagrama de Cajas con GGPUBR</w:t>
      </w:r>
    </w:p>
    <w:p w14:paraId="3F5F335D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Instalamos el paquete “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ggpubr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” y cargamos las librerías:</w:t>
      </w:r>
    </w:p>
    <w:p w14:paraId="42424FF3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  <w:lang w:val="en-US"/>
        </w:rPr>
        <w:t>install.package(“ggpubr”)</w:t>
      </w:r>
    </w:p>
    <w:p w14:paraId="0501FCF7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  <w:lang w:val="en-US"/>
        </w:rPr>
        <w:t>library(ggpubr)</w:t>
      </w:r>
    </w:p>
    <w:p w14:paraId="3852417C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  <w:lang w:val="en-US"/>
        </w:rPr>
        <w:t>library(ggplot2)</w:t>
      </w:r>
    </w:p>
    <w:p w14:paraId="46A6FCE6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i/>
          <w:iCs/>
          <w:color w:val="404040"/>
          <w:sz w:val="24"/>
          <w:szCs w:val="24"/>
          <w:lang w:val="en-US"/>
        </w:rPr>
        <w:t>library(magrittr)</w:t>
      </w:r>
    </w:p>
    <w:p w14:paraId="0F40EF0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library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(ggplot2)</w:t>
      </w:r>
    </w:p>
    <w:p w14:paraId="491DBEF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library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(magrittr)</w:t>
      </w:r>
    </w:p>
    <w:p w14:paraId="1534267C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library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(ggpubr)</w:t>
      </w:r>
    </w:p>
    <w:p w14:paraId="0CB5163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## Warning: package 'ggpubr' was built under R version 4.0.2</w:t>
      </w:r>
    </w:p>
    <w:p w14:paraId="1A2264D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ggplot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(iris,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aes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x=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Species,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y=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Sepal.Width,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fill=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Species))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+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geom_boxplot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()</w:t>
      </w:r>
    </w:p>
    <w:p w14:paraId="34848286" w14:textId="098EAF24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3FB4058B" wp14:editId="6D7DAE25">
            <wp:extent cx="5400040" cy="3375025"/>
            <wp:effectExtent l="0" t="0" r="0" b="0"/>
            <wp:docPr id="12662754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Modificamos el color de cada caja:</w:t>
      </w:r>
    </w:p>
    <w:p w14:paraId="5A901B6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ggplot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(iris, 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aes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x=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Species,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y=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Sepal.Width,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fill=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Species)) 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+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 xml:space="preserve"> 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geom_boxplot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() 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+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 xml:space="preserve"> 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scale_fill_manual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values=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c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"red"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"blue"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"green"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))</w:t>
      </w:r>
    </w:p>
    <w:p w14:paraId="65783E9E" w14:textId="2658412E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784588A0" wp14:editId="1B690101">
            <wp:extent cx="5400040" cy="3375025"/>
            <wp:effectExtent l="0" t="0" r="0" b="0"/>
            <wp:docPr id="154530916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  <w:lang w:val="en-US"/>
        </w:rPr>
        <w:t> Otro:</w:t>
      </w:r>
    </w:p>
    <w:p w14:paraId="51072B6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ggplot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(iris, 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aes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x=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Species,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y=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Sepal.Width,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fill=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Species)) 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+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 xml:space="preserve"> 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geom_boxplot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() 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+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 xml:space="preserve"> 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scale_fill_hue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l=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40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c=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35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</w:t>
      </w:r>
    </w:p>
    <w:p w14:paraId="1B1A1AB7" w14:textId="656B1575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1E9747E1" wp14:editId="7DEC183F">
            <wp:extent cx="5400040" cy="3375025"/>
            <wp:effectExtent l="0" t="0" r="0" b="0"/>
            <wp:docPr id="172325679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  <w:lang w:val="en-US"/>
        </w:rPr>
        <w:t> Otro:</w:t>
      </w:r>
    </w:p>
    <w:p w14:paraId="537FACB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ggplot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(iris, 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aes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x=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Species,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y=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Sepal.Width,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fill=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Species)) 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+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 xml:space="preserve"> 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geom_boxplot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() 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+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 xml:space="preserve"> 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scale_fill_brewer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palette=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"Dark2"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</w:t>
      </w:r>
    </w:p>
    <w:p w14:paraId="64116781" w14:textId="37D3314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2CAD4FFE" wp14:editId="20B76CBC">
            <wp:extent cx="5400040" cy="3375025"/>
            <wp:effectExtent l="0" t="0" r="0" b="0"/>
            <wp:docPr id="28802665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B235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Ejemplo 5: Gráficos de Violín</w:t>
      </w:r>
    </w:p>
    <w:p w14:paraId="040D55C7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Para este ejemplo se </w:t>
      </w:r>
      <w:proofErr w:type="gram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trabajara</w:t>
      </w:r>
      <w:proofErr w:type="gram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con la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dataset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iris.</w:t>
      </w:r>
    </w:p>
    <w:p w14:paraId="0EA0617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lastRenderedPageBreak/>
        <w:t>library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(ggplot2)</w:t>
      </w:r>
    </w:p>
    <w:p w14:paraId="39C74E6C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library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(magrittr)</w:t>
      </w:r>
    </w:p>
    <w:p w14:paraId="2E18505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library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(ggpubr)</w:t>
      </w:r>
    </w:p>
    <w:p w14:paraId="75CDE70C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ggviolin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(iris,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x=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"Species"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y=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"Sepal.Width"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</w:t>
      </w:r>
    </w:p>
    <w:p w14:paraId="7725BD54" w14:textId="6092357E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0FE2812B" wp14:editId="7A13B1A0">
            <wp:extent cx="5400040" cy="3375025"/>
            <wp:effectExtent l="0" t="0" r="0" b="0"/>
            <wp:docPr id="42261014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En forma horizontal:</w:t>
      </w:r>
    </w:p>
    <w:p w14:paraId="7DDD370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ggviolin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iris,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Species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Sepal.Width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orientation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horiz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A94D698" w14:textId="7D66F651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7F820371" wp14:editId="4F9760BC">
            <wp:extent cx="5400040" cy="3375025"/>
            <wp:effectExtent l="0" t="0" r="0" b="0"/>
            <wp:docPr id="54439235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Agregando la desviación estándar:</w:t>
      </w:r>
    </w:p>
    <w:p w14:paraId="2AF950F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ggviolin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(iris,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x=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"Species"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y=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"Sepal.Width"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add=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"mean_sd"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</w:t>
      </w:r>
    </w:p>
    <w:p w14:paraId="39A42C6F" w14:textId="4DA57739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39CB086D" wp14:editId="02B3FAB4">
            <wp:extent cx="5400040" cy="3375025"/>
            <wp:effectExtent l="0" t="0" r="0" b="0"/>
            <wp:docPr id="141964803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 Agregamos el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bloxpot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:</w:t>
      </w:r>
    </w:p>
    <w:p w14:paraId="6A497F3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ggviolin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iris,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Species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Sepal.Width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add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boxplot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0A1E8C6" w14:textId="4B65F5A9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3D0F1989" wp14:editId="6A0E8DE2">
            <wp:extent cx="5400040" cy="3375025"/>
            <wp:effectExtent l="0" t="0" r="0" b="0"/>
            <wp:docPr id="201920612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Otro con colores:</w:t>
      </w:r>
    </w:p>
    <w:p w14:paraId="7E6BC99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ggviolin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(iris,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x=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"Species"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y=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"Sepal.Width"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color 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"Species"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palette=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rainbow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add=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"mean_sd"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</w:t>
      </w:r>
    </w:p>
    <w:p w14:paraId="0820D77C" w14:textId="13AE9253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075371BE" wp14:editId="39BC9BB7">
            <wp:extent cx="5400040" cy="3375025"/>
            <wp:effectExtent l="0" t="0" r="0" b="0"/>
            <wp:docPr id="90121398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  <w:lang w:val="en-US"/>
        </w:rPr>
        <w:t> Otro:</w:t>
      </w:r>
    </w:p>
    <w:p w14:paraId="6EF763D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ggviolin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(iris,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x=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"Species"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y=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"Sepal.Width"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fill=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"Species"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palette=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rainbow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add=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"boxplot"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</w:t>
      </w:r>
    </w:p>
    <w:p w14:paraId="23BD5CD6" w14:textId="24C6E4CC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273F38C0" wp14:editId="5EA2C0AF">
            <wp:extent cx="5400040" cy="3375025"/>
            <wp:effectExtent l="0" t="0" r="0" b="0"/>
            <wp:docPr id="189274167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  <w:lang w:val="en-US"/>
        </w:rPr>
        <w:t> Otro:</w:t>
      </w:r>
    </w:p>
    <w:p w14:paraId="329F46CC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ggviolin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(iris,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x=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"Species"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y=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"Sepal.Width"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fill=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"Species"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palette=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rainbow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),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add 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"boxplot"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add.params=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list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fill=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"gold"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))</w:t>
      </w:r>
    </w:p>
    <w:p w14:paraId="236BDDC6" w14:textId="4E5BC0DC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-US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3F70F677" wp14:editId="746B2AF4">
            <wp:extent cx="5400040" cy="3375025"/>
            <wp:effectExtent l="0" t="0" r="0" b="0"/>
            <wp:docPr id="98001417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  <w:lang w:val="en-US"/>
        </w:rPr>
        <w:t> Otro:</w:t>
      </w:r>
    </w:p>
    <w:p w14:paraId="7C27AA5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ggviolin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(iris,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x=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"Species"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y=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"Sepal.Width"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fill=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"Species"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palette=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rainbow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  <w:lang w:val="en-US"/>
        </w:rPr>
        <w:t>3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add=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c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"jitter"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,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  <w:lang w:val="en-US"/>
        </w:rPr>
        <w:t>"mean_sd"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))</w:t>
      </w:r>
    </w:p>
    <w:p w14:paraId="18BF2C18" w14:textId="5B3B2F69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6BAC0F77" wp14:editId="7331DEBF">
            <wp:extent cx="5400040" cy="3375025"/>
            <wp:effectExtent l="0" t="0" r="0" b="0"/>
            <wp:docPr id="64136100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4FAF" w14:textId="77777777" w:rsidR="00316761" w:rsidRPr="00316761" w:rsidRDefault="00316761" w:rsidP="00316761">
      <w:pPr>
        <w:shd w:val="clear" w:color="auto" w:fill="FCFCFC"/>
        <w:spacing w:before="240" w:after="288" w:line="240" w:lineRule="auto"/>
        <w:outlineLvl w:val="1"/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</w:pPr>
      <w:r w:rsidRPr="00316761">
        <w:rPr>
          <w:rFonts w:ascii="Roboto Slab" w:eastAsia="Times New Roman" w:hAnsi="Roboto Slab" w:cs="Roboto Slab"/>
          <w:b/>
          <w:bCs/>
          <w:color w:val="9F2042"/>
          <w:sz w:val="34"/>
          <w:szCs w:val="34"/>
        </w:rPr>
        <w:t>Ejemplo 6: Gráficos de Dispersión</w:t>
      </w:r>
    </w:p>
    <w:p w14:paraId="41FCEAE7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Primero importamos una data que tenga las siguientes características entre las edades y </w:t>
      </w:r>
      <w:proofErr w:type="spellStart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numero</w:t>
      </w:r>
      <w:proofErr w:type="spellEnd"/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 xml:space="preserve"> de hijos de 50 personas.</w:t>
      </w:r>
    </w:p>
    <w:p w14:paraId="1ECC835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persona</w:t>
      </w:r>
    </w:p>
    <w:p w14:paraId="26D7C89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# A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tibble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50 x 2</w:t>
      </w:r>
    </w:p>
    <w:p w14:paraId="3F375233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    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Edad  Peso</w:t>
      </w:r>
      <w:proofErr w:type="gramEnd"/>
    </w:p>
    <w:p w14:paraId="4859465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   &lt;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dbl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&lt;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dbl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</w:t>
      </w:r>
    </w:p>
    <w:p w14:paraId="23EC735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1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20     0</w:t>
      </w:r>
    </w:p>
    <w:p w14:paraId="411099A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2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20     0</w:t>
      </w:r>
    </w:p>
    <w:p w14:paraId="34E29FF6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3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20     0</w:t>
      </w:r>
    </w:p>
    <w:p w14:paraId="751F7E7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4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20     1</w:t>
      </w:r>
    </w:p>
    <w:p w14:paraId="5443ED8E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5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20     1</w:t>
      </w:r>
    </w:p>
    <w:p w14:paraId="4CFD355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6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20     0</w:t>
      </w:r>
    </w:p>
    <w:p w14:paraId="28F3C21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7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20     0</w:t>
      </w:r>
    </w:p>
    <w:p w14:paraId="2A68C4E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8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23     0</w:t>
      </w:r>
    </w:p>
    <w:p w14:paraId="105639F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9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23     1</w:t>
      </w:r>
    </w:p>
    <w:p w14:paraId="56F9A79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10    23     0</w:t>
      </w:r>
    </w:p>
    <w:p w14:paraId="429F524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# ...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with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40 more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rows</w:t>
      </w:r>
      <w:proofErr w:type="spellEnd"/>
    </w:p>
    <w:p w14:paraId="75244262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Calculamos la frecuencia:</w:t>
      </w:r>
    </w:p>
    <w:p w14:paraId="0B13AC94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T&lt;-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xyTable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persona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Edad,persona</w:t>
      </w:r>
      <w:proofErr w:type="gramEnd"/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Peso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0CD070BA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</w:p>
    <w:p w14:paraId="3381439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$x</w:t>
      </w:r>
    </w:p>
    <w:p w14:paraId="010A142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[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1] 20 20 23 23 27 27 33 33 39 39 39 45 45 45 50 50 50 65 65</w:t>
      </w:r>
    </w:p>
    <w:p w14:paraId="7AB2F28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</w:t>
      </w:r>
    </w:p>
    <w:p w14:paraId="3E0F1C4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$y</w:t>
      </w:r>
    </w:p>
    <w:p w14:paraId="64BBCEB1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[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1] 0 1 0 1 2 3 2 3 2 3 4 2 3 4 3 4 5 4 5</w:t>
      </w:r>
    </w:p>
    <w:p w14:paraId="13F5376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</w:t>
      </w:r>
    </w:p>
    <w:p w14:paraId="415BB28D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$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number</w:t>
      </w:r>
      <w:proofErr w:type="spellEnd"/>
    </w:p>
    <w:p w14:paraId="75DDAB4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 [</w:t>
      </w:r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1] 5 2 2 1 5 1 2 3 1 2 2 1 6 3 4 5 1 2 2</w:t>
      </w:r>
    </w:p>
    <w:p w14:paraId="5400BDC0" w14:textId="77777777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La gráfica de dispersión por defecto:</w:t>
      </w:r>
    </w:p>
    <w:p w14:paraId="3B7C4B70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plot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proofErr w:type="gram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x,T</w:t>
      </w:r>
      <w:proofErr w:type="gramEnd"/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y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A66D59D" w14:textId="286B7763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42DA3913" wp14:editId="2E48582D">
            <wp:extent cx="5400040" cy="3375025"/>
            <wp:effectExtent l="0" t="0" r="0" b="0"/>
            <wp:docPr id="1176876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Modificando el tamaño de los marcadores:</w:t>
      </w:r>
    </w:p>
    <w:p w14:paraId="461DBE47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plot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x, 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y,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  <w:lang w:val="en-US"/>
        </w:rPr>
        <w:t>cex=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number)</w:t>
      </w:r>
    </w:p>
    <w:p w14:paraId="7E198640" w14:textId="74AF8743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48CC56A8" wp14:editId="6B4C99A7">
            <wp:extent cx="5400040" cy="3375025"/>
            <wp:effectExtent l="0" t="0" r="0" b="0"/>
            <wp:docPr id="18926949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Modificando el color:</w:t>
      </w:r>
    </w:p>
    <w:p w14:paraId="34404AFF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plot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x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y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cex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number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pch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darkblue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189FB52" w14:textId="19EF48A0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6225532E" wp14:editId="508F063E">
            <wp:extent cx="5400040" cy="3375025"/>
            <wp:effectExtent l="0" t="0" r="0" b="0"/>
            <wp:docPr id="15282873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Otro:</w:t>
      </w:r>
    </w:p>
    <w:p w14:paraId="457B34BB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plot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x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y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cex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2.5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*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number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pch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darkblue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bg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rgb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0.5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"Edad"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"Número de Hijos"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2A2CFC3" w14:textId="661E5548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4CF4F7FB" wp14:editId="0BFF8F04">
            <wp:extent cx="5400040" cy="3375025"/>
            <wp:effectExtent l="0" t="0" r="0" b="0"/>
            <wp:docPr id="15105398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Modificando el grosor de la línea:</w:t>
      </w:r>
    </w:p>
    <w:p w14:paraId="5B093FE8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plot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x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y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cex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2.5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*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number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pch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darkblue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bg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rgb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0.5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lwd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"Edad"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"Número de Hijos"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xlim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c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66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ylim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c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-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6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))</w:t>
      </w:r>
    </w:p>
    <w:p w14:paraId="0CE59FD8" w14:textId="0FFEAAD9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6CDA4414" wp14:editId="5218799F">
            <wp:extent cx="5400040" cy="3375025"/>
            <wp:effectExtent l="0" t="0" r="0" b="0"/>
            <wp:docPr id="16625652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61">
        <w:rPr>
          <w:rFonts w:ascii="Lato" w:eastAsia="Times New Roman" w:hAnsi="Lato" w:cs="Times New Roman"/>
          <w:color w:val="404040"/>
          <w:sz w:val="24"/>
          <w:szCs w:val="24"/>
        </w:rPr>
        <w:t> Ingresando Texto:</w:t>
      </w:r>
    </w:p>
    <w:p w14:paraId="6031DEE9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plot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x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y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cex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2.5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*</w:t>
      </w:r>
      <w:proofErr w:type="spellStart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number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pch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col=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proofErr w:type="spellStart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darkblue</w:t>
      </w:r>
      <w:proofErr w:type="spellEnd"/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bg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proofErr w:type="spellStart"/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rgb</w:t>
      </w:r>
      <w:proofErr w:type="spellEnd"/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0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0.5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lwd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xlab=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"Edad"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ylab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"Número de Hijos"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xlim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c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15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66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),</w:t>
      </w:r>
      <w:proofErr w:type="spellStart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ylim</w:t>
      </w:r>
      <w:proofErr w:type="spellEnd"/>
      <w:r w:rsidRPr="00316761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=</w:t>
      </w: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c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-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1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  <w:r w:rsidRPr="00316761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6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))</w:t>
      </w:r>
    </w:p>
    <w:p w14:paraId="74416862" w14:textId="77777777" w:rsidR="00316761" w:rsidRPr="00316761" w:rsidRDefault="00316761" w:rsidP="00316761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316761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  <w:lang w:val="en-US"/>
        </w:rPr>
        <w:t>text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(T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x, 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y, T</w:t>
      </w:r>
      <w:r w:rsidRPr="00316761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  <w:lang w:val="en-US"/>
        </w:rPr>
        <w:t>$</w:t>
      </w:r>
      <w:r w:rsidRPr="003167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number)</w:t>
      </w:r>
    </w:p>
    <w:p w14:paraId="0C4E6C58" w14:textId="0CFA4C74" w:rsidR="00316761" w:rsidRPr="00316761" w:rsidRDefault="00316761" w:rsidP="00316761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316761">
        <w:rPr>
          <w:rFonts w:ascii="Lato" w:eastAsia="Times New Roman" w:hAnsi="Lato" w:cs="Times New Roman"/>
          <w:noProof/>
          <w:color w:val="404040"/>
          <w:sz w:val="24"/>
          <w:szCs w:val="24"/>
        </w:rPr>
        <w:drawing>
          <wp:inline distT="0" distB="0" distL="0" distR="0" wp14:anchorId="0C72A2B0" wp14:editId="55BB495D">
            <wp:extent cx="5400040" cy="3375025"/>
            <wp:effectExtent l="0" t="0" r="0" b="0"/>
            <wp:docPr id="1204208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A485" w14:textId="77777777" w:rsidR="00316761" w:rsidRDefault="00316761" w:rsidP="005D64C1"/>
    <w:sectPr w:rsidR="00316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0EC9" w14:textId="77777777" w:rsidR="00124816" w:rsidRDefault="00124816" w:rsidP="005D64C1">
      <w:pPr>
        <w:spacing w:line="240" w:lineRule="auto"/>
      </w:pPr>
      <w:r>
        <w:separator/>
      </w:r>
    </w:p>
  </w:endnote>
  <w:endnote w:type="continuationSeparator" w:id="0">
    <w:p w14:paraId="5E35368E" w14:textId="77777777" w:rsidR="00124816" w:rsidRDefault="00124816" w:rsidP="005D6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2C27" w14:textId="77777777" w:rsidR="00124816" w:rsidRDefault="00124816" w:rsidP="005D64C1">
      <w:pPr>
        <w:spacing w:line="240" w:lineRule="auto"/>
      </w:pPr>
      <w:r>
        <w:separator/>
      </w:r>
    </w:p>
  </w:footnote>
  <w:footnote w:type="continuationSeparator" w:id="0">
    <w:p w14:paraId="6DFE006C" w14:textId="77777777" w:rsidR="00124816" w:rsidRDefault="00124816" w:rsidP="005D64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74F"/>
    <w:multiLevelType w:val="multilevel"/>
    <w:tmpl w:val="091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489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C1"/>
    <w:rsid w:val="00124816"/>
    <w:rsid w:val="00316761"/>
    <w:rsid w:val="005D64C1"/>
    <w:rsid w:val="0082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A73B0"/>
  <w15:chartTrackingRefBased/>
  <w15:docId w15:val="{F5912480-2500-4724-8088-F24CC897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4C1"/>
    <w:pPr>
      <w:spacing w:after="0" w:line="276" w:lineRule="auto"/>
    </w:pPr>
    <w:rPr>
      <w:rFonts w:ascii="Arial" w:eastAsia="Arial" w:hAnsi="Arial" w:cs="Arial"/>
      <w:kern w:val="0"/>
      <w:lang w:eastAsia="es-PE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316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316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3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4C1"/>
    <w:rPr>
      <w:rFonts w:ascii="Arial" w:eastAsia="Arial" w:hAnsi="Arial" w:cs="Arial"/>
      <w:kern w:val="0"/>
      <w:lang w:eastAsia="es-P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D6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4C1"/>
    <w:rPr>
      <w:rFonts w:ascii="Arial" w:eastAsia="Arial" w:hAnsi="Arial" w:cs="Arial"/>
      <w:kern w:val="0"/>
      <w:lang w:eastAsia="es-P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1676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16761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16761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customStyle="1" w:styleId="msonormal0">
    <w:name w:val="msonormal"/>
    <w:basedOn w:val="Normal"/>
    <w:rsid w:val="003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16761"/>
    <w:rPr>
      <w:i/>
      <w:iCs/>
    </w:rPr>
  </w:style>
  <w:style w:type="character" w:customStyle="1" w:styleId="math">
    <w:name w:val="math"/>
    <w:basedOn w:val="Fuentedeprrafopredeter"/>
    <w:rsid w:val="00316761"/>
  </w:style>
  <w:style w:type="character" w:customStyle="1" w:styleId="mathjax">
    <w:name w:val="mathjax"/>
    <w:basedOn w:val="Fuentedeprrafopredeter"/>
    <w:rsid w:val="00316761"/>
  </w:style>
  <w:style w:type="character" w:customStyle="1" w:styleId="mrow">
    <w:name w:val="mrow"/>
    <w:basedOn w:val="Fuentedeprrafopredeter"/>
    <w:rsid w:val="00316761"/>
  </w:style>
  <w:style w:type="character" w:customStyle="1" w:styleId="mtable">
    <w:name w:val="mtable"/>
    <w:basedOn w:val="Fuentedeprrafopredeter"/>
    <w:rsid w:val="00316761"/>
  </w:style>
  <w:style w:type="character" w:customStyle="1" w:styleId="mtd">
    <w:name w:val="mtd"/>
    <w:basedOn w:val="Fuentedeprrafopredeter"/>
    <w:rsid w:val="00316761"/>
  </w:style>
  <w:style w:type="character" w:customStyle="1" w:styleId="mn">
    <w:name w:val="mn"/>
    <w:basedOn w:val="Fuentedeprrafopredeter"/>
    <w:rsid w:val="00316761"/>
  </w:style>
  <w:style w:type="character" w:customStyle="1" w:styleId="mjxassistivemathml">
    <w:name w:val="mjx_assistive_mathml"/>
    <w:basedOn w:val="Fuentedeprrafopredeter"/>
    <w:rsid w:val="0031676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76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16761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316761"/>
  </w:style>
  <w:style w:type="character" w:customStyle="1" w:styleId="dv">
    <w:name w:val="dv"/>
    <w:basedOn w:val="Fuentedeprrafopredeter"/>
    <w:rsid w:val="00316761"/>
  </w:style>
  <w:style w:type="character" w:customStyle="1" w:styleId="dt">
    <w:name w:val="dt"/>
    <w:basedOn w:val="Fuentedeprrafopredeter"/>
    <w:rsid w:val="00316761"/>
  </w:style>
  <w:style w:type="character" w:customStyle="1" w:styleId="st">
    <w:name w:val="st"/>
    <w:basedOn w:val="Fuentedeprrafopredeter"/>
    <w:rsid w:val="00316761"/>
  </w:style>
  <w:style w:type="character" w:customStyle="1" w:styleId="ot">
    <w:name w:val="ot"/>
    <w:basedOn w:val="Fuentedeprrafopredeter"/>
    <w:rsid w:val="00316761"/>
  </w:style>
  <w:style w:type="character" w:customStyle="1" w:styleId="fl">
    <w:name w:val="fl"/>
    <w:basedOn w:val="Fuentedeprrafopredeter"/>
    <w:rsid w:val="00316761"/>
  </w:style>
  <w:style w:type="character" w:customStyle="1" w:styleId="ch">
    <w:name w:val="ch"/>
    <w:basedOn w:val="Fuentedeprrafopredeter"/>
    <w:rsid w:val="00316761"/>
  </w:style>
  <w:style w:type="character" w:customStyle="1" w:styleId="op">
    <w:name w:val="op"/>
    <w:basedOn w:val="Fuentedeprrafopredeter"/>
    <w:rsid w:val="00316761"/>
  </w:style>
  <w:style w:type="character" w:customStyle="1" w:styleId="co">
    <w:name w:val="co"/>
    <w:basedOn w:val="Fuentedeprrafopredeter"/>
    <w:rsid w:val="00316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591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31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4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16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60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3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1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10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29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67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70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516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2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06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0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57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72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58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22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60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40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27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0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19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4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312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3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46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46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3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57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67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78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437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27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05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55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88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569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727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87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30</Pages>
  <Words>2326</Words>
  <Characters>12798</Characters>
  <Application>Microsoft Office Word</Application>
  <DocSecurity>0</DocSecurity>
  <Lines>106</Lines>
  <Paragraphs>30</Paragraphs>
  <ScaleCrop>false</ScaleCrop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isidro reynaldo MUNAYA SANCHEZ</cp:lastModifiedBy>
  <cp:revision>3</cp:revision>
  <dcterms:created xsi:type="dcterms:W3CDTF">2023-11-06T16:28:00Z</dcterms:created>
  <dcterms:modified xsi:type="dcterms:W3CDTF">2023-11-06T16:49:00Z</dcterms:modified>
</cp:coreProperties>
</file>