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1297" w14:textId="3EC677FB" w:rsidR="009D0D24" w:rsidRPr="00067655" w:rsidRDefault="00067655" w:rsidP="0006765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7655">
        <w:rPr>
          <w:rFonts w:ascii="Arial" w:hAnsi="Arial" w:cs="Arial"/>
          <w:b/>
          <w:bCs/>
          <w:sz w:val="24"/>
          <w:szCs w:val="24"/>
        </w:rPr>
        <w:t>INTRODUCCIÓN</w:t>
      </w:r>
    </w:p>
    <w:p w14:paraId="742FF828" w14:textId="6A0FA282" w:rsidR="00937CDA" w:rsidRDefault="00993FEF" w:rsidP="00993FEF">
      <w:pPr>
        <w:jc w:val="both"/>
        <w:rPr>
          <w:rFonts w:ascii="Arial" w:hAnsi="Arial" w:cs="Arial"/>
          <w:sz w:val="24"/>
          <w:szCs w:val="24"/>
        </w:rPr>
      </w:pPr>
      <w:r w:rsidRPr="00993FEF">
        <w:rPr>
          <w:rFonts w:ascii="Arial" w:hAnsi="Arial" w:cs="Arial"/>
          <w:sz w:val="24"/>
          <w:szCs w:val="24"/>
        </w:rPr>
        <w:t>El centro de la ciudad ha sido el escenario de los principales acontecimientos que han signado la historia de la ciudad. La vida y la historia de esta urbe ha tenido y tiene aún en este pequeño lugar (si lo comparamos con la extensión de la ciudad de hoy) su eje de gravitación y su centro. Más de doscientos años de Colonia, cien de República y otros cien correspondientes a la sucesión de las distintas fases del proceso de modernización dejaron sus huellas en este espacio que hoy reconocemos como centro histórico de Santiago de Cali.</w:t>
      </w:r>
    </w:p>
    <w:p w14:paraId="1D9F269D" w14:textId="4A13A720" w:rsidR="00993FEF" w:rsidRPr="00993FEF" w:rsidRDefault="00993FEF" w:rsidP="00993F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93FEF">
        <w:rPr>
          <w:rFonts w:ascii="Arial" w:hAnsi="Arial" w:cs="Arial"/>
          <w:sz w:val="24"/>
          <w:szCs w:val="24"/>
        </w:rPr>
        <w:t>n el centro se dio un constante aumento de los usos populares, sobre todo comerciales, acompañados de sus particulares expresiones, pautas y modos de comportamiento espacial: pequeños locales que ofrecen a bajos precios productos de la más abigarrada variedad y calidad, que conviven con la congestión, el tumulto, la mezcla de ruidos y olores y, sobre todo, que albergan una gran variedad de actividades informales que invaden y deterioran el espacio público, y son responsables, en buena medida, de la imagen de desprestigio, de amenaza e inseguridad que transmite hoy el centro, y que ha derivado en una pérdida significativa de su valor simbólico. Por eso, hoy en el centro histórico de Santiago de Cali y su zona de Influencia se reconocen conflictos, especificados por los estudios del centro histórico, que ponen en riesgo su integridad como bien patrimonial y que motivan la expedición de un marco normativo para su protección.</w:t>
      </w:r>
    </w:p>
    <w:p w14:paraId="6EDE181B" w14:textId="57EF72CD" w:rsidR="00937CDA" w:rsidRPr="00993FEF" w:rsidRDefault="00937CDA" w:rsidP="00993FE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93FEF">
        <w:rPr>
          <w:rFonts w:ascii="Arial" w:hAnsi="Arial" w:cs="Arial"/>
          <w:sz w:val="24"/>
          <w:szCs w:val="24"/>
          <w:lang w:val="es-ES"/>
        </w:rPr>
        <w:t xml:space="preserve">la Plaza de </w:t>
      </w:r>
      <w:proofErr w:type="spellStart"/>
      <w:r w:rsidRPr="00993FEF">
        <w:rPr>
          <w:rFonts w:ascii="Arial" w:hAnsi="Arial" w:cs="Arial"/>
          <w:sz w:val="24"/>
          <w:szCs w:val="24"/>
          <w:lang w:val="es-ES"/>
        </w:rPr>
        <w:t>Cayzedo</w:t>
      </w:r>
      <w:proofErr w:type="spellEnd"/>
      <w:r w:rsidRPr="00993FEF">
        <w:rPr>
          <w:rFonts w:ascii="Arial" w:hAnsi="Arial" w:cs="Arial"/>
          <w:sz w:val="24"/>
          <w:szCs w:val="24"/>
          <w:lang w:val="es-ES"/>
        </w:rPr>
        <w:t xml:space="preserve"> de Cali, </w:t>
      </w:r>
      <w:r w:rsidR="00993FEF">
        <w:rPr>
          <w:rFonts w:ascii="Arial" w:hAnsi="Arial" w:cs="Arial"/>
          <w:sz w:val="24"/>
          <w:szCs w:val="24"/>
          <w:lang w:val="es-ES"/>
        </w:rPr>
        <w:t xml:space="preserve">es </w:t>
      </w:r>
      <w:r w:rsidRPr="00993FEF">
        <w:rPr>
          <w:rFonts w:ascii="Arial" w:hAnsi="Arial" w:cs="Arial"/>
          <w:sz w:val="24"/>
          <w:szCs w:val="24"/>
          <w:lang w:val="es-ES"/>
        </w:rPr>
        <w:t xml:space="preserve">catalogada como un bien inmueble de interés cultural – nivel I de conservación integral </w:t>
      </w:r>
      <w:r w:rsidR="00CD2029">
        <w:rPr>
          <w:rFonts w:ascii="Arial" w:hAnsi="Arial" w:cs="Arial"/>
          <w:sz w:val="24"/>
          <w:szCs w:val="24"/>
          <w:lang w:val="es-ES"/>
        </w:rPr>
        <w:t>que está</w:t>
      </w:r>
      <w:r w:rsidRPr="00993FEF">
        <w:rPr>
          <w:rFonts w:ascii="Arial" w:hAnsi="Arial" w:cs="Arial"/>
          <w:sz w:val="24"/>
          <w:szCs w:val="24"/>
          <w:lang w:val="es-ES"/>
        </w:rPr>
        <w:t xml:space="preserve"> amparada bajo la resolución No. 1810 del 23 de junio del 2015</w:t>
      </w:r>
      <w:r w:rsidR="00993FEF">
        <w:rPr>
          <w:rFonts w:ascii="Arial" w:hAnsi="Arial" w:cs="Arial"/>
          <w:sz w:val="24"/>
          <w:szCs w:val="24"/>
          <w:lang w:val="es-ES"/>
        </w:rPr>
        <w:t xml:space="preserve">, </w:t>
      </w:r>
      <w:r w:rsidR="00CD2029">
        <w:rPr>
          <w:rFonts w:ascii="Arial" w:hAnsi="Arial" w:cs="Arial"/>
          <w:sz w:val="24"/>
          <w:szCs w:val="24"/>
          <w:lang w:val="es-ES"/>
        </w:rPr>
        <w:t xml:space="preserve">por lo cual se adopta el </w:t>
      </w:r>
      <w:r w:rsidR="00CD2029" w:rsidRPr="00CD2029">
        <w:rPr>
          <w:rFonts w:ascii="Arial" w:hAnsi="Arial" w:cs="Arial"/>
          <w:sz w:val="24"/>
          <w:szCs w:val="24"/>
        </w:rPr>
        <w:t>P</w:t>
      </w:r>
      <w:r w:rsidR="00CD2029">
        <w:rPr>
          <w:rFonts w:ascii="Arial" w:hAnsi="Arial" w:cs="Arial"/>
          <w:sz w:val="24"/>
          <w:szCs w:val="24"/>
        </w:rPr>
        <w:t>l</w:t>
      </w:r>
      <w:r w:rsidR="00CD2029" w:rsidRPr="00CD2029">
        <w:rPr>
          <w:rFonts w:ascii="Arial" w:hAnsi="Arial" w:cs="Arial"/>
          <w:sz w:val="24"/>
          <w:szCs w:val="24"/>
        </w:rPr>
        <w:t>an Especial de Manejo y Protección del Centro Histórico del Municipio de Santiago de Cali</w:t>
      </w:r>
      <w:r w:rsidR="00CD2029">
        <w:rPr>
          <w:rFonts w:ascii="Arial" w:hAnsi="Arial" w:cs="Arial"/>
          <w:sz w:val="24"/>
          <w:szCs w:val="24"/>
        </w:rPr>
        <w:t>.</w:t>
      </w:r>
    </w:p>
    <w:p w14:paraId="60329531" w14:textId="46D41946" w:rsidR="00E54DE2" w:rsidRPr="00E54DE2" w:rsidRDefault="00CD2029" w:rsidP="00E54D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directrices del Señor Alcalde Jorge Iván Ospina Gómez </w:t>
      </w:r>
      <w:r w:rsidR="00E54DE2">
        <w:rPr>
          <w:rFonts w:ascii="Arial" w:hAnsi="Arial" w:cs="Arial"/>
          <w:sz w:val="24"/>
          <w:szCs w:val="24"/>
          <w:lang w:val="es-ES"/>
        </w:rPr>
        <w:t>se promulgo</w:t>
      </w:r>
      <w:r w:rsidR="00E54DE2" w:rsidRPr="00E54DE2">
        <w:rPr>
          <w:rFonts w:ascii="Arial" w:hAnsi="Arial" w:cs="Arial"/>
          <w:sz w:val="24"/>
          <w:szCs w:val="24"/>
        </w:rPr>
        <w:t xml:space="preserve"> el decreto N°4112.010.20.0504 </w:t>
      </w:r>
      <w:r w:rsidR="00E54DE2">
        <w:rPr>
          <w:rFonts w:ascii="Arial" w:hAnsi="Arial" w:cs="Arial"/>
          <w:sz w:val="24"/>
          <w:szCs w:val="24"/>
        </w:rPr>
        <w:t xml:space="preserve">por el cual </w:t>
      </w:r>
      <w:r w:rsidR="00E54DE2" w:rsidRPr="00E54DE2">
        <w:rPr>
          <w:rFonts w:ascii="Arial" w:hAnsi="Arial" w:cs="Arial"/>
          <w:sz w:val="24"/>
          <w:szCs w:val="24"/>
        </w:rPr>
        <w:t xml:space="preserve">se conforma el comité Interinstitucional en el Distrito Especial de Santiago de Cali para proteger y salvaguardar las intervenciones en la Plaza de </w:t>
      </w:r>
      <w:proofErr w:type="spellStart"/>
      <w:r w:rsidR="00E54DE2" w:rsidRPr="00E54DE2">
        <w:rPr>
          <w:rFonts w:ascii="Arial" w:hAnsi="Arial" w:cs="Arial"/>
          <w:sz w:val="24"/>
          <w:szCs w:val="24"/>
        </w:rPr>
        <w:t>Cayzedo</w:t>
      </w:r>
      <w:proofErr w:type="spellEnd"/>
      <w:r w:rsidR="00E54DE2" w:rsidRPr="00E54DE2">
        <w:rPr>
          <w:rFonts w:ascii="Arial" w:hAnsi="Arial" w:cs="Arial"/>
          <w:sz w:val="24"/>
          <w:szCs w:val="24"/>
        </w:rPr>
        <w:t>, como bien de interés cultural – BIC, cuyo objetivo principal es aunar y coordinar esfuerzos, acorde con el principio de especialización sectorial, para ejecutar las actividades necesarias para la conservación de la Plaza Cultural, Hito de la ciudad.</w:t>
      </w:r>
    </w:p>
    <w:p w14:paraId="098542AD" w14:textId="289C5062" w:rsidR="00937CDA" w:rsidRDefault="00E54DE2" w:rsidP="00993F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sentido, </w:t>
      </w:r>
      <w:r w:rsidR="00CD2029">
        <w:rPr>
          <w:rFonts w:ascii="Arial" w:hAnsi="Arial" w:cs="Arial"/>
          <w:sz w:val="24"/>
          <w:szCs w:val="24"/>
          <w:lang w:val="es-ES"/>
        </w:rPr>
        <w:t xml:space="preserve">se inicio </w:t>
      </w:r>
      <w:r w:rsidR="00CD2029">
        <w:rPr>
          <w:rFonts w:ascii="Arial" w:hAnsi="Arial" w:cs="Arial"/>
          <w:sz w:val="24"/>
          <w:szCs w:val="24"/>
        </w:rPr>
        <w:t>la r</w:t>
      </w:r>
      <w:r w:rsidR="00937CDA" w:rsidRPr="00993FEF">
        <w:rPr>
          <w:rFonts w:ascii="Arial" w:hAnsi="Arial" w:cs="Arial"/>
          <w:sz w:val="24"/>
          <w:szCs w:val="24"/>
        </w:rPr>
        <w:t>estaura</w:t>
      </w:r>
      <w:r w:rsidR="00CD2029">
        <w:rPr>
          <w:rFonts w:ascii="Arial" w:hAnsi="Arial" w:cs="Arial"/>
          <w:sz w:val="24"/>
          <w:szCs w:val="24"/>
        </w:rPr>
        <w:t>ción</w:t>
      </w:r>
      <w:r w:rsidR="00937CDA" w:rsidRPr="00993FEF">
        <w:rPr>
          <w:rFonts w:ascii="Arial" w:hAnsi="Arial" w:cs="Arial"/>
          <w:sz w:val="24"/>
          <w:szCs w:val="24"/>
        </w:rPr>
        <w:t xml:space="preserve"> y resignifica</w:t>
      </w:r>
      <w:r w:rsidR="00CD2029">
        <w:rPr>
          <w:rFonts w:ascii="Arial" w:hAnsi="Arial" w:cs="Arial"/>
          <w:sz w:val="24"/>
          <w:szCs w:val="24"/>
        </w:rPr>
        <w:t>ción de</w:t>
      </w:r>
      <w:r w:rsidR="00937CDA" w:rsidRPr="00993FEF">
        <w:rPr>
          <w:rFonts w:ascii="Arial" w:hAnsi="Arial" w:cs="Arial"/>
          <w:sz w:val="24"/>
          <w:szCs w:val="24"/>
        </w:rPr>
        <w:t xml:space="preserve"> la </w:t>
      </w:r>
      <w:r w:rsidR="00CD2029">
        <w:rPr>
          <w:rFonts w:ascii="Arial" w:hAnsi="Arial" w:cs="Arial"/>
          <w:sz w:val="24"/>
          <w:szCs w:val="24"/>
        </w:rPr>
        <w:t>P</w:t>
      </w:r>
      <w:r w:rsidR="00937CDA" w:rsidRPr="00993FEF">
        <w:rPr>
          <w:rFonts w:ascii="Arial" w:hAnsi="Arial" w:cs="Arial"/>
          <w:sz w:val="24"/>
          <w:szCs w:val="24"/>
        </w:rPr>
        <w:t xml:space="preserve">laza de </w:t>
      </w:r>
      <w:proofErr w:type="spellStart"/>
      <w:r w:rsidR="00937CDA" w:rsidRPr="00993FEF">
        <w:rPr>
          <w:rFonts w:ascii="Arial" w:hAnsi="Arial" w:cs="Arial"/>
          <w:sz w:val="24"/>
          <w:szCs w:val="24"/>
        </w:rPr>
        <w:t>Cayzedo</w:t>
      </w:r>
      <w:proofErr w:type="spellEnd"/>
      <w:r w:rsidR="00937CDA" w:rsidRPr="00993FEF">
        <w:rPr>
          <w:rFonts w:ascii="Arial" w:hAnsi="Arial" w:cs="Arial"/>
          <w:sz w:val="24"/>
          <w:szCs w:val="24"/>
        </w:rPr>
        <w:t xml:space="preserve"> en el marco del macro proyecto del centro histórico de la ciudad en corresponsabilidad con el COMITÉ DE PATRIMONIO Y el COMITÉ CIVICO que </w:t>
      </w:r>
      <w:r w:rsidR="00CD2029">
        <w:rPr>
          <w:rFonts w:ascii="Arial" w:hAnsi="Arial" w:cs="Arial"/>
          <w:sz w:val="24"/>
          <w:szCs w:val="24"/>
        </w:rPr>
        <w:t xml:space="preserve">la </w:t>
      </w:r>
      <w:r w:rsidR="00937CDA" w:rsidRPr="00993FEF">
        <w:rPr>
          <w:rFonts w:ascii="Arial" w:hAnsi="Arial" w:cs="Arial"/>
          <w:sz w:val="24"/>
          <w:szCs w:val="24"/>
        </w:rPr>
        <w:t xml:space="preserve">resalte como gran patrimonio histórico y cultural, que logre ser orgullo para la </w:t>
      </w:r>
      <w:proofErr w:type="spellStart"/>
      <w:r w:rsidR="00937CDA" w:rsidRPr="00993FEF">
        <w:rPr>
          <w:rFonts w:ascii="Arial" w:hAnsi="Arial" w:cs="Arial"/>
          <w:sz w:val="24"/>
          <w:szCs w:val="24"/>
        </w:rPr>
        <w:t>caleñidad</w:t>
      </w:r>
      <w:proofErr w:type="spellEnd"/>
      <w:r w:rsidR="00937CDA" w:rsidRPr="00993FEF">
        <w:rPr>
          <w:rFonts w:ascii="Arial" w:hAnsi="Arial" w:cs="Arial"/>
          <w:sz w:val="24"/>
          <w:szCs w:val="24"/>
        </w:rPr>
        <w:t xml:space="preserve"> y ser reconocido por los turistas de nuestra ciudad.</w:t>
      </w:r>
    </w:p>
    <w:p w14:paraId="0FC47554" w14:textId="0B3B7072" w:rsidR="00B158B0" w:rsidRDefault="00B158B0" w:rsidP="00993F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intervención se realiza en tres tiempos: </w:t>
      </w:r>
    </w:p>
    <w:p w14:paraId="2C2102C2" w14:textId="69C6542E" w:rsidR="00B158B0" w:rsidRDefault="00B158B0" w:rsidP="00B158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Corto Plazo – Encerramiento</w:t>
      </w:r>
    </w:p>
    <w:p w14:paraId="3F529182" w14:textId="67372327" w:rsidR="00F73E88" w:rsidRPr="001B4A9F" w:rsidRDefault="00F73E88" w:rsidP="00B158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Mediano Plazo - lograr</w:t>
      </w:r>
      <w:r w:rsidRPr="00F73E88">
        <w:rPr>
          <w:rFonts w:ascii="Arial" w:hAnsi="Arial" w:cs="Arial"/>
          <w:sz w:val="24"/>
          <w:szCs w:val="24"/>
        </w:rPr>
        <w:t xml:space="preserve"> las metas trazadas de infraestructura, empradización,</w:t>
      </w:r>
      <w:r w:rsidR="001B4A9F">
        <w:rPr>
          <w:rFonts w:ascii="Arial" w:hAnsi="Arial" w:cs="Arial"/>
          <w:sz w:val="24"/>
          <w:szCs w:val="24"/>
        </w:rPr>
        <w:t xml:space="preserve"> </w:t>
      </w:r>
      <w:r w:rsidRPr="00F73E88">
        <w:rPr>
          <w:rFonts w:ascii="Arial" w:hAnsi="Arial" w:cs="Arial"/>
          <w:sz w:val="24"/>
          <w:szCs w:val="24"/>
        </w:rPr>
        <w:t xml:space="preserve">contenidos culturales, comité </w:t>
      </w:r>
      <w:r w:rsidR="001B4A9F" w:rsidRPr="00F73E88">
        <w:rPr>
          <w:rFonts w:ascii="Arial" w:hAnsi="Arial" w:cs="Arial"/>
          <w:sz w:val="24"/>
          <w:szCs w:val="24"/>
        </w:rPr>
        <w:t>cívico</w:t>
      </w:r>
      <w:r w:rsidRPr="00F73E88">
        <w:rPr>
          <w:rFonts w:ascii="Arial" w:hAnsi="Arial" w:cs="Arial"/>
          <w:sz w:val="24"/>
          <w:szCs w:val="24"/>
        </w:rPr>
        <w:t xml:space="preserve"> y comité de patrimonio</w:t>
      </w:r>
      <w:r>
        <w:t>.</w:t>
      </w:r>
    </w:p>
    <w:p w14:paraId="494C85EE" w14:textId="14837307" w:rsidR="001B4A9F" w:rsidRPr="001B4A9F" w:rsidRDefault="001B4A9F" w:rsidP="00B158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B4A9F">
        <w:rPr>
          <w:rFonts w:ascii="Arial" w:hAnsi="Arial" w:cs="Arial"/>
          <w:sz w:val="24"/>
          <w:szCs w:val="24"/>
        </w:rPr>
        <w:t>Largo Plazo: Proyecto diseño arquitectónico centro histórico</w:t>
      </w:r>
      <w:r>
        <w:rPr>
          <w:rFonts w:ascii="Arial" w:hAnsi="Arial" w:cs="Arial"/>
          <w:sz w:val="24"/>
          <w:szCs w:val="24"/>
        </w:rPr>
        <w:t>.</w:t>
      </w:r>
    </w:p>
    <w:p w14:paraId="22D3261F" w14:textId="1A8EAB0F" w:rsidR="001B4A9F" w:rsidRDefault="001B4A9F" w:rsidP="00993FE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modelo de intervención consta de seis componentes en los que se articulan los diferentes organismos de la Administración Distrital y la comunidad: </w:t>
      </w:r>
    </w:p>
    <w:p w14:paraId="18679C0C" w14:textId="26082316" w:rsidR="00CD2029" w:rsidRPr="00466CCF" w:rsidRDefault="00E54DE2" w:rsidP="001B4A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B4A9F">
        <w:rPr>
          <w:rFonts w:ascii="Arial" w:hAnsi="Arial" w:cs="Arial"/>
          <w:sz w:val="24"/>
          <w:szCs w:val="24"/>
        </w:rPr>
        <w:t>CULTURA E INFRAESTRUCTURA</w:t>
      </w:r>
      <w:r w:rsidR="001B4A9F">
        <w:rPr>
          <w:rFonts w:ascii="Arial" w:hAnsi="Arial" w:cs="Arial"/>
          <w:sz w:val="24"/>
          <w:szCs w:val="24"/>
        </w:rPr>
        <w:t xml:space="preserve">: </w:t>
      </w:r>
      <w:r w:rsidR="00F042DB">
        <w:rPr>
          <w:rFonts w:ascii="Arial" w:hAnsi="Arial" w:cs="Arial"/>
          <w:sz w:val="24"/>
          <w:szCs w:val="24"/>
        </w:rPr>
        <w:t xml:space="preserve">Secretaría de Cultura a través de la Subsecretaría de Patrimonio, Biblioteca e infraestructura, Secretaría de Infraestructura, Secretaría de Movilidad, </w:t>
      </w:r>
      <w:r w:rsidR="00466CCF">
        <w:rPr>
          <w:rFonts w:ascii="Arial" w:hAnsi="Arial" w:cs="Arial"/>
          <w:sz w:val="24"/>
          <w:szCs w:val="24"/>
        </w:rPr>
        <w:t xml:space="preserve">Secretaría de Turismo, Secretaría de Seguridad y Justicia, Departamento Administrativo de Planeación, </w:t>
      </w:r>
      <w:r w:rsidR="00F042DB">
        <w:rPr>
          <w:rFonts w:ascii="Arial" w:hAnsi="Arial" w:cs="Arial"/>
          <w:sz w:val="24"/>
          <w:szCs w:val="24"/>
        </w:rPr>
        <w:t xml:space="preserve">Unidad </w:t>
      </w:r>
      <w:r w:rsidR="00F042DB" w:rsidRPr="00F042DB">
        <w:rPr>
          <w:rFonts w:ascii="Arial" w:hAnsi="Arial" w:cs="Arial"/>
          <w:sz w:val="24"/>
          <w:szCs w:val="24"/>
        </w:rPr>
        <w:t xml:space="preserve">Administrativa </w:t>
      </w:r>
      <w:r w:rsidR="00F042DB">
        <w:rPr>
          <w:rFonts w:ascii="Arial" w:hAnsi="Arial" w:cs="Arial"/>
          <w:sz w:val="24"/>
          <w:szCs w:val="24"/>
        </w:rPr>
        <w:t xml:space="preserve">Especial de Servicios Públicos, Empresas Municipales de Cali – EMCALI,  Departamento Administrativo de Gestión del Medio Ambiente – DAGMA, Unidad Administrativa Especial de </w:t>
      </w:r>
      <w:r w:rsidR="00466CCF">
        <w:rPr>
          <w:rFonts w:ascii="Arial" w:hAnsi="Arial" w:cs="Arial"/>
          <w:sz w:val="24"/>
          <w:szCs w:val="24"/>
        </w:rPr>
        <w:t>Gestión de Bienes y Servicios, Empresa Distrital de Renovación Urbana - EDRU.</w:t>
      </w:r>
    </w:p>
    <w:p w14:paraId="0A557655" w14:textId="77777777" w:rsidR="00466CCF" w:rsidRPr="001B4A9F" w:rsidRDefault="00466CCF" w:rsidP="00466CC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52E512B3" w14:textId="35DCE976" w:rsidR="00E54DE2" w:rsidRPr="00466CCF" w:rsidRDefault="00E54DE2" w:rsidP="00466C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CCF">
        <w:rPr>
          <w:rFonts w:ascii="Arial" w:hAnsi="Arial" w:cs="Arial"/>
          <w:sz w:val="24"/>
          <w:szCs w:val="24"/>
        </w:rPr>
        <w:t>REGULACIÓN</w:t>
      </w:r>
      <w:r w:rsidR="00466CCF">
        <w:rPr>
          <w:rFonts w:ascii="Arial" w:hAnsi="Arial" w:cs="Arial"/>
          <w:sz w:val="24"/>
          <w:szCs w:val="24"/>
        </w:rPr>
        <w:t xml:space="preserve">: Secretaría de Seguridad y Justicia, Policía Nacional, </w:t>
      </w:r>
      <w:r w:rsidR="00466CCF" w:rsidRPr="00466CCF">
        <w:rPr>
          <w:rFonts w:ascii="Arial" w:hAnsi="Arial" w:cs="Arial"/>
          <w:sz w:val="24"/>
          <w:szCs w:val="24"/>
        </w:rPr>
        <w:t>Secretaría de Movilidad</w:t>
      </w:r>
      <w:r w:rsidR="00466CCF">
        <w:rPr>
          <w:rFonts w:ascii="Arial" w:hAnsi="Arial" w:cs="Arial"/>
          <w:sz w:val="24"/>
          <w:szCs w:val="24"/>
        </w:rPr>
        <w:t>,</w:t>
      </w:r>
      <w:r w:rsidR="00D95385">
        <w:rPr>
          <w:rFonts w:ascii="Arial" w:hAnsi="Arial" w:cs="Arial"/>
          <w:sz w:val="24"/>
          <w:szCs w:val="24"/>
        </w:rPr>
        <w:t xml:space="preserve"> Secretaría de Salud Pública, Departamento</w:t>
      </w:r>
      <w:r w:rsidR="00466CCF" w:rsidRPr="00466CCF">
        <w:rPr>
          <w:rFonts w:ascii="Arial" w:hAnsi="Arial" w:cs="Arial"/>
          <w:sz w:val="24"/>
          <w:szCs w:val="24"/>
        </w:rPr>
        <w:t xml:space="preserve"> Administrativo de Gestión del Medio Ambiente – DAGMA, Departamento Administrativo de Planeación</w:t>
      </w:r>
      <w:r w:rsidR="00D95385">
        <w:rPr>
          <w:rFonts w:ascii="Arial" w:hAnsi="Arial" w:cs="Arial"/>
          <w:sz w:val="24"/>
          <w:szCs w:val="24"/>
        </w:rPr>
        <w:t>.</w:t>
      </w:r>
    </w:p>
    <w:p w14:paraId="270F82CC" w14:textId="77777777" w:rsidR="00D95385" w:rsidRPr="00D95385" w:rsidRDefault="00D95385" w:rsidP="00D95385">
      <w:pPr>
        <w:pStyle w:val="Prrafodelista"/>
        <w:rPr>
          <w:rFonts w:ascii="Arial" w:hAnsi="Arial" w:cs="Arial"/>
          <w:sz w:val="24"/>
          <w:szCs w:val="24"/>
        </w:rPr>
      </w:pPr>
    </w:p>
    <w:p w14:paraId="3B034D49" w14:textId="03F1E6F4" w:rsidR="00E54DE2" w:rsidRPr="00D95385" w:rsidRDefault="00E54DE2" w:rsidP="00D953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5385">
        <w:rPr>
          <w:rFonts w:ascii="Arial" w:hAnsi="Arial" w:cs="Arial"/>
          <w:sz w:val="24"/>
          <w:szCs w:val="24"/>
        </w:rPr>
        <w:t>DESARROLLO VIS</w:t>
      </w:r>
      <w:r w:rsidR="00D95385">
        <w:rPr>
          <w:rFonts w:ascii="Arial" w:hAnsi="Arial" w:cs="Arial"/>
          <w:sz w:val="24"/>
          <w:szCs w:val="24"/>
        </w:rPr>
        <w:t>IÓ</w:t>
      </w:r>
      <w:r w:rsidRPr="00D95385">
        <w:rPr>
          <w:rFonts w:ascii="Arial" w:hAnsi="Arial" w:cs="Arial"/>
          <w:sz w:val="24"/>
          <w:szCs w:val="24"/>
        </w:rPr>
        <w:t>N SOCIAL</w:t>
      </w:r>
      <w:r w:rsidR="00D95385">
        <w:rPr>
          <w:rFonts w:ascii="Arial" w:hAnsi="Arial" w:cs="Arial"/>
          <w:sz w:val="24"/>
          <w:szCs w:val="24"/>
        </w:rPr>
        <w:t>:</w:t>
      </w:r>
      <w:r w:rsidR="00D95385" w:rsidRPr="00D95385">
        <w:rPr>
          <w:rFonts w:ascii="Arial" w:hAnsi="Arial" w:cs="Arial"/>
          <w:sz w:val="24"/>
          <w:szCs w:val="24"/>
        </w:rPr>
        <w:t xml:space="preserve"> Secretaría de Seguridad y Justicia</w:t>
      </w:r>
      <w:r w:rsidR="00D95385">
        <w:rPr>
          <w:rFonts w:ascii="Arial" w:hAnsi="Arial" w:cs="Arial"/>
          <w:sz w:val="24"/>
          <w:szCs w:val="24"/>
        </w:rPr>
        <w:t xml:space="preserve">, Secretaría de Paz y Cultura Ciudadana, </w:t>
      </w:r>
      <w:r w:rsidR="00D95385" w:rsidRPr="00D95385">
        <w:rPr>
          <w:rFonts w:ascii="Arial" w:hAnsi="Arial" w:cs="Arial"/>
          <w:sz w:val="24"/>
          <w:szCs w:val="24"/>
        </w:rPr>
        <w:t>Secretaría de Salud Pública</w:t>
      </w:r>
      <w:r w:rsidR="00D95385">
        <w:rPr>
          <w:rFonts w:ascii="Arial" w:hAnsi="Arial" w:cs="Arial"/>
          <w:sz w:val="24"/>
          <w:szCs w:val="24"/>
        </w:rPr>
        <w:t xml:space="preserve">, </w:t>
      </w:r>
      <w:r w:rsidR="00D95385" w:rsidRPr="00D95385">
        <w:rPr>
          <w:rFonts w:ascii="Arial" w:hAnsi="Arial" w:cs="Arial"/>
          <w:sz w:val="24"/>
          <w:szCs w:val="24"/>
        </w:rPr>
        <w:t>Secretaría de Movilidad,</w:t>
      </w:r>
      <w:r w:rsidR="00D95385">
        <w:rPr>
          <w:rFonts w:ascii="Arial" w:hAnsi="Arial" w:cs="Arial"/>
          <w:sz w:val="24"/>
          <w:szCs w:val="24"/>
        </w:rPr>
        <w:t xml:space="preserve"> Secretaría de Bienestar Social, Secretaría de Educación, Secretaría de Turismo, Secretaría de Desarrollo Territorial y Participación </w:t>
      </w:r>
      <w:r w:rsidR="008733BE">
        <w:rPr>
          <w:rFonts w:ascii="Arial" w:hAnsi="Arial" w:cs="Arial"/>
          <w:sz w:val="24"/>
          <w:szCs w:val="24"/>
        </w:rPr>
        <w:t>Ciudadana, Secretaría de Desarrollo Económico, Secretaría</w:t>
      </w:r>
      <w:r w:rsidR="00D95385" w:rsidRPr="00D95385">
        <w:rPr>
          <w:rFonts w:ascii="Arial" w:hAnsi="Arial" w:cs="Arial"/>
          <w:sz w:val="24"/>
          <w:szCs w:val="24"/>
        </w:rPr>
        <w:t xml:space="preserve"> de Cultura a través de la Subsecretaría de Patrimonio, Biblioteca e infraestructura</w:t>
      </w:r>
      <w:r w:rsidR="00D95385">
        <w:rPr>
          <w:rFonts w:ascii="Arial" w:hAnsi="Arial" w:cs="Arial"/>
          <w:sz w:val="24"/>
          <w:szCs w:val="24"/>
        </w:rPr>
        <w:t xml:space="preserve">, </w:t>
      </w:r>
      <w:r w:rsidR="00D95385" w:rsidRPr="00D95385">
        <w:rPr>
          <w:rFonts w:ascii="Arial" w:hAnsi="Arial" w:cs="Arial"/>
          <w:sz w:val="24"/>
          <w:szCs w:val="24"/>
        </w:rPr>
        <w:t>Departamento Administrativo de Planeació</w:t>
      </w:r>
      <w:r w:rsidR="008733BE">
        <w:rPr>
          <w:rFonts w:ascii="Arial" w:hAnsi="Arial" w:cs="Arial"/>
          <w:sz w:val="24"/>
          <w:szCs w:val="24"/>
        </w:rPr>
        <w:t>n.</w:t>
      </w:r>
    </w:p>
    <w:p w14:paraId="639C683A" w14:textId="77777777" w:rsidR="008733BE" w:rsidRPr="008733BE" w:rsidRDefault="008733BE" w:rsidP="008733BE">
      <w:pPr>
        <w:pStyle w:val="Prrafodelista"/>
        <w:rPr>
          <w:rFonts w:ascii="Arial" w:hAnsi="Arial" w:cs="Arial"/>
          <w:sz w:val="24"/>
          <w:szCs w:val="24"/>
        </w:rPr>
      </w:pPr>
    </w:p>
    <w:p w14:paraId="6107F4CD" w14:textId="6D266061" w:rsidR="00E54DE2" w:rsidRPr="008733BE" w:rsidRDefault="00E54DE2" w:rsidP="008733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33BE">
        <w:rPr>
          <w:rFonts w:ascii="Arial" w:hAnsi="Arial" w:cs="Arial"/>
          <w:sz w:val="24"/>
          <w:szCs w:val="24"/>
        </w:rPr>
        <w:t>COMITÉ PATRIMONIO</w:t>
      </w:r>
      <w:r w:rsidR="008733BE">
        <w:rPr>
          <w:rFonts w:ascii="Arial" w:hAnsi="Arial" w:cs="Arial"/>
          <w:sz w:val="24"/>
          <w:szCs w:val="24"/>
        </w:rPr>
        <w:t xml:space="preserve">: </w:t>
      </w:r>
      <w:r w:rsidR="008733BE" w:rsidRPr="008733BE">
        <w:rPr>
          <w:rFonts w:ascii="Arial" w:hAnsi="Arial" w:cs="Arial"/>
          <w:sz w:val="24"/>
          <w:szCs w:val="24"/>
        </w:rPr>
        <w:t>Secretaría de Cultura a través de la Subsecretaría de Patrimonio, Biblioteca e infraestructura</w:t>
      </w:r>
      <w:r w:rsidR="008733BE">
        <w:rPr>
          <w:rFonts w:ascii="Arial" w:hAnsi="Arial" w:cs="Arial"/>
          <w:sz w:val="24"/>
          <w:szCs w:val="24"/>
        </w:rPr>
        <w:t xml:space="preserve">, </w:t>
      </w:r>
      <w:r w:rsidR="008733BE" w:rsidRPr="008733BE">
        <w:rPr>
          <w:rFonts w:ascii="Arial" w:hAnsi="Arial" w:cs="Arial"/>
          <w:sz w:val="24"/>
          <w:szCs w:val="24"/>
        </w:rPr>
        <w:t>Departamento Administrativo de Planeación</w:t>
      </w:r>
      <w:r w:rsidR="008733BE">
        <w:rPr>
          <w:rFonts w:ascii="Arial" w:hAnsi="Arial" w:cs="Arial"/>
          <w:sz w:val="24"/>
          <w:szCs w:val="24"/>
        </w:rPr>
        <w:t xml:space="preserve">, </w:t>
      </w:r>
      <w:r w:rsidR="008733BE" w:rsidRPr="008733BE">
        <w:rPr>
          <w:rFonts w:ascii="Arial" w:hAnsi="Arial" w:cs="Arial"/>
          <w:sz w:val="24"/>
          <w:szCs w:val="24"/>
        </w:rPr>
        <w:t>Grupo de Patrimonio</w:t>
      </w:r>
      <w:r w:rsidR="008733BE">
        <w:rPr>
          <w:rFonts w:ascii="Arial" w:hAnsi="Arial" w:cs="Arial"/>
          <w:sz w:val="24"/>
          <w:szCs w:val="24"/>
        </w:rPr>
        <w:t>.</w:t>
      </w:r>
    </w:p>
    <w:p w14:paraId="2E2A772D" w14:textId="77777777" w:rsidR="008733BE" w:rsidRPr="008733BE" w:rsidRDefault="008733BE" w:rsidP="008733BE">
      <w:pPr>
        <w:pStyle w:val="Prrafodelista"/>
        <w:rPr>
          <w:rFonts w:ascii="Arial" w:hAnsi="Arial" w:cs="Arial"/>
          <w:sz w:val="24"/>
          <w:szCs w:val="24"/>
        </w:rPr>
      </w:pPr>
    </w:p>
    <w:p w14:paraId="7DFCC859" w14:textId="44737A8F" w:rsidR="00E54DE2" w:rsidRPr="008733BE" w:rsidRDefault="00E54DE2" w:rsidP="008733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33BE">
        <w:rPr>
          <w:rFonts w:ascii="Arial" w:hAnsi="Arial" w:cs="Arial"/>
          <w:sz w:val="24"/>
          <w:szCs w:val="24"/>
        </w:rPr>
        <w:t>CULTURA CIUDADANA</w:t>
      </w:r>
      <w:r w:rsidR="008733BE">
        <w:rPr>
          <w:rFonts w:ascii="Arial" w:hAnsi="Arial" w:cs="Arial"/>
          <w:sz w:val="24"/>
          <w:szCs w:val="24"/>
        </w:rPr>
        <w:t xml:space="preserve">: </w:t>
      </w:r>
      <w:r w:rsidR="008733BE" w:rsidRPr="008733BE">
        <w:rPr>
          <w:rFonts w:ascii="Arial" w:hAnsi="Arial" w:cs="Arial"/>
          <w:sz w:val="24"/>
          <w:szCs w:val="24"/>
        </w:rPr>
        <w:t>Secretaría de Paz y Cultura Ciudadana</w:t>
      </w:r>
      <w:r w:rsidR="008733BE">
        <w:rPr>
          <w:rFonts w:ascii="Arial" w:hAnsi="Arial" w:cs="Arial"/>
          <w:sz w:val="24"/>
          <w:szCs w:val="24"/>
        </w:rPr>
        <w:t xml:space="preserve">, Secretaría de Cultura a través de la Subsecretaría de Artes, </w:t>
      </w:r>
      <w:r w:rsidR="008733BE" w:rsidRPr="008733BE">
        <w:rPr>
          <w:rFonts w:ascii="Arial" w:hAnsi="Arial" w:cs="Arial"/>
          <w:sz w:val="24"/>
          <w:szCs w:val="24"/>
        </w:rPr>
        <w:t>Secretaría de Desarrollo Territorial y Participación Ciudadana</w:t>
      </w:r>
      <w:r w:rsidR="008733BE">
        <w:rPr>
          <w:rFonts w:ascii="Arial" w:hAnsi="Arial" w:cs="Arial"/>
          <w:sz w:val="24"/>
          <w:szCs w:val="24"/>
        </w:rPr>
        <w:t>, Secretaría de Educación, Secretaría de Seguridad y Justicia, Secretaría de Turismo.</w:t>
      </w:r>
    </w:p>
    <w:p w14:paraId="0D26C0A2" w14:textId="77777777" w:rsidR="008733BE" w:rsidRPr="008733BE" w:rsidRDefault="008733BE" w:rsidP="008733BE">
      <w:pPr>
        <w:pStyle w:val="Prrafodelista"/>
        <w:rPr>
          <w:rFonts w:ascii="Arial" w:hAnsi="Arial" w:cs="Arial"/>
          <w:sz w:val="24"/>
          <w:szCs w:val="24"/>
        </w:rPr>
      </w:pPr>
    </w:p>
    <w:p w14:paraId="3A66C68B" w14:textId="77777777" w:rsidR="00AA50BD" w:rsidRDefault="00E54DE2" w:rsidP="008733B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33BE">
        <w:rPr>
          <w:rFonts w:ascii="Arial" w:hAnsi="Arial" w:cs="Arial"/>
          <w:sz w:val="24"/>
          <w:szCs w:val="24"/>
        </w:rPr>
        <w:t>COMITÉ CÍVICO COMUNIDAD</w:t>
      </w:r>
      <w:r w:rsidR="008733BE">
        <w:rPr>
          <w:rFonts w:ascii="Arial" w:hAnsi="Arial" w:cs="Arial"/>
          <w:sz w:val="24"/>
          <w:szCs w:val="24"/>
        </w:rPr>
        <w:t xml:space="preserve">: </w:t>
      </w:r>
      <w:r w:rsidR="00AA50BD">
        <w:rPr>
          <w:rFonts w:ascii="Arial" w:hAnsi="Arial" w:cs="Arial"/>
          <w:sz w:val="24"/>
          <w:szCs w:val="24"/>
        </w:rPr>
        <w:t xml:space="preserve">Sucursales bancarias, comerciantes, sector educativo, Tribunal Superior de Cali, la Arquidiócesis de Cali y demás establecimientos que tienen su dinámica alrededor de la Plaza de </w:t>
      </w:r>
      <w:proofErr w:type="spellStart"/>
      <w:r w:rsidR="00AA50BD">
        <w:rPr>
          <w:rFonts w:ascii="Arial" w:hAnsi="Arial" w:cs="Arial"/>
          <w:sz w:val="24"/>
          <w:szCs w:val="24"/>
        </w:rPr>
        <w:t>Cayzedo</w:t>
      </w:r>
      <w:proofErr w:type="spellEnd"/>
      <w:r w:rsidR="00AA50BD">
        <w:rPr>
          <w:rFonts w:ascii="Arial" w:hAnsi="Arial" w:cs="Arial"/>
          <w:sz w:val="24"/>
          <w:szCs w:val="24"/>
        </w:rPr>
        <w:t>.</w:t>
      </w:r>
    </w:p>
    <w:p w14:paraId="13F0CAA5" w14:textId="7FFA833F" w:rsidR="00E54DE2" w:rsidRDefault="00AA50BD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Asimismo, se han identificado los siguientes actores: </w:t>
      </w:r>
      <w:r w:rsidRPr="00AA50BD">
        <w:rPr>
          <w:rFonts w:ascii="Arial" w:hAnsi="Arial" w:cs="Arial"/>
          <w:sz w:val="24"/>
          <w:szCs w:val="24"/>
        </w:rPr>
        <w:t xml:space="preserve">  </w:t>
      </w:r>
    </w:p>
    <w:p w14:paraId="4889FC7A" w14:textId="4FDA1A7E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1D54D7" wp14:editId="656CCD61">
            <wp:extent cx="4871085" cy="2508684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 t="14148" r="7454" b="6316"/>
                    <a:stretch/>
                  </pic:blipFill>
                  <pic:spPr bwMode="auto">
                    <a:xfrm>
                      <a:off x="0" y="0"/>
                      <a:ext cx="4871911" cy="250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C4E1" w14:textId="143D9D9A" w:rsidR="00770ECA" w:rsidRDefault="0059656C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cada uno de los componentes se han ejecutado los siguientes avances en las intervenciones: </w:t>
      </w:r>
    </w:p>
    <w:p w14:paraId="1AD3D4B2" w14:textId="62604D5D" w:rsidR="0059656C" w:rsidRDefault="0059656C" w:rsidP="00AA50B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9656C">
        <w:rPr>
          <w:rFonts w:ascii="Arial" w:hAnsi="Arial" w:cs="Arial"/>
          <w:sz w:val="24"/>
          <w:szCs w:val="24"/>
          <w:highlight w:val="yellow"/>
        </w:rPr>
        <w:t>( los</w:t>
      </w:r>
      <w:proofErr w:type="gramEnd"/>
      <w:r w:rsidRPr="0059656C">
        <w:rPr>
          <w:rFonts w:ascii="Arial" w:hAnsi="Arial" w:cs="Arial"/>
          <w:sz w:val="24"/>
          <w:szCs w:val="24"/>
          <w:highlight w:val="yellow"/>
        </w:rPr>
        <w:t xml:space="preserve"> informes que entregaron)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498406" w14:textId="405AA795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</w:p>
    <w:p w14:paraId="70DBCAF4" w14:textId="3B05EBF3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</w:p>
    <w:p w14:paraId="6D39A61C" w14:textId="57A68265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</w:p>
    <w:p w14:paraId="29E55135" w14:textId="5D692309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</w:p>
    <w:p w14:paraId="3081B8A6" w14:textId="77777777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</w:p>
    <w:p w14:paraId="63F81FDD" w14:textId="2384C912" w:rsidR="00770ECA" w:rsidRDefault="00770ECA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9A8409" wp14:editId="000DA97A">
            <wp:extent cx="5486400" cy="4432707"/>
            <wp:effectExtent l="0" t="19050" r="38100" b="444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8227AAD" w14:textId="1DC90F19" w:rsidR="0059656C" w:rsidRDefault="0059656C" w:rsidP="00AA50BD">
      <w:pPr>
        <w:jc w:val="both"/>
        <w:rPr>
          <w:rFonts w:ascii="Arial" w:hAnsi="Arial" w:cs="Arial"/>
          <w:sz w:val="24"/>
          <w:szCs w:val="24"/>
        </w:rPr>
      </w:pPr>
    </w:p>
    <w:p w14:paraId="6D10A34E" w14:textId="0D55ED55" w:rsidR="007E2659" w:rsidRDefault="0059656C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componente social se realizó una jornada </w:t>
      </w:r>
      <w:r w:rsidR="007E2659">
        <w:rPr>
          <w:rFonts w:ascii="Arial" w:hAnsi="Arial" w:cs="Arial"/>
          <w:sz w:val="24"/>
          <w:szCs w:val="24"/>
        </w:rPr>
        <w:t xml:space="preserve">donde se obtuvieron los siguientes resultados: </w:t>
      </w:r>
      <w:r w:rsidR="007E2659" w:rsidRPr="007E2659">
        <w:rPr>
          <w:rFonts w:ascii="Arial" w:hAnsi="Arial" w:cs="Arial"/>
          <w:sz w:val="24"/>
          <w:szCs w:val="24"/>
          <w:highlight w:val="yellow"/>
        </w:rPr>
        <w:t>(informes)</w:t>
      </w:r>
      <w:r w:rsidR="007E2659">
        <w:rPr>
          <w:rFonts w:ascii="Arial" w:hAnsi="Arial" w:cs="Arial"/>
          <w:sz w:val="24"/>
          <w:szCs w:val="24"/>
        </w:rPr>
        <w:t xml:space="preserve"> </w:t>
      </w:r>
    </w:p>
    <w:p w14:paraId="347EA0F5" w14:textId="41E548A6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realizo</w:t>
      </w:r>
      <w:proofErr w:type="spellEnd"/>
      <w:r>
        <w:rPr>
          <w:rFonts w:ascii="Arial" w:hAnsi="Arial" w:cs="Arial"/>
          <w:sz w:val="24"/>
          <w:szCs w:val="24"/>
        </w:rPr>
        <w:t xml:space="preserve"> la socialización del modelo de intervención con los gerentes de las sucursales de las entidades bancarias que se encuentran en e4l entorno de la Plaza de </w:t>
      </w:r>
      <w:proofErr w:type="spellStart"/>
      <w:r>
        <w:rPr>
          <w:rFonts w:ascii="Arial" w:hAnsi="Arial" w:cs="Arial"/>
          <w:sz w:val="24"/>
          <w:szCs w:val="24"/>
        </w:rPr>
        <w:t>Cayzedo</w:t>
      </w:r>
      <w:proofErr w:type="spellEnd"/>
      <w:r>
        <w:rPr>
          <w:rFonts w:ascii="Arial" w:hAnsi="Arial" w:cs="Arial"/>
          <w:sz w:val="24"/>
          <w:szCs w:val="24"/>
        </w:rPr>
        <w:t xml:space="preserve">, a la que asistieron </w:t>
      </w: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</w:p>
    <w:p w14:paraId="4554FA2A" w14:textId="066694E7" w:rsidR="0059656C" w:rsidRDefault="007E2659" w:rsidP="00AA50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 se realizó una jornada de limpieza </w:t>
      </w:r>
      <w:r w:rsidRPr="007E2659">
        <w:rPr>
          <w:rFonts w:ascii="Arial" w:hAnsi="Arial" w:cs="Arial"/>
          <w:sz w:val="24"/>
          <w:szCs w:val="24"/>
          <w:highlight w:val="yellow"/>
        </w:rPr>
        <w:t>(descripción)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6B231B" w14:textId="72C567DC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E2659">
        <w:rPr>
          <w:rFonts w:ascii="Arial" w:hAnsi="Arial" w:cs="Arial"/>
          <w:sz w:val="24"/>
          <w:szCs w:val="24"/>
          <w:highlight w:val="yellow"/>
        </w:rPr>
        <w:t>Uaesp</w:t>
      </w:r>
      <w:proofErr w:type="spellEnd"/>
      <w:r w:rsidRPr="007E2659">
        <w:rPr>
          <w:rFonts w:ascii="Arial" w:hAnsi="Arial" w:cs="Arial"/>
          <w:sz w:val="24"/>
          <w:szCs w:val="24"/>
          <w:highlight w:val="yellow"/>
        </w:rPr>
        <w:t xml:space="preserve">, salud, </w:t>
      </w:r>
      <w:proofErr w:type="spellStart"/>
      <w:r w:rsidRPr="007E2659">
        <w:rPr>
          <w:rFonts w:ascii="Arial" w:hAnsi="Arial" w:cs="Arial"/>
          <w:sz w:val="24"/>
          <w:szCs w:val="24"/>
          <w:highlight w:val="yellow"/>
        </w:rPr>
        <w:t>pemp</w:t>
      </w:r>
      <w:proofErr w:type="spellEnd"/>
      <w:r w:rsidRPr="007E2659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7E2659">
        <w:rPr>
          <w:rFonts w:ascii="Arial" w:hAnsi="Arial" w:cs="Arial"/>
          <w:sz w:val="24"/>
          <w:szCs w:val="24"/>
          <w:highlight w:val="yellow"/>
        </w:rPr>
        <w:t>cali</w:t>
      </w:r>
      <w:proofErr w:type="spellEnd"/>
      <w:r w:rsidRPr="007E2659">
        <w:rPr>
          <w:rFonts w:ascii="Arial" w:hAnsi="Arial" w:cs="Arial"/>
          <w:sz w:val="24"/>
          <w:szCs w:val="24"/>
          <w:highlight w:val="yellow"/>
        </w:rPr>
        <w:t xml:space="preserve"> incluyente, turismo</w:t>
      </w:r>
    </w:p>
    <w:p w14:paraId="235E468E" w14:textId="77777777" w:rsidR="00067655" w:rsidRDefault="00067655" w:rsidP="00AA50BD">
      <w:pPr>
        <w:jc w:val="both"/>
        <w:rPr>
          <w:rFonts w:ascii="Arial" w:hAnsi="Arial" w:cs="Arial"/>
          <w:sz w:val="24"/>
          <w:szCs w:val="24"/>
        </w:rPr>
      </w:pPr>
    </w:p>
    <w:p w14:paraId="5B169B70" w14:textId="77777777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</w:p>
    <w:p w14:paraId="2A4BC313" w14:textId="37876746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</w:p>
    <w:p w14:paraId="6091CB2F" w14:textId="77777777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</w:p>
    <w:p w14:paraId="5894C1C0" w14:textId="5DD9CA86" w:rsidR="007E2659" w:rsidRDefault="007E2659" w:rsidP="00AA50BD">
      <w:pPr>
        <w:jc w:val="both"/>
        <w:rPr>
          <w:rFonts w:ascii="Arial" w:hAnsi="Arial" w:cs="Arial"/>
          <w:sz w:val="24"/>
          <w:szCs w:val="24"/>
        </w:rPr>
      </w:pPr>
    </w:p>
    <w:p w14:paraId="073B667A" w14:textId="77777777" w:rsidR="007E2659" w:rsidRPr="00AA50BD" w:rsidRDefault="007E2659" w:rsidP="00AA50BD">
      <w:pPr>
        <w:jc w:val="both"/>
        <w:rPr>
          <w:rFonts w:ascii="Arial" w:hAnsi="Arial" w:cs="Arial"/>
          <w:sz w:val="24"/>
          <w:szCs w:val="24"/>
        </w:rPr>
      </w:pPr>
    </w:p>
    <w:sectPr w:rsidR="007E2659" w:rsidRPr="00AA5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54B0" w14:textId="77777777" w:rsidR="00022555" w:rsidRDefault="00022555" w:rsidP="0013663C">
      <w:pPr>
        <w:spacing w:after="0" w:line="240" w:lineRule="auto"/>
      </w:pPr>
      <w:r>
        <w:separator/>
      </w:r>
    </w:p>
  </w:endnote>
  <w:endnote w:type="continuationSeparator" w:id="0">
    <w:p w14:paraId="73865888" w14:textId="77777777" w:rsidR="00022555" w:rsidRDefault="00022555" w:rsidP="0013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86A5" w14:textId="77777777" w:rsidR="00022555" w:rsidRDefault="00022555" w:rsidP="0013663C">
      <w:pPr>
        <w:spacing w:after="0" w:line="240" w:lineRule="auto"/>
      </w:pPr>
      <w:r>
        <w:separator/>
      </w:r>
    </w:p>
  </w:footnote>
  <w:footnote w:type="continuationSeparator" w:id="0">
    <w:p w14:paraId="6A2F316A" w14:textId="77777777" w:rsidR="00022555" w:rsidRDefault="00022555" w:rsidP="0013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2947"/>
    <w:multiLevelType w:val="hybridMultilevel"/>
    <w:tmpl w:val="94DE703E"/>
    <w:lvl w:ilvl="0" w:tplc="ABBA69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A4A94"/>
    <w:multiLevelType w:val="hybridMultilevel"/>
    <w:tmpl w:val="95322E52"/>
    <w:lvl w:ilvl="0" w:tplc="8EA49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66528">
    <w:abstractNumId w:val="1"/>
  </w:num>
  <w:num w:numId="2" w16cid:durableId="113221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BB"/>
    <w:rsid w:val="00022555"/>
    <w:rsid w:val="00067655"/>
    <w:rsid w:val="0013663C"/>
    <w:rsid w:val="001B4A9F"/>
    <w:rsid w:val="00466CCF"/>
    <w:rsid w:val="0059656C"/>
    <w:rsid w:val="006143BB"/>
    <w:rsid w:val="006312BB"/>
    <w:rsid w:val="00770ECA"/>
    <w:rsid w:val="007E2659"/>
    <w:rsid w:val="008733BE"/>
    <w:rsid w:val="00877368"/>
    <w:rsid w:val="00937CDA"/>
    <w:rsid w:val="00993FEF"/>
    <w:rsid w:val="009D0D24"/>
    <w:rsid w:val="00AA50BD"/>
    <w:rsid w:val="00B158B0"/>
    <w:rsid w:val="00CD2029"/>
    <w:rsid w:val="00D95385"/>
    <w:rsid w:val="00DE05E0"/>
    <w:rsid w:val="00E54DE2"/>
    <w:rsid w:val="00F042DB"/>
    <w:rsid w:val="00F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4114"/>
  <w15:chartTrackingRefBased/>
  <w15:docId w15:val="{42F4D994-DA8E-4D4A-9997-99CD6AD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8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6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63C"/>
  </w:style>
  <w:style w:type="paragraph" w:styleId="Piedepgina">
    <w:name w:val="footer"/>
    <w:basedOn w:val="Normal"/>
    <w:link w:val="PiedepginaCar"/>
    <w:uiPriority w:val="99"/>
    <w:unhideWhenUsed/>
    <w:rsid w:val="00136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E02BE8-E13E-4728-AB65-B217025FCAB5}" type="doc">
      <dgm:prSet loTypeId="urn:microsoft.com/office/officeart/2005/8/layout/vList6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3C32739B-4F0E-450A-8A9C-3C8E6FC006F2}">
      <dgm:prSet phldrT="[Texto]" custT="1"/>
      <dgm:spPr/>
      <dgm:t>
        <a:bodyPr/>
        <a:lstStyle/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LEVANTAMIENTO DE ACCIONES DE INTERVENCIÓN A </a:t>
          </a:r>
        </a:p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POBLACION VULNERABLE</a:t>
          </a:r>
        </a:p>
      </dgm:t>
    </dgm:pt>
    <dgm:pt modelId="{B85AA07E-FEEB-4304-8207-610A0E72776C}" type="parTrans" cxnId="{9149B15C-AA6F-4020-83BF-422AF5F87F7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E5DCEC-33C2-4366-B776-6A94075B7FCB}" type="sibTrans" cxnId="{9149B15C-AA6F-4020-83BF-422AF5F87F7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D61A15-0D72-420C-ACA8-0068DAF389A7}">
      <dgm:prSet phldrT="[Texto]"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 Desarrollo Económico</a:t>
          </a:r>
        </a:p>
      </dgm:t>
    </dgm:pt>
    <dgm:pt modelId="{D87BE6A4-30FF-437B-ABA7-75B7D3628F2B}" type="parTrans" cxnId="{7DAA11C0-C903-4100-BE8F-9E5D900E6941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ED6A9E-E075-4763-A66B-470C5E14F26C}" type="sibTrans" cxnId="{7DAA11C0-C903-4100-BE8F-9E5D900E6941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5B8C8-0112-40B5-A013-C72CE939AFD9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Bienestar social</a:t>
          </a:r>
        </a:p>
      </dgm:t>
    </dgm:pt>
    <dgm:pt modelId="{399D1A1D-AF10-44B4-AEB9-976EF1E10084}" type="parTrans" cxnId="{CABFB552-5080-4527-96AA-C3A2D0B3C67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130C99-4BE0-4AB2-9964-BAA8624E1383}" type="sibTrans" cxnId="{CABFB552-5080-4527-96AA-C3A2D0B3C67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746520-E7AF-47E8-834F-DFBC8AB16EEB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Secretaria de salud</a:t>
          </a:r>
        </a:p>
      </dgm:t>
    </dgm:pt>
    <dgm:pt modelId="{F1FF1DE4-4074-4765-B63B-CBFE66AFB9B3}" type="parTrans" cxnId="{77DCF293-2321-47C8-97EB-2EB253C7A2E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3848CE-5C5D-4B37-964B-D3022B99758C}" type="sibTrans" cxnId="{77DCF293-2321-47C8-97EB-2EB253C7A2E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359C3B-9450-4912-B907-1C0D503ACBAC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Espacio Público (Planeación)</a:t>
          </a:r>
        </a:p>
      </dgm:t>
    </dgm:pt>
    <dgm:pt modelId="{791863E4-B9F8-4A0A-B781-20BD3561835F}" type="parTrans" cxnId="{ADD1314D-955A-46C9-B09B-85FAFEE45B1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E09354-1EE4-4244-AF75-F8FBAF3DD195}" type="sibTrans" cxnId="{ADD1314D-955A-46C9-B09B-85FAFEE45B1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6EDF9C1-D1A8-470B-8DCE-80C30B1E864B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Seguridad y Justicia</a:t>
          </a:r>
        </a:p>
      </dgm:t>
    </dgm:pt>
    <dgm:pt modelId="{3A5C64AE-F560-4C37-ADDC-015514F01063}" type="parTrans" cxnId="{D07A7B0F-76AA-46A0-921C-FC2CDA2E34E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64EACD-4E0D-471D-AD94-746EF9C1E3D8}" type="sibTrans" cxnId="{D07A7B0F-76AA-46A0-921C-FC2CDA2E34E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2C35CA-817E-482F-AAB5-E5906B5F0C13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Sisbén</a:t>
          </a:r>
        </a:p>
      </dgm:t>
    </dgm:pt>
    <dgm:pt modelId="{9BF082CD-6593-4066-BF24-CFEDF9068D73}" type="parTrans" cxnId="{52BDE2C1-B2C0-4A19-9D9E-B1F16E99035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8F7F55-FE98-415A-A0FD-0C3013389728}" type="sibTrans" cxnId="{52BDE2C1-B2C0-4A19-9D9E-B1F16E99035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95AD17-7A14-495F-9654-9107658D17CA}">
      <dgm:prSet custT="1"/>
      <dgm:spPr/>
      <dgm:t>
        <a:bodyPr/>
        <a:lstStyle/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IDENTIFICACION DE CARACTERIZACIONES A LA POBLACIÓN</a:t>
          </a:r>
        </a:p>
      </dgm:t>
    </dgm:pt>
    <dgm:pt modelId="{AE8668D6-6CD5-4A2C-8F7A-A83C863B8687}" type="parTrans" cxnId="{BD61907F-3CE3-4CEE-A1AE-EBF242DB03C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C88269-0EE3-4789-A1D2-53BBC37B903E}" type="sibTrans" cxnId="{BD61907F-3CE3-4CEE-A1AE-EBF242DB03C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0314473-979F-4804-ADF2-EAC7B1402D97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Habitantes de calle. Bienestar social</a:t>
          </a:r>
        </a:p>
      </dgm:t>
    </dgm:pt>
    <dgm:pt modelId="{699B8065-838C-4C56-A9B8-82E8E50B4A2B}" type="parTrans" cxnId="{FD780051-FADB-46FB-AF97-BEDE71F21037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5786E2-B6A7-487E-A9CE-9DD9A50BFA6A}" type="sibTrans" cxnId="{FD780051-FADB-46FB-AF97-BEDE71F21037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1540C2-51B0-4CF0-B9C1-5F33F0CD7058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Vendedores Ambulantes: seguridad y justicia</a:t>
          </a:r>
        </a:p>
      </dgm:t>
    </dgm:pt>
    <dgm:pt modelId="{2EA87F87-8F42-4191-8345-903F0C474393}" type="parTrans" cxnId="{14D007FF-EC36-4086-AFFA-377EFCF2347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A360D8-04EB-4287-81B2-CAD1AA011BE8}" type="sibTrans" cxnId="{14D007FF-EC36-4086-AFFA-377EFCF2347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6B0A0F-06A0-4685-A888-7B7D4FAB4378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Recicladores y vendedores informales: secretaria de salud</a:t>
          </a:r>
        </a:p>
      </dgm:t>
    </dgm:pt>
    <dgm:pt modelId="{54D54016-AD9E-45FD-BCFF-CD224301A455}" type="parTrans" cxnId="{AE78A918-2CD5-4661-A2B4-A27143B4BBE7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D2FD5D-A405-4091-BC20-BBE57B437866}" type="sibTrans" cxnId="{AE78A918-2CD5-4661-A2B4-A27143B4BBE7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334541-81D1-4C5C-AB05-C27CCA13AF97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 Trabajadoras Sexuales: Policía</a:t>
          </a:r>
        </a:p>
      </dgm:t>
    </dgm:pt>
    <dgm:pt modelId="{11DB8DF6-BD29-41D9-8537-BC2EE176994D}" type="parTrans" cxnId="{A85B3D93-6A39-4E0D-A169-9686749E4882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EED61D-1901-499D-ADC7-0CB295E85373}" type="sibTrans" cxnId="{A85B3D93-6A39-4E0D-A169-9686749E4882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98B517-1000-4020-BB1C-5E7A40DED80F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DIALOGOS SOCIALES </a:t>
          </a:r>
        </a:p>
      </dgm:t>
    </dgm:pt>
    <dgm:pt modelId="{E5C1101B-A09A-41F5-940F-3316B6611C8E}" type="parTrans" cxnId="{F041778E-B33D-496A-920B-4C9D948B9E6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17F2A3-2E41-4402-B75A-6E6753B8066F}" type="sibTrans" cxnId="{F041778E-B33D-496A-920B-4C9D948B9E6C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3B23E1-DE60-462C-B668-98C89BDEF336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 Taller de Espacio Público</a:t>
          </a:r>
        </a:p>
      </dgm:t>
    </dgm:pt>
    <dgm:pt modelId="{E7E49CAD-CECD-4CA2-A0DB-1D69D8AC5788}" type="parTrans" cxnId="{B6698F64-8994-422B-8BBC-95FA6220BB26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776735-935A-4516-A7A6-24AF2DA36A53}" type="sibTrans" cxnId="{B6698F64-8994-422B-8BBC-95FA6220BB26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2386AC-4A5D-4429-85EC-520CC6E490AC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Junio 16 y 17 de 2022 </a:t>
          </a:r>
        </a:p>
      </dgm:t>
    </dgm:pt>
    <dgm:pt modelId="{9BDFE70D-9FA8-4AA7-8513-D0B8A942BB90}" type="parTrans" cxnId="{188B8DCD-100F-4585-AA9C-66652E096CFA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D1B91F-111B-4487-8429-259A05224512}" type="sibTrans" cxnId="{188B8DCD-100F-4585-AA9C-66652E096CFA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4EC579-16C8-4D85-8086-C7BDEDA6E05F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 Talleres de co diseño colectivo</a:t>
          </a:r>
        </a:p>
      </dgm:t>
    </dgm:pt>
    <dgm:pt modelId="{2646AEEB-54E6-42CD-B123-A8C7200928AC}" type="parTrans" cxnId="{8044D2FF-88AF-4C5E-9929-CD52A1995E0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18F1F2-C387-4313-9D90-6B4B754C1878}" type="sibTrans" cxnId="{8044D2FF-88AF-4C5E-9929-CD52A1995E0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EDC618D-B331-4EAB-BC16-98AF0C13E40E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Reuniones comunidad----buscar fechas</a:t>
          </a:r>
        </a:p>
      </dgm:t>
    </dgm:pt>
    <dgm:pt modelId="{30FA65CC-0ED6-4DDE-91F0-735F0E44DF8B}" type="parTrans" cxnId="{5EAD4A3F-A89B-4767-B08A-71A543F89B3B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E4361B-0C3C-432D-A251-9917953B307F}" type="sibTrans" cxnId="{5EAD4A3F-A89B-4767-B08A-71A543F89B3B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743EE2-ABC9-4A64-BF6D-AFD4D9A8227E}">
      <dgm:prSet custT="1"/>
      <dgm:spPr/>
      <dgm:t>
        <a:bodyPr/>
        <a:lstStyle/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DISEÑO DE INTERVENCIONES</a:t>
          </a:r>
        </a:p>
      </dgm:t>
    </dgm:pt>
    <dgm:pt modelId="{10758AE0-6D1C-4E5C-8CEE-088CD6240FDF}" type="parTrans" cxnId="{0792E7BD-8C5C-4335-9C22-87CAD45C12C5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DB7C6A-8FA0-421F-9309-B34D4C553FBA}" type="sibTrans" cxnId="{0792E7BD-8C5C-4335-9C22-87CAD45C12C5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AD4AB2-3112-4407-A6AD-A55916E298B1}">
      <dgm:prSet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Diálogo vinculativo con los actores de la plaza de cayzedo</a:t>
          </a:r>
        </a:p>
      </dgm:t>
    </dgm:pt>
    <dgm:pt modelId="{01F6C8C7-EF69-4263-A133-A968A49D3772}" type="parTrans" cxnId="{40979831-9A79-465E-9792-3CDE6EF1FDA8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D671AA-67C1-42C8-9898-ADCB49728093}" type="sibTrans" cxnId="{40979831-9A79-465E-9792-3CDE6EF1FDA8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0AE7B7-3ECD-488D-B0B7-A66E64471631}">
      <dgm:prSet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4.1 Recicladores y vendedores informales </a:t>
          </a:r>
        </a:p>
      </dgm:t>
    </dgm:pt>
    <dgm:pt modelId="{C7DD65E6-6A61-448F-BFAE-549B555FEAAD}" type="parTrans" cxnId="{6C9F4339-09BC-4663-8D8D-9B3A0E34B68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4BAEBC-E4A7-424E-8581-E57BD37E5F71}" type="sibTrans" cxnId="{6C9F4339-09BC-4663-8D8D-9B3A0E34B680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2CA0A7-8117-4985-9E2C-E6CFF6D27DAA}">
      <dgm:prSet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(salud- desarrollo económico- espacio público y cultura)</a:t>
          </a:r>
        </a:p>
      </dgm:t>
    </dgm:pt>
    <dgm:pt modelId="{2BFBEE2E-314B-4975-825C-DD40BCAACBB3}" type="parTrans" cxnId="{441C6513-C861-4FAA-B505-2B88B610ABC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10C8AE-129A-4774-B455-9294039C778A}" type="sibTrans" cxnId="{441C6513-C861-4FAA-B505-2B88B610ABC4}">
      <dgm:prSet/>
      <dgm:spPr/>
      <dgm:t>
        <a:bodyPr/>
        <a:lstStyle/>
        <a:p>
          <a:endParaRPr lang="es-CO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946CBA-17D0-41B6-A866-B3618B656C59}" type="pres">
      <dgm:prSet presAssocID="{BAE02BE8-E13E-4728-AB65-B217025FCAB5}" presName="Name0" presStyleCnt="0">
        <dgm:presLayoutVars>
          <dgm:dir/>
          <dgm:animLvl val="lvl"/>
          <dgm:resizeHandles/>
        </dgm:presLayoutVars>
      </dgm:prSet>
      <dgm:spPr/>
    </dgm:pt>
    <dgm:pt modelId="{ADBC7137-B9C8-4B99-8960-658C6631F491}" type="pres">
      <dgm:prSet presAssocID="{3C32739B-4F0E-450A-8A9C-3C8E6FC006F2}" presName="linNode" presStyleCnt="0"/>
      <dgm:spPr/>
    </dgm:pt>
    <dgm:pt modelId="{9B9457DA-B7E1-4AC7-BA7D-0FC03D2E3C54}" type="pres">
      <dgm:prSet presAssocID="{3C32739B-4F0E-450A-8A9C-3C8E6FC006F2}" presName="parentShp" presStyleLbl="node1" presStyleIdx="0" presStyleCnt="4">
        <dgm:presLayoutVars>
          <dgm:bulletEnabled val="1"/>
        </dgm:presLayoutVars>
      </dgm:prSet>
      <dgm:spPr/>
    </dgm:pt>
    <dgm:pt modelId="{17F81CAC-6462-40E5-A7C0-0950CB71E11D}" type="pres">
      <dgm:prSet presAssocID="{3C32739B-4F0E-450A-8A9C-3C8E6FC006F2}" presName="childShp" presStyleLbl="bgAccFollowNode1" presStyleIdx="0" presStyleCnt="4">
        <dgm:presLayoutVars>
          <dgm:bulletEnabled val="1"/>
        </dgm:presLayoutVars>
      </dgm:prSet>
      <dgm:spPr/>
    </dgm:pt>
    <dgm:pt modelId="{757933C8-5337-4711-9454-41844CB156C9}" type="pres">
      <dgm:prSet presAssocID="{81E5DCEC-33C2-4366-B776-6A94075B7FCB}" presName="spacing" presStyleCnt="0"/>
      <dgm:spPr/>
    </dgm:pt>
    <dgm:pt modelId="{9D6AC66A-53DC-4B2A-934B-AC683BDD6D32}" type="pres">
      <dgm:prSet presAssocID="{B995AD17-7A14-495F-9654-9107658D17CA}" presName="linNode" presStyleCnt="0"/>
      <dgm:spPr/>
    </dgm:pt>
    <dgm:pt modelId="{70520ABD-1ACA-4DCF-ADC8-8AD1C1F08985}" type="pres">
      <dgm:prSet presAssocID="{B995AD17-7A14-495F-9654-9107658D17CA}" presName="parentShp" presStyleLbl="node1" presStyleIdx="1" presStyleCnt="4">
        <dgm:presLayoutVars>
          <dgm:bulletEnabled val="1"/>
        </dgm:presLayoutVars>
      </dgm:prSet>
      <dgm:spPr/>
    </dgm:pt>
    <dgm:pt modelId="{3BFD6780-751B-4273-A7B4-C17BA5AD8726}" type="pres">
      <dgm:prSet presAssocID="{B995AD17-7A14-495F-9654-9107658D17CA}" presName="childShp" presStyleLbl="bgAccFollowNode1" presStyleIdx="1" presStyleCnt="4">
        <dgm:presLayoutVars>
          <dgm:bulletEnabled val="1"/>
        </dgm:presLayoutVars>
      </dgm:prSet>
      <dgm:spPr/>
    </dgm:pt>
    <dgm:pt modelId="{E1DFEDF0-2BC1-4282-BA31-DCD31655085A}" type="pres">
      <dgm:prSet presAssocID="{7CC88269-0EE3-4789-A1D2-53BBC37B903E}" presName="spacing" presStyleCnt="0"/>
      <dgm:spPr/>
    </dgm:pt>
    <dgm:pt modelId="{0CD9D20E-DFDD-492F-9A24-FA7858A07686}" type="pres">
      <dgm:prSet presAssocID="{6698B517-1000-4020-BB1C-5E7A40DED80F}" presName="linNode" presStyleCnt="0"/>
      <dgm:spPr/>
    </dgm:pt>
    <dgm:pt modelId="{E2F24839-0CCF-46F7-AC26-6D4E2C3810BA}" type="pres">
      <dgm:prSet presAssocID="{6698B517-1000-4020-BB1C-5E7A40DED80F}" presName="parentShp" presStyleLbl="node1" presStyleIdx="2" presStyleCnt="4">
        <dgm:presLayoutVars>
          <dgm:bulletEnabled val="1"/>
        </dgm:presLayoutVars>
      </dgm:prSet>
      <dgm:spPr/>
    </dgm:pt>
    <dgm:pt modelId="{740B951E-4D42-455A-B0EE-B4D2D7CF580D}" type="pres">
      <dgm:prSet presAssocID="{6698B517-1000-4020-BB1C-5E7A40DED80F}" presName="childShp" presStyleLbl="bgAccFollowNode1" presStyleIdx="2" presStyleCnt="4">
        <dgm:presLayoutVars>
          <dgm:bulletEnabled val="1"/>
        </dgm:presLayoutVars>
      </dgm:prSet>
      <dgm:spPr/>
    </dgm:pt>
    <dgm:pt modelId="{8B4CE14E-C7DB-48F2-824C-E0C263062B57}" type="pres">
      <dgm:prSet presAssocID="{3717F2A3-2E41-4402-B75A-6E6753B8066F}" presName="spacing" presStyleCnt="0"/>
      <dgm:spPr/>
    </dgm:pt>
    <dgm:pt modelId="{47FE533F-5DDC-467C-B9FF-04E7CB012289}" type="pres">
      <dgm:prSet presAssocID="{66743EE2-ABC9-4A64-BF6D-AFD4D9A8227E}" presName="linNode" presStyleCnt="0"/>
      <dgm:spPr/>
    </dgm:pt>
    <dgm:pt modelId="{90BF5363-B014-44E4-8F5E-BE5C209002AC}" type="pres">
      <dgm:prSet presAssocID="{66743EE2-ABC9-4A64-BF6D-AFD4D9A8227E}" presName="parentShp" presStyleLbl="node1" presStyleIdx="3" presStyleCnt="4">
        <dgm:presLayoutVars>
          <dgm:bulletEnabled val="1"/>
        </dgm:presLayoutVars>
      </dgm:prSet>
      <dgm:spPr/>
    </dgm:pt>
    <dgm:pt modelId="{11C4DCBC-3EF6-4D24-BF07-BD392CB57D34}" type="pres">
      <dgm:prSet presAssocID="{66743EE2-ABC9-4A64-BF6D-AFD4D9A8227E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7992D202-7113-4AB9-B94E-0F717C5B4DF3}" type="presOf" srcId="{D0314473-979F-4804-ADF2-EAC7B1402D97}" destId="{3BFD6780-751B-4273-A7B4-C17BA5AD8726}" srcOrd="0" destOrd="0" presId="urn:microsoft.com/office/officeart/2005/8/layout/vList6"/>
    <dgm:cxn modelId="{D07A7B0F-76AA-46A0-921C-FC2CDA2E34E0}" srcId="{3C32739B-4F0E-450A-8A9C-3C8E6FC006F2}" destId="{B6EDF9C1-D1A8-470B-8DCE-80C30B1E864B}" srcOrd="4" destOrd="0" parTransId="{3A5C64AE-F560-4C37-ADDC-015514F01063}" sibTransId="{BB64EACD-4E0D-471D-AD94-746EF9C1E3D8}"/>
    <dgm:cxn modelId="{441C6513-C861-4FAA-B505-2B88B610ABC4}" srcId="{66743EE2-ABC9-4A64-BF6D-AFD4D9A8227E}" destId="{CD2CA0A7-8117-4985-9E2C-E6CFF6D27DAA}" srcOrd="2" destOrd="0" parTransId="{2BFBEE2E-314B-4975-825C-DD40BCAACBB3}" sibTransId="{6410C8AE-129A-4774-B455-9294039C778A}"/>
    <dgm:cxn modelId="{290ECC13-5C6F-46AB-BBCD-3822B505EE6B}" type="presOf" srcId="{BAE02BE8-E13E-4728-AB65-B217025FCAB5}" destId="{C0946CBA-17D0-41B6-A866-B3618B656C59}" srcOrd="0" destOrd="0" presId="urn:microsoft.com/office/officeart/2005/8/layout/vList6"/>
    <dgm:cxn modelId="{AE78A918-2CD5-4661-A2B4-A27143B4BBE7}" srcId="{B995AD17-7A14-495F-9654-9107658D17CA}" destId="{566B0A0F-06A0-4685-A888-7B7D4FAB4378}" srcOrd="2" destOrd="0" parTransId="{54D54016-AD9E-45FD-BCFF-CD224301A455}" sibTransId="{4BD2FD5D-A405-4091-BC20-BBE57B437866}"/>
    <dgm:cxn modelId="{A80C3C1D-9EAD-41AB-9743-363326EA94A1}" type="presOf" srcId="{66743EE2-ABC9-4A64-BF6D-AFD4D9A8227E}" destId="{90BF5363-B014-44E4-8F5E-BE5C209002AC}" srcOrd="0" destOrd="0" presId="urn:microsoft.com/office/officeart/2005/8/layout/vList6"/>
    <dgm:cxn modelId="{A0CEAB22-DE14-466A-93C6-0E634BA3A77B}" type="presOf" srcId="{922386AC-4A5D-4429-85EC-520CC6E490AC}" destId="{740B951E-4D42-455A-B0EE-B4D2D7CF580D}" srcOrd="0" destOrd="1" presId="urn:microsoft.com/office/officeart/2005/8/layout/vList6"/>
    <dgm:cxn modelId="{40979831-9A79-465E-9792-3CDE6EF1FDA8}" srcId="{66743EE2-ABC9-4A64-BF6D-AFD4D9A8227E}" destId="{7CAD4AB2-3112-4407-A6AD-A55916E298B1}" srcOrd="0" destOrd="0" parTransId="{01F6C8C7-EF69-4263-A133-A968A49D3772}" sibTransId="{68D671AA-67C1-42C8-9898-ADCB49728093}"/>
    <dgm:cxn modelId="{6C9F4339-09BC-4663-8D8D-9B3A0E34B680}" srcId="{66743EE2-ABC9-4A64-BF6D-AFD4D9A8227E}" destId="{AE0AE7B7-3ECD-488D-B0B7-A66E64471631}" srcOrd="1" destOrd="0" parTransId="{C7DD65E6-6A61-448F-BFAE-549B555FEAAD}" sibTransId="{F54BAEBC-E4A7-424E-8581-E57BD37E5F71}"/>
    <dgm:cxn modelId="{A826AD3A-097E-4646-8D64-D1E070788FD0}" type="presOf" srcId="{2115B8C8-0112-40B5-A013-C72CE939AFD9}" destId="{17F81CAC-6462-40E5-A7C0-0950CB71E11D}" srcOrd="0" destOrd="1" presId="urn:microsoft.com/office/officeart/2005/8/layout/vList6"/>
    <dgm:cxn modelId="{5EAD4A3F-A89B-4767-B08A-71A543F89B3B}" srcId="{6698B517-1000-4020-BB1C-5E7A40DED80F}" destId="{BEDC618D-B331-4EAB-BC16-98AF0C13E40E}" srcOrd="3" destOrd="0" parTransId="{30FA65CC-0ED6-4DDE-91F0-735F0E44DF8B}" sibTransId="{B8E4361B-0C3C-432D-A251-9917953B307F}"/>
    <dgm:cxn modelId="{9149B15C-AA6F-4020-83BF-422AF5F87F74}" srcId="{BAE02BE8-E13E-4728-AB65-B217025FCAB5}" destId="{3C32739B-4F0E-450A-8A9C-3C8E6FC006F2}" srcOrd="0" destOrd="0" parTransId="{B85AA07E-FEEB-4304-8207-610A0E72776C}" sibTransId="{81E5DCEC-33C2-4366-B776-6A94075B7FCB}"/>
    <dgm:cxn modelId="{B6698F64-8994-422B-8BBC-95FA6220BB26}" srcId="{6698B517-1000-4020-BB1C-5E7A40DED80F}" destId="{B83B23E1-DE60-462C-B668-98C89BDEF336}" srcOrd="0" destOrd="0" parTransId="{E7E49CAD-CECD-4CA2-A0DB-1D69D8AC5788}" sibTransId="{AA776735-935A-4516-A7A6-24AF2DA36A53}"/>
    <dgm:cxn modelId="{6E4BC847-D71E-41F3-AD14-579B89C17B7B}" type="presOf" srcId="{C8D61A15-0D72-420C-ACA8-0068DAF389A7}" destId="{17F81CAC-6462-40E5-A7C0-0950CB71E11D}" srcOrd="0" destOrd="0" presId="urn:microsoft.com/office/officeart/2005/8/layout/vList6"/>
    <dgm:cxn modelId="{07E4706C-BF93-449D-8FEB-C657B0504AA1}" type="presOf" srcId="{6C2C35CA-817E-482F-AAB5-E5906B5F0C13}" destId="{17F81CAC-6462-40E5-A7C0-0950CB71E11D}" srcOrd="0" destOrd="5" presId="urn:microsoft.com/office/officeart/2005/8/layout/vList6"/>
    <dgm:cxn modelId="{ADD1314D-955A-46C9-B09B-85FAFEE45B1C}" srcId="{3C32739B-4F0E-450A-8A9C-3C8E6FC006F2}" destId="{13359C3B-9450-4912-B907-1C0D503ACBAC}" srcOrd="3" destOrd="0" parTransId="{791863E4-B9F8-4A0A-B781-20BD3561835F}" sibTransId="{F8E09354-1EE4-4244-AF75-F8FBAF3DD195}"/>
    <dgm:cxn modelId="{F4378E4D-5340-4010-BBB1-FCDEADF283CF}" type="presOf" srcId="{566B0A0F-06A0-4685-A888-7B7D4FAB4378}" destId="{3BFD6780-751B-4273-A7B4-C17BA5AD8726}" srcOrd="0" destOrd="2" presId="urn:microsoft.com/office/officeart/2005/8/layout/vList6"/>
    <dgm:cxn modelId="{FD780051-FADB-46FB-AF97-BEDE71F21037}" srcId="{B995AD17-7A14-495F-9654-9107658D17CA}" destId="{D0314473-979F-4804-ADF2-EAC7B1402D97}" srcOrd="0" destOrd="0" parTransId="{699B8065-838C-4C56-A9B8-82E8E50B4A2B}" sibTransId="{985786E2-B6A7-487E-A9CE-9DD9A50BFA6A}"/>
    <dgm:cxn modelId="{CABFB552-5080-4527-96AA-C3A2D0B3C67C}" srcId="{3C32739B-4F0E-450A-8A9C-3C8E6FC006F2}" destId="{2115B8C8-0112-40B5-A013-C72CE939AFD9}" srcOrd="1" destOrd="0" parTransId="{399D1A1D-AF10-44B4-AEB9-976EF1E10084}" sibTransId="{97130C99-4BE0-4AB2-9964-BAA8624E1383}"/>
    <dgm:cxn modelId="{14BA5173-D10F-4C69-AF0D-604331FDABBD}" type="presOf" srcId="{3C32739B-4F0E-450A-8A9C-3C8E6FC006F2}" destId="{9B9457DA-B7E1-4AC7-BA7D-0FC03D2E3C54}" srcOrd="0" destOrd="0" presId="urn:microsoft.com/office/officeart/2005/8/layout/vList6"/>
    <dgm:cxn modelId="{BD61907F-3CE3-4CEE-A1AE-EBF242DB03C0}" srcId="{BAE02BE8-E13E-4728-AB65-B217025FCAB5}" destId="{B995AD17-7A14-495F-9654-9107658D17CA}" srcOrd="1" destOrd="0" parTransId="{AE8668D6-6CD5-4A2C-8F7A-A83C863B8687}" sibTransId="{7CC88269-0EE3-4789-A1D2-53BBC37B903E}"/>
    <dgm:cxn modelId="{D2C90081-CFE2-4115-AE24-8F1CBA1FE2EE}" type="presOf" srcId="{6698B517-1000-4020-BB1C-5E7A40DED80F}" destId="{E2F24839-0CCF-46F7-AC26-6D4E2C3810BA}" srcOrd="0" destOrd="0" presId="urn:microsoft.com/office/officeart/2005/8/layout/vList6"/>
    <dgm:cxn modelId="{DCD25D8C-E113-42AD-8ABE-4B60C07E1CCC}" type="presOf" srcId="{BEDC618D-B331-4EAB-BC16-98AF0C13E40E}" destId="{740B951E-4D42-455A-B0EE-B4D2D7CF580D}" srcOrd="0" destOrd="3" presId="urn:microsoft.com/office/officeart/2005/8/layout/vList6"/>
    <dgm:cxn modelId="{FB55498D-EFB3-4D25-AFF6-1CD3DFCC4BE9}" type="presOf" srcId="{B6EDF9C1-D1A8-470B-8DCE-80C30B1E864B}" destId="{17F81CAC-6462-40E5-A7C0-0950CB71E11D}" srcOrd="0" destOrd="4" presId="urn:microsoft.com/office/officeart/2005/8/layout/vList6"/>
    <dgm:cxn modelId="{F041778E-B33D-496A-920B-4C9D948B9E6C}" srcId="{BAE02BE8-E13E-4728-AB65-B217025FCAB5}" destId="{6698B517-1000-4020-BB1C-5E7A40DED80F}" srcOrd="2" destOrd="0" parTransId="{E5C1101B-A09A-41F5-940F-3316B6611C8E}" sibTransId="{3717F2A3-2E41-4402-B75A-6E6753B8066F}"/>
    <dgm:cxn modelId="{A85B3D93-6A39-4E0D-A169-9686749E4882}" srcId="{B995AD17-7A14-495F-9654-9107658D17CA}" destId="{D5334541-81D1-4C5C-AB05-C27CCA13AF97}" srcOrd="3" destOrd="0" parTransId="{11DB8DF6-BD29-41D9-8537-BC2EE176994D}" sibTransId="{0AEED61D-1901-499D-ADC7-0CB295E85373}"/>
    <dgm:cxn modelId="{77DCF293-2321-47C8-97EB-2EB253C7A2E0}" srcId="{3C32739B-4F0E-450A-8A9C-3C8E6FC006F2}" destId="{85746520-E7AF-47E8-834F-DFBC8AB16EEB}" srcOrd="2" destOrd="0" parTransId="{F1FF1DE4-4074-4765-B63B-CBFE66AFB9B3}" sibTransId="{ED3848CE-5C5D-4B37-964B-D3022B99758C}"/>
    <dgm:cxn modelId="{E0F90C98-DB6F-423A-B068-0B48077C22EA}" type="presOf" srcId="{13359C3B-9450-4912-B907-1C0D503ACBAC}" destId="{17F81CAC-6462-40E5-A7C0-0950CB71E11D}" srcOrd="0" destOrd="3" presId="urn:microsoft.com/office/officeart/2005/8/layout/vList6"/>
    <dgm:cxn modelId="{1AE43E9B-27C3-4F5F-87D5-27989EB0DA3E}" type="presOf" srcId="{B83B23E1-DE60-462C-B668-98C89BDEF336}" destId="{740B951E-4D42-455A-B0EE-B4D2D7CF580D}" srcOrd="0" destOrd="0" presId="urn:microsoft.com/office/officeart/2005/8/layout/vList6"/>
    <dgm:cxn modelId="{A05B579B-7F9D-4968-B59D-2A07ECC7AE63}" type="presOf" srcId="{954EC579-16C8-4D85-8086-C7BDEDA6E05F}" destId="{740B951E-4D42-455A-B0EE-B4D2D7CF580D}" srcOrd="0" destOrd="2" presId="urn:microsoft.com/office/officeart/2005/8/layout/vList6"/>
    <dgm:cxn modelId="{347D03A4-0D37-4B76-9140-AA37D4AB4F2D}" type="presOf" srcId="{BB1540C2-51B0-4CF0-B9C1-5F33F0CD7058}" destId="{3BFD6780-751B-4273-A7B4-C17BA5AD8726}" srcOrd="0" destOrd="1" presId="urn:microsoft.com/office/officeart/2005/8/layout/vList6"/>
    <dgm:cxn modelId="{C5FA80A8-6463-45A9-B3DB-970919396FEA}" type="presOf" srcId="{85746520-E7AF-47E8-834F-DFBC8AB16EEB}" destId="{17F81CAC-6462-40E5-A7C0-0950CB71E11D}" srcOrd="0" destOrd="2" presId="urn:microsoft.com/office/officeart/2005/8/layout/vList6"/>
    <dgm:cxn modelId="{0792E7BD-8C5C-4335-9C22-87CAD45C12C5}" srcId="{BAE02BE8-E13E-4728-AB65-B217025FCAB5}" destId="{66743EE2-ABC9-4A64-BF6D-AFD4D9A8227E}" srcOrd="3" destOrd="0" parTransId="{10758AE0-6D1C-4E5C-8CEE-088CD6240FDF}" sibTransId="{E6DB7C6A-8FA0-421F-9309-B34D4C553FBA}"/>
    <dgm:cxn modelId="{7DAA11C0-C903-4100-BE8F-9E5D900E6941}" srcId="{3C32739B-4F0E-450A-8A9C-3C8E6FC006F2}" destId="{C8D61A15-0D72-420C-ACA8-0068DAF389A7}" srcOrd="0" destOrd="0" parTransId="{D87BE6A4-30FF-437B-ABA7-75B7D3628F2B}" sibTransId="{66ED6A9E-E075-4763-A66B-470C5E14F26C}"/>
    <dgm:cxn modelId="{52BDE2C1-B2C0-4A19-9D9E-B1F16E990350}" srcId="{3C32739B-4F0E-450A-8A9C-3C8E6FC006F2}" destId="{6C2C35CA-817E-482F-AAB5-E5906B5F0C13}" srcOrd="5" destOrd="0" parTransId="{9BF082CD-6593-4066-BF24-CFEDF9068D73}" sibTransId="{808F7F55-FE98-415A-A0FD-0C3013389728}"/>
    <dgm:cxn modelId="{E39060C6-B167-481E-AF74-F0129EBEDA4F}" type="presOf" srcId="{CD2CA0A7-8117-4985-9E2C-E6CFF6D27DAA}" destId="{11C4DCBC-3EF6-4D24-BF07-BD392CB57D34}" srcOrd="0" destOrd="2" presId="urn:microsoft.com/office/officeart/2005/8/layout/vList6"/>
    <dgm:cxn modelId="{5D577CCA-0EFE-4284-B254-A88253D4065B}" type="presOf" srcId="{D5334541-81D1-4C5C-AB05-C27CCA13AF97}" destId="{3BFD6780-751B-4273-A7B4-C17BA5AD8726}" srcOrd="0" destOrd="3" presId="urn:microsoft.com/office/officeart/2005/8/layout/vList6"/>
    <dgm:cxn modelId="{188B8DCD-100F-4585-AA9C-66652E096CFA}" srcId="{6698B517-1000-4020-BB1C-5E7A40DED80F}" destId="{922386AC-4A5D-4429-85EC-520CC6E490AC}" srcOrd="1" destOrd="0" parTransId="{9BDFE70D-9FA8-4AA7-8513-D0B8A942BB90}" sibTransId="{DBD1B91F-111B-4487-8429-259A05224512}"/>
    <dgm:cxn modelId="{E646ACDA-14BF-4137-A07D-99A9768E252F}" type="presOf" srcId="{AE0AE7B7-3ECD-488D-B0B7-A66E64471631}" destId="{11C4DCBC-3EF6-4D24-BF07-BD392CB57D34}" srcOrd="0" destOrd="1" presId="urn:microsoft.com/office/officeart/2005/8/layout/vList6"/>
    <dgm:cxn modelId="{54387FEA-FCD2-461E-B421-55F5D2CA5BF1}" type="presOf" srcId="{B995AD17-7A14-495F-9654-9107658D17CA}" destId="{70520ABD-1ACA-4DCF-ADC8-8AD1C1F08985}" srcOrd="0" destOrd="0" presId="urn:microsoft.com/office/officeart/2005/8/layout/vList6"/>
    <dgm:cxn modelId="{A19D00F4-C5F9-4D07-975B-E673AC07874A}" type="presOf" srcId="{7CAD4AB2-3112-4407-A6AD-A55916E298B1}" destId="{11C4DCBC-3EF6-4D24-BF07-BD392CB57D34}" srcOrd="0" destOrd="0" presId="urn:microsoft.com/office/officeart/2005/8/layout/vList6"/>
    <dgm:cxn modelId="{14D007FF-EC36-4086-AFFA-377EFCF23474}" srcId="{B995AD17-7A14-495F-9654-9107658D17CA}" destId="{BB1540C2-51B0-4CF0-B9C1-5F33F0CD7058}" srcOrd="1" destOrd="0" parTransId="{2EA87F87-8F42-4191-8345-903F0C474393}" sibTransId="{19A360D8-04EB-4287-81B2-CAD1AA011BE8}"/>
    <dgm:cxn modelId="{8044D2FF-88AF-4C5E-9929-CD52A1995E04}" srcId="{6698B517-1000-4020-BB1C-5E7A40DED80F}" destId="{954EC579-16C8-4D85-8086-C7BDEDA6E05F}" srcOrd="2" destOrd="0" parTransId="{2646AEEB-54E6-42CD-B123-A8C7200928AC}" sibTransId="{3018F1F2-C387-4313-9D90-6B4B754C1878}"/>
    <dgm:cxn modelId="{CBF2808B-D947-4A58-8A48-D496FAD0D93F}" type="presParOf" srcId="{C0946CBA-17D0-41B6-A866-B3618B656C59}" destId="{ADBC7137-B9C8-4B99-8960-658C6631F491}" srcOrd="0" destOrd="0" presId="urn:microsoft.com/office/officeart/2005/8/layout/vList6"/>
    <dgm:cxn modelId="{62CC47D3-4ADC-4FA8-83EC-37DCC7961485}" type="presParOf" srcId="{ADBC7137-B9C8-4B99-8960-658C6631F491}" destId="{9B9457DA-B7E1-4AC7-BA7D-0FC03D2E3C54}" srcOrd="0" destOrd="0" presId="urn:microsoft.com/office/officeart/2005/8/layout/vList6"/>
    <dgm:cxn modelId="{543D7165-0464-4558-AEAA-5E105A41CE18}" type="presParOf" srcId="{ADBC7137-B9C8-4B99-8960-658C6631F491}" destId="{17F81CAC-6462-40E5-A7C0-0950CB71E11D}" srcOrd="1" destOrd="0" presId="urn:microsoft.com/office/officeart/2005/8/layout/vList6"/>
    <dgm:cxn modelId="{1F355AD1-E55C-4A07-B975-5496CC74FA56}" type="presParOf" srcId="{C0946CBA-17D0-41B6-A866-B3618B656C59}" destId="{757933C8-5337-4711-9454-41844CB156C9}" srcOrd="1" destOrd="0" presId="urn:microsoft.com/office/officeart/2005/8/layout/vList6"/>
    <dgm:cxn modelId="{29AA7B87-E8E9-473A-B012-60D7DE209309}" type="presParOf" srcId="{C0946CBA-17D0-41B6-A866-B3618B656C59}" destId="{9D6AC66A-53DC-4B2A-934B-AC683BDD6D32}" srcOrd="2" destOrd="0" presId="urn:microsoft.com/office/officeart/2005/8/layout/vList6"/>
    <dgm:cxn modelId="{93458828-63B4-4834-A961-60AAAA0F7DDF}" type="presParOf" srcId="{9D6AC66A-53DC-4B2A-934B-AC683BDD6D32}" destId="{70520ABD-1ACA-4DCF-ADC8-8AD1C1F08985}" srcOrd="0" destOrd="0" presId="urn:microsoft.com/office/officeart/2005/8/layout/vList6"/>
    <dgm:cxn modelId="{EC313CA9-7A1D-4ADB-9DC4-A005516F0CF2}" type="presParOf" srcId="{9D6AC66A-53DC-4B2A-934B-AC683BDD6D32}" destId="{3BFD6780-751B-4273-A7B4-C17BA5AD8726}" srcOrd="1" destOrd="0" presId="urn:microsoft.com/office/officeart/2005/8/layout/vList6"/>
    <dgm:cxn modelId="{898D015B-1071-4162-8F0B-8F34543976A0}" type="presParOf" srcId="{C0946CBA-17D0-41B6-A866-B3618B656C59}" destId="{E1DFEDF0-2BC1-4282-BA31-DCD31655085A}" srcOrd="3" destOrd="0" presId="urn:microsoft.com/office/officeart/2005/8/layout/vList6"/>
    <dgm:cxn modelId="{346A695F-6BCA-48F0-8BC9-6AF068E3368E}" type="presParOf" srcId="{C0946CBA-17D0-41B6-A866-B3618B656C59}" destId="{0CD9D20E-DFDD-492F-9A24-FA7858A07686}" srcOrd="4" destOrd="0" presId="urn:microsoft.com/office/officeart/2005/8/layout/vList6"/>
    <dgm:cxn modelId="{ADB10ABD-85E1-438C-AC41-4B68E09B9CBB}" type="presParOf" srcId="{0CD9D20E-DFDD-492F-9A24-FA7858A07686}" destId="{E2F24839-0CCF-46F7-AC26-6D4E2C3810BA}" srcOrd="0" destOrd="0" presId="urn:microsoft.com/office/officeart/2005/8/layout/vList6"/>
    <dgm:cxn modelId="{207881D4-187F-4754-B3F5-B6EB92578490}" type="presParOf" srcId="{0CD9D20E-DFDD-492F-9A24-FA7858A07686}" destId="{740B951E-4D42-455A-B0EE-B4D2D7CF580D}" srcOrd="1" destOrd="0" presId="urn:microsoft.com/office/officeart/2005/8/layout/vList6"/>
    <dgm:cxn modelId="{88794EBB-32E1-44E8-84F0-03102F84A100}" type="presParOf" srcId="{C0946CBA-17D0-41B6-A866-B3618B656C59}" destId="{8B4CE14E-C7DB-48F2-824C-E0C263062B57}" srcOrd="5" destOrd="0" presId="urn:microsoft.com/office/officeart/2005/8/layout/vList6"/>
    <dgm:cxn modelId="{D9118CE2-ED62-44C6-88E4-F39B0901BD61}" type="presParOf" srcId="{C0946CBA-17D0-41B6-A866-B3618B656C59}" destId="{47FE533F-5DDC-467C-B9FF-04E7CB012289}" srcOrd="6" destOrd="0" presId="urn:microsoft.com/office/officeart/2005/8/layout/vList6"/>
    <dgm:cxn modelId="{3CE829A4-106E-400B-BD65-6CD27480D7E5}" type="presParOf" srcId="{47FE533F-5DDC-467C-B9FF-04E7CB012289}" destId="{90BF5363-B014-44E4-8F5E-BE5C209002AC}" srcOrd="0" destOrd="0" presId="urn:microsoft.com/office/officeart/2005/8/layout/vList6"/>
    <dgm:cxn modelId="{BED6DD09-6BB2-41EF-A27B-72151E5996C2}" type="presParOf" srcId="{47FE533F-5DDC-467C-B9FF-04E7CB012289}" destId="{11C4DCBC-3EF6-4D24-BF07-BD392CB57D34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81CAC-6462-40E5-A7C0-0950CB71E11D}">
      <dsp:nvSpPr>
        <dsp:cNvPr id="0" name=""/>
        <dsp:cNvSpPr/>
      </dsp:nvSpPr>
      <dsp:spPr>
        <a:xfrm>
          <a:off x="2194559" y="1298"/>
          <a:ext cx="3291840" cy="1030258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 Desarrollo Económico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Bienestar social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Secretaria de salud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Espacio Público (Planeación)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Seguridad y Justicia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Sisbén</a:t>
          </a:r>
        </a:p>
      </dsp:txBody>
      <dsp:txXfrm>
        <a:off x="2194559" y="130080"/>
        <a:ext cx="2905493" cy="772694"/>
      </dsp:txXfrm>
    </dsp:sp>
    <dsp:sp modelId="{9B9457DA-B7E1-4AC7-BA7D-0FC03D2E3C54}">
      <dsp:nvSpPr>
        <dsp:cNvPr id="0" name=""/>
        <dsp:cNvSpPr/>
      </dsp:nvSpPr>
      <dsp:spPr>
        <a:xfrm>
          <a:off x="0" y="1298"/>
          <a:ext cx="2194560" cy="103025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LEVANTAMIENTO DE ACCIONES DE INTERVENCIÓN A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POBLACION VULNERABLE</a:t>
          </a:r>
        </a:p>
      </dsp:txBody>
      <dsp:txXfrm>
        <a:off x="50293" y="51591"/>
        <a:ext cx="2093974" cy="929672"/>
      </dsp:txXfrm>
    </dsp:sp>
    <dsp:sp modelId="{3BFD6780-751B-4273-A7B4-C17BA5AD8726}">
      <dsp:nvSpPr>
        <dsp:cNvPr id="0" name=""/>
        <dsp:cNvSpPr/>
      </dsp:nvSpPr>
      <dsp:spPr>
        <a:xfrm>
          <a:off x="2194559" y="1134582"/>
          <a:ext cx="3291840" cy="1030258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Habitantes de calle. Bienestar social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Vendedores Ambulantes: seguridad y justicia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Recicladores y vendedores informales: secretaria de salud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 Trabajadoras Sexuales: Policía</a:t>
          </a:r>
        </a:p>
      </dsp:txBody>
      <dsp:txXfrm>
        <a:off x="2194559" y="1263364"/>
        <a:ext cx="2905493" cy="772694"/>
      </dsp:txXfrm>
    </dsp:sp>
    <dsp:sp modelId="{70520ABD-1ACA-4DCF-ADC8-8AD1C1F08985}">
      <dsp:nvSpPr>
        <dsp:cNvPr id="0" name=""/>
        <dsp:cNvSpPr/>
      </dsp:nvSpPr>
      <dsp:spPr>
        <a:xfrm>
          <a:off x="0" y="1134582"/>
          <a:ext cx="2194560" cy="103025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IDENTIFICACION DE CARACTERIZACIONES A LA POBLACIÓN</a:t>
          </a:r>
        </a:p>
      </dsp:txBody>
      <dsp:txXfrm>
        <a:off x="50293" y="1184875"/>
        <a:ext cx="2093974" cy="929672"/>
      </dsp:txXfrm>
    </dsp:sp>
    <dsp:sp modelId="{740B951E-4D42-455A-B0EE-B4D2D7CF580D}">
      <dsp:nvSpPr>
        <dsp:cNvPr id="0" name=""/>
        <dsp:cNvSpPr/>
      </dsp:nvSpPr>
      <dsp:spPr>
        <a:xfrm>
          <a:off x="2194559" y="2267866"/>
          <a:ext cx="3291840" cy="1030258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 Taller de Espacio Público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Junio 16 y 17 de 2022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 Talleres de co diseño colectivo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Reuniones comunidad----buscar fechas</a:t>
          </a:r>
        </a:p>
      </dsp:txBody>
      <dsp:txXfrm>
        <a:off x="2194559" y="2396648"/>
        <a:ext cx="2905493" cy="772694"/>
      </dsp:txXfrm>
    </dsp:sp>
    <dsp:sp modelId="{E2F24839-0CCF-46F7-AC26-6D4E2C3810BA}">
      <dsp:nvSpPr>
        <dsp:cNvPr id="0" name=""/>
        <dsp:cNvSpPr/>
      </dsp:nvSpPr>
      <dsp:spPr>
        <a:xfrm>
          <a:off x="0" y="2267866"/>
          <a:ext cx="2194560" cy="103025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DIALOGOS SOCIALES </a:t>
          </a:r>
        </a:p>
      </dsp:txBody>
      <dsp:txXfrm>
        <a:off x="50293" y="2318159"/>
        <a:ext cx="2093974" cy="929672"/>
      </dsp:txXfrm>
    </dsp:sp>
    <dsp:sp modelId="{11C4DCBC-3EF6-4D24-BF07-BD392CB57D34}">
      <dsp:nvSpPr>
        <dsp:cNvPr id="0" name=""/>
        <dsp:cNvSpPr/>
      </dsp:nvSpPr>
      <dsp:spPr>
        <a:xfrm>
          <a:off x="2194559" y="3401150"/>
          <a:ext cx="3291840" cy="1030258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Diálogo vinculativo con los actores de la plaza de cayzedo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4.1 Recicladores y vendedores informales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(salud- desarrollo económico- espacio público y cultura)</a:t>
          </a:r>
        </a:p>
      </dsp:txBody>
      <dsp:txXfrm>
        <a:off x="2194559" y="3529932"/>
        <a:ext cx="2905493" cy="772694"/>
      </dsp:txXfrm>
    </dsp:sp>
    <dsp:sp modelId="{90BF5363-B014-44E4-8F5E-BE5C209002AC}">
      <dsp:nvSpPr>
        <dsp:cNvPr id="0" name=""/>
        <dsp:cNvSpPr/>
      </dsp:nvSpPr>
      <dsp:spPr>
        <a:xfrm>
          <a:off x="0" y="3401150"/>
          <a:ext cx="2194560" cy="103025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DISEÑO DE INTERVENCIONES</a:t>
          </a:r>
        </a:p>
      </dsp:txBody>
      <dsp:txXfrm>
        <a:off x="50293" y="3451443"/>
        <a:ext cx="2093974" cy="929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santana</dc:creator>
  <cp:keywords/>
  <dc:description/>
  <cp:lastModifiedBy>JOSE ANDRADE VARGAS</cp:lastModifiedBy>
  <cp:revision>2</cp:revision>
  <dcterms:created xsi:type="dcterms:W3CDTF">2022-09-29T03:47:00Z</dcterms:created>
  <dcterms:modified xsi:type="dcterms:W3CDTF">2022-09-29T03:47:00Z</dcterms:modified>
</cp:coreProperties>
</file>