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70" w:type="dxa"/>
        <w:tblLayout w:type="fixed"/>
        <w:tblCellMar>
          <w:left w:w="70" w:type="dxa"/>
          <w:right w:w="70" w:type="dxa"/>
        </w:tblCellMar>
        <w:tblLook w:val="0000" w:firstRow="0" w:lastRow="0" w:firstColumn="0" w:lastColumn="0" w:noHBand="0" w:noVBand="0"/>
      </w:tblPr>
      <w:tblGrid>
        <w:gridCol w:w="6663"/>
        <w:gridCol w:w="1842"/>
        <w:gridCol w:w="1512"/>
      </w:tblGrid>
      <w:tr w:rsidR="00DE5CB8" w14:paraId="24AD6BE2" w14:textId="77777777" w:rsidTr="00AC328C">
        <w:trPr>
          <w:cantSplit/>
          <w:trHeight w:val="223"/>
        </w:trPr>
        <w:tc>
          <w:tcPr>
            <w:tcW w:w="6663" w:type="dxa"/>
            <w:vMerge w:val="restart"/>
            <w:tcBorders>
              <w:top w:val="single" w:sz="4" w:space="0" w:color="000000"/>
              <w:left w:val="single" w:sz="4" w:space="0" w:color="000000"/>
              <w:bottom w:val="single" w:sz="4" w:space="0" w:color="000000"/>
            </w:tcBorders>
            <w:shd w:val="clear" w:color="auto" w:fill="auto"/>
            <w:vAlign w:val="center"/>
          </w:tcPr>
          <w:p w14:paraId="7128FB4D" w14:textId="4D3A6A8E" w:rsidR="00DE5CB8" w:rsidRPr="007C633F" w:rsidRDefault="00DE5CB8" w:rsidP="0059421D">
            <w:pPr>
              <w:pStyle w:val="Ttulo1"/>
              <w:rPr>
                <w:rFonts w:ascii="Arial" w:hAnsi="Arial" w:cs="Arial"/>
                <w:b w:val="0"/>
                <w:sz w:val="24"/>
                <w:szCs w:val="24"/>
              </w:rPr>
            </w:pPr>
            <w:r w:rsidRPr="0068355D">
              <w:t xml:space="preserve">ACTA No.  </w:t>
            </w:r>
          </w:p>
        </w:tc>
        <w:tc>
          <w:tcPr>
            <w:tcW w:w="1842" w:type="dxa"/>
            <w:tcBorders>
              <w:top w:val="single" w:sz="4" w:space="0" w:color="000000"/>
              <w:left w:val="single" w:sz="4" w:space="0" w:color="000000"/>
              <w:bottom w:val="single" w:sz="4" w:space="0" w:color="000000"/>
            </w:tcBorders>
            <w:shd w:val="clear" w:color="auto" w:fill="auto"/>
            <w:vAlign w:val="center"/>
          </w:tcPr>
          <w:p w14:paraId="4C3DA77E" w14:textId="77777777" w:rsidR="00DE5CB8" w:rsidRDefault="00DE5CB8">
            <w:pPr>
              <w:snapToGrid w:val="0"/>
              <w:rPr>
                <w:rFonts w:ascii="Arial" w:hAnsi="Arial" w:cs="Arial"/>
              </w:rPr>
            </w:pPr>
            <w:r>
              <w:rPr>
                <w:rFonts w:ascii="Arial" w:hAnsi="Arial" w:cs="Arial"/>
              </w:rPr>
              <w:t>FECHA:</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F639D" w14:textId="77777777" w:rsidR="00DE5CB8" w:rsidRDefault="00DE5CB8">
            <w:pPr>
              <w:snapToGrid w:val="0"/>
            </w:pPr>
            <w:r>
              <w:rPr>
                <w:rFonts w:ascii="Arial" w:hAnsi="Arial" w:cs="Arial"/>
              </w:rPr>
              <w:t xml:space="preserve"> </w:t>
            </w:r>
            <w:r w:rsidR="00611A33">
              <w:rPr>
                <w:rFonts w:ascii="Arial" w:hAnsi="Arial" w:cs="Arial"/>
              </w:rPr>
              <w:t>25</w:t>
            </w:r>
            <w:r w:rsidR="008A4457">
              <w:rPr>
                <w:rFonts w:ascii="Arial" w:hAnsi="Arial" w:cs="Arial"/>
              </w:rPr>
              <w:t>/feb</w:t>
            </w:r>
            <w:r w:rsidR="0059421D">
              <w:rPr>
                <w:rFonts w:ascii="Arial" w:hAnsi="Arial" w:cs="Arial"/>
              </w:rPr>
              <w:t>/2023</w:t>
            </w:r>
          </w:p>
        </w:tc>
      </w:tr>
      <w:tr w:rsidR="00DE5CB8" w14:paraId="2C8D6C80" w14:textId="77777777" w:rsidTr="00AC328C">
        <w:trPr>
          <w:cantSplit/>
          <w:trHeight w:val="273"/>
        </w:trPr>
        <w:tc>
          <w:tcPr>
            <w:tcW w:w="6663" w:type="dxa"/>
            <w:vMerge/>
            <w:tcBorders>
              <w:top w:val="single" w:sz="4" w:space="0" w:color="000000"/>
              <w:left w:val="single" w:sz="4" w:space="0" w:color="000000"/>
              <w:bottom w:val="single" w:sz="4" w:space="0" w:color="000000"/>
            </w:tcBorders>
            <w:shd w:val="clear" w:color="auto" w:fill="auto"/>
          </w:tcPr>
          <w:p w14:paraId="2C107BAB" w14:textId="77777777" w:rsidR="00DE5CB8" w:rsidRDefault="00DE5CB8">
            <w:pPr>
              <w:snapToGrid w:val="0"/>
              <w:jc w:val="center"/>
              <w:rPr>
                <w:rFonts w:ascii="Arial" w:hAnsi="Arial" w:cs="Arial"/>
              </w:rPr>
            </w:pPr>
          </w:p>
        </w:tc>
        <w:tc>
          <w:tcPr>
            <w:tcW w:w="1842" w:type="dxa"/>
            <w:tcBorders>
              <w:top w:val="single" w:sz="4" w:space="0" w:color="000000"/>
              <w:left w:val="single" w:sz="4" w:space="0" w:color="000000"/>
              <w:bottom w:val="single" w:sz="4" w:space="0" w:color="000000"/>
            </w:tcBorders>
            <w:shd w:val="clear" w:color="auto" w:fill="auto"/>
            <w:vAlign w:val="center"/>
          </w:tcPr>
          <w:p w14:paraId="0F651C4D" w14:textId="77777777" w:rsidR="00DE5CB8" w:rsidRDefault="00DE5CB8">
            <w:pPr>
              <w:snapToGrid w:val="0"/>
              <w:rPr>
                <w:rFonts w:ascii="Arial" w:hAnsi="Arial" w:cs="Arial"/>
                <w:sz w:val="20"/>
                <w:szCs w:val="20"/>
                <w:shd w:val="clear" w:color="auto" w:fill="FFFF00"/>
              </w:rPr>
            </w:pPr>
            <w:r>
              <w:rPr>
                <w:rFonts w:ascii="Arial" w:hAnsi="Arial" w:cs="Arial"/>
              </w:rPr>
              <w:t>HORA INICIAL:</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B6CE5" w14:textId="77777777" w:rsidR="00DE5CB8" w:rsidRPr="0059421D" w:rsidRDefault="0059421D" w:rsidP="0059421D">
            <w:pPr>
              <w:rPr>
                <w:rFonts w:ascii="Arial" w:hAnsi="Arial" w:cs="Arial"/>
              </w:rPr>
            </w:pPr>
            <w:r>
              <w:rPr>
                <w:rFonts w:ascii="Arial" w:hAnsi="Arial" w:cs="Arial"/>
              </w:rPr>
              <w:t>02:00 pm</w:t>
            </w:r>
          </w:p>
        </w:tc>
      </w:tr>
      <w:tr w:rsidR="00DE5CB8" w14:paraId="6D170E2A" w14:textId="77777777" w:rsidTr="00AC328C">
        <w:trPr>
          <w:cantSplit/>
          <w:trHeight w:val="159"/>
        </w:trPr>
        <w:tc>
          <w:tcPr>
            <w:tcW w:w="6663" w:type="dxa"/>
            <w:vMerge/>
            <w:tcBorders>
              <w:top w:val="single" w:sz="4" w:space="0" w:color="000000"/>
              <w:left w:val="single" w:sz="4" w:space="0" w:color="000000"/>
              <w:bottom w:val="single" w:sz="4" w:space="0" w:color="000000"/>
            </w:tcBorders>
            <w:shd w:val="clear" w:color="auto" w:fill="auto"/>
          </w:tcPr>
          <w:p w14:paraId="48884623" w14:textId="77777777" w:rsidR="00DE5CB8" w:rsidRDefault="00DE5CB8">
            <w:pPr>
              <w:snapToGrid w:val="0"/>
              <w:jc w:val="center"/>
              <w:rPr>
                <w:rFonts w:ascii="Arial" w:hAnsi="Arial" w:cs="Arial"/>
              </w:rPr>
            </w:pPr>
          </w:p>
        </w:tc>
        <w:tc>
          <w:tcPr>
            <w:tcW w:w="1842" w:type="dxa"/>
            <w:tcBorders>
              <w:top w:val="single" w:sz="4" w:space="0" w:color="000000"/>
              <w:left w:val="single" w:sz="4" w:space="0" w:color="000000"/>
              <w:bottom w:val="single" w:sz="4" w:space="0" w:color="000000"/>
            </w:tcBorders>
            <w:shd w:val="clear" w:color="auto" w:fill="auto"/>
            <w:vAlign w:val="center"/>
          </w:tcPr>
          <w:p w14:paraId="2EF78C2D" w14:textId="77777777" w:rsidR="00DE5CB8" w:rsidRDefault="00DE5CB8">
            <w:pPr>
              <w:snapToGrid w:val="0"/>
              <w:rPr>
                <w:rFonts w:ascii="Arial" w:hAnsi="Arial" w:cs="Arial"/>
                <w:sz w:val="20"/>
                <w:szCs w:val="20"/>
                <w:shd w:val="clear" w:color="auto" w:fill="FFFF00"/>
              </w:rPr>
            </w:pPr>
            <w:r>
              <w:rPr>
                <w:rFonts w:ascii="Arial" w:hAnsi="Arial" w:cs="Arial"/>
              </w:rPr>
              <w:t>HORA FINAL:</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95D8E" w14:textId="77777777" w:rsidR="00DE5CB8" w:rsidRPr="0059421D" w:rsidRDefault="00611A33" w:rsidP="0059421D">
            <w:pPr>
              <w:rPr>
                <w:rFonts w:ascii="Arial" w:hAnsi="Arial" w:cs="Arial"/>
              </w:rPr>
            </w:pPr>
            <w:r>
              <w:rPr>
                <w:rFonts w:ascii="Arial" w:hAnsi="Arial" w:cs="Arial"/>
              </w:rPr>
              <w:t>04</w:t>
            </w:r>
            <w:r w:rsidR="0059421D">
              <w:rPr>
                <w:rFonts w:ascii="Arial" w:hAnsi="Arial" w:cs="Arial"/>
              </w:rPr>
              <w:t>:00 p</w:t>
            </w:r>
            <w:r w:rsidR="007C633F" w:rsidRPr="0059421D">
              <w:rPr>
                <w:rFonts w:ascii="Arial" w:hAnsi="Arial" w:cs="Arial"/>
              </w:rPr>
              <w:t xml:space="preserve">m </w:t>
            </w:r>
          </w:p>
        </w:tc>
      </w:tr>
      <w:tr w:rsidR="00DE5CB8" w14:paraId="57D04851" w14:textId="77777777" w:rsidTr="00AC328C">
        <w:trPr>
          <w:cantSplit/>
          <w:trHeight w:val="683"/>
        </w:trPr>
        <w:tc>
          <w:tcPr>
            <w:tcW w:w="6663" w:type="dxa"/>
            <w:tcBorders>
              <w:top w:val="single" w:sz="4" w:space="0" w:color="000000"/>
              <w:left w:val="single" w:sz="4" w:space="0" w:color="000000"/>
              <w:bottom w:val="single" w:sz="4" w:space="0" w:color="000000"/>
            </w:tcBorders>
            <w:shd w:val="clear" w:color="auto" w:fill="auto"/>
            <w:vAlign w:val="center"/>
          </w:tcPr>
          <w:p w14:paraId="28874B95" w14:textId="77777777" w:rsidR="00DE5CB8" w:rsidRDefault="00DE5CB8" w:rsidP="00AC328C">
            <w:pPr>
              <w:snapToGrid w:val="0"/>
              <w:jc w:val="both"/>
              <w:rPr>
                <w:rFonts w:ascii="Arial" w:hAnsi="Arial" w:cs="Arial"/>
              </w:rPr>
            </w:pPr>
            <w:r w:rsidRPr="00AC328C">
              <w:rPr>
                <w:rFonts w:ascii="Arial" w:hAnsi="Arial" w:cs="Arial"/>
                <w:b/>
                <w:bCs/>
              </w:rPr>
              <w:t>OBJETIVO</w:t>
            </w:r>
            <w:r>
              <w:rPr>
                <w:rFonts w:ascii="Arial" w:hAnsi="Arial" w:cs="Arial"/>
              </w:rPr>
              <w:t xml:space="preserve">:  </w:t>
            </w:r>
            <w:r w:rsidR="0059421D" w:rsidRPr="0059421D">
              <w:rPr>
                <w:rFonts w:ascii="Arial" w:hAnsi="Arial" w:cs="Arial"/>
              </w:rPr>
              <w:t xml:space="preserve">Realizar </w:t>
            </w:r>
            <w:r w:rsidR="00DB397D">
              <w:rPr>
                <w:rFonts w:ascii="Arial" w:hAnsi="Arial" w:cs="Arial"/>
              </w:rPr>
              <w:t xml:space="preserve">reunión de seguimiento a huertas urbanas </w:t>
            </w:r>
            <w:r w:rsidR="0059421D" w:rsidRPr="0059421D">
              <w:rPr>
                <w:rFonts w:ascii="Arial" w:hAnsi="Arial" w:cs="Arial"/>
              </w:rPr>
              <w:t xml:space="preserve"> </w:t>
            </w:r>
          </w:p>
        </w:tc>
        <w:tc>
          <w:tcPr>
            <w:tcW w:w="33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6B6360" w14:textId="77777777" w:rsidR="00DE5CB8" w:rsidRDefault="00DE5CB8" w:rsidP="00AC328C">
            <w:pPr>
              <w:snapToGrid w:val="0"/>
              <w:jc w:val="both"/>
            </w:pPr>
            <w:r>
              <w:rPr>
                <w:rFonts w:ascii="Arial" w:hAnsi="Arial" w:cs="Arial"/>
              </w:rPr>
              <w:t xml:space="preserve">LUGAR: </w:t>
            </w:r>
            <w:r w:rsidR="007C633F">
              <w:rPr>
                <w:rFonts w:ascii="Arial" w:hAnsi="Arial" w:cs="Arial"/>
              </w:rPr>
              <w:t xml:space="preserve"> </w:t>
            </w:r>
            <w:r w:rsidR="00611A33">
              <w:rPr>
                <w:rFonts w:ascii="Arial" w:hAnsi="Arial" w:cs="Arial"/>
              </w:rPr>
              <w:t xml:space="preserve">Sala de Juntas, Piso 2 CAM  </w:t>
            </w:r>
          </w:p>
        </w:tc>
      </w:tr>
    </w:tbl>
    <w:p w14:paraId="6C734196" w14:textId="77777777" w:rsidR="00DE5CB8" w:rsidRDefault="00DE5CB8"/>
    <w:p w14:paraId="1CA8027E" w14:textId="45557A7D" w:rsidR="00DE5CB8" w:rsidRDefault="00DE5CB8" w:rsidP="005D50C6">
      <w:pPr>
        <w:jc w:val="both"/>
        <w:rPr>
          <w:rFonts w:ascii="Arial" w:hAnsi="Arial" w:cs="Arial"/>
          <w:lang w:val="es-CO"/>
        </w:rPr>
      </w:pPr>
      <w:r w:rsidRPr="00AC328C">
        <w:rPr>
          <w:rFonts w:ascii="Arial" w:hAnsi="Arial" w:cs="Arial"/>
          <w:b/>
          <w:bCs/>
          <w:lang w:val="es-CO"/>
        </w:rPr>
        <w:t>ASISTENTES</w:t>
      </w:r>
      <w:r>
        <w:rPr>
          <w:rFonts w:ascii="Arial" w:hAnsi="Arial" w:cs="Arial"/>
          <w:lang w:val="es-CO"/>
        </w:rPr>
        <w:t>:</w:t>
      </w:r>
      <w:r w:rsidR="007C633F">
        <w:rPr>
          <w:rFonts w:ascii="Arial" w:hAnsi="Arial" w:cs="Arial"/>
          <w:lang w:val="es-CO"/>
        </w:rPr>
        <w:t xml:space="preserve"> </w:t>
      </w:r>
      <w:r w:rsidR="00611A33">
        <w:rPr>
          <w:rFonts w:ascii="Arial" w:hAnsi="Arial" w:cs="Arial"/>
          <w:lang w:val="es-CO"/>
        </w:rPr>
        <w:t xml:space="preserve">Andrea del </w:t>
      </w:r>
      <w:r w:rsidR="00AC328C">
        <w:rPr>
          <w:rFonts w:ascii="Arial" w:hAnsi="Arial" w:cs="Arial"/>
          <w:lang w:val="es-CO"/>
        </w:rPr>
        <w:t>P</w:t>
      </w:r>
      <w:r w:rsidR="00611A33">
        <w:rPr>
          <w:rFonts w:ascii="Arial" w:hAnsi="Arial" w:cs="Arial"/>
          <w:lang w:val="es-CO"/>
        </w:rPr>
        <w:t>ilar Solarte – Contratista, Fernando Olivo Jaramillo – Contratista, Lina María Castaño – Contratista, Juan Jos</w:t>
      </w:r>
      <w:r w:rsidR="00AC328C">
        <w:rPr>
          <w:rFonts w:ascii="Arial" w:hAnsi="Arial" w:cs="Arial"/>
          <w:lang w:val="es-CO"/>
        </w:rPr>
        <w:t>é</w:t>
      </w:r>
      <w:r w:rsidR="00611A33">
        <w:rPr>
          <w:rFonts w:ascii="Arial" w:hAnsi="Arial" w:cs="Arial"/>
          <w:lang w:val="es-CO"/>
        </w:rPr>
        <w:t xml:space="preserve"> Cadena – Contratista, María Cardoza – Contratista </w:t>
      </w:r>
      <w:r w:rsidR="00DC3FF8">
        <w:rPr>
          <w:rFonts w:ascii="Arial" w:hAnsi="Arial" w:cs="Arial"/>
          <w:lang w:val="es-CO"/>
        </w:rPr>
        <w:t xml:space="preserve">(Ver listado de asistencia). </w:t>
      </w:r>
      <w:r w:rsidR="007C633F">
        <w:rPr>
          <w:rFonts w:ascii="Arial" w:hAnsi="Arial" w:cs="Arial"/>
          <w:lang w:val="es-CO"/>
        </w:rPr>
        <w:t xml:space="preserve"> </w:t>
      </w:r>
    </w:p>
    <w:p w14:paraId="74745DEF" w14:textId="77777777" w:rsidR="00DE5CB8" w:rsidRDefault="00DE5CB8">
      <w:pPr>
        <w:rPr>
          <w:rFonts w:ascii="Arial" w:hAnsi="Arial" w:cs="Arial"/>
          <w:lang w:val="es-CO"/>
        </w:rPr>
      </w:pPr>
    </w:p>
    <w:p w14:paraId="2F448293" w14:textId="491993E7" w:rsidR="00DE5CB8" w:rsidRPr="001C39D7" w:rsidRDefault="00DE5CB8">
      <w:pPr>
        <w:rPr>
          <w:rFonts w:ascii="Arial" w:hAnsi="Arial" w:cs="Arial"/>
          <w:lang w:val="es-CO"/>
        </w:rPr>
      </w:pPr>
      <w:r w:rsidRPr="00AC328C">
        <w:rPr>
          <w:rFonts w:ascii="Arial" w:hAnsi="Arial" w:cs="Arial"/>
          <w:b/>
          <w:bCs/>
          <w:lang w:val="es-CO"/>
        </w:rPr>
        <w:t>AUSENTES</w:t>
      </w:r>
      <w:r>
        <w:rPr>
          <w:rFonts w:ascii="Arial" w:hAnsi="Arial" w:cs="Arial"/>
          <w:lang w:val="es-CO"/>
        </w:rPr>
        <w:t xml:space="preserve">: </w:t>
      </w:r>
      <w:r w:rsidR="001C39D7">
        <w:rPr>
          <w:rFonts w:ascii="Arial" w:hAnsi="Arial" w:cs="Arial"/>
          <w:lang w:val="es-CO"/>
        </w:rPr>
        <w:t>N/A</w:t>
      </w:r>
    </w:p>
    <w:p w14:paraId="725218D7" w14:textId="77777777" w:rsidR="00DE5CB8" w:rsidRDefault="00DE5CB8">
      <w:pPr>
        <w:rPr>
          <w:rFonts w:ascii="Arial" w:hAnsi="Arial" w:cs="Arial"/>
          <w:lang w:val="es-CO"/>
        </w:rPr>
      </w:pPr>
    </w:p>
    <w:p w14:paraId="528FEF55" w14:textId="5C581772" w:rsidR="00DE5CB8" w:rsidRDefault="00DE5CB8">
      <w:pPr>
        <w:rPr>
          <w:rFonts w:ascii="Arial" w:hAnsi="Arial" w:cs="Arial"/>
          <w:lang w:val="es-CO"/>
        </w:rPr>
      </w:pPr>
      <w:r w:rsidRPr="00AC328C">
        <w:rPr>
          <w:rFonts w:ascii="Arial" w:hAnsi="Arial" w:cs="Arial"/>
          <w:b/>
          <w:bCs/>
          <w:lang w:val="es-CO"/>
        </w:rPr>
        <w:t>INVITADO</w:t>
      </w:r>
      <w:r>
        <w:rPr>
          <w:rFonts w:ascii="Arial" w:hAnsi="Arial" w:cs="Arial"/>
          <w:lang w:val="es-CO"/>
        </w:rPr>
        <w:t xml:space="preserve">: </w:t>
      </w:r>
      <w:r w:rsidR="001C39D7">
        <w:rPr>
          <w:rFonts w:ascii="Arial" w:hAnsi="Arial" w:cs="Arial"/>
          <w:lang w:val="es-CO"/>
        </w:rPr>
        <w:t>N/A</w:t>
      </w:r>
    </w:p>
    <w:p w14:paraId="76DD7A33" w14:textId="77777777" w:rsidR="00DE5CB8" w:rsidRDefault="00DE5CB8">
      <w:pPr>
        <w:rPr>
          <w:rFonts w:ascii="Arial" w:hAnsi="Arial" w:cs="Arial"/>
          <w:lang w:val="es-CO"/>
        </w:rPr>
      </w:pPr>
    </w:p>
    <w:p w14:paraId="29A5ED11" w14:textId="77777777" w:rsidR="00DE5CB8" w:rsidRPr="00AC328C" w:rsidRDefault="00DE5CB8">
      <w:pPr>
        <w:rPr>
          <w:rFonts w:ascii="Arial" w:hAnsi="Arial" w:cs="Arial"/>
          <w:b/>
          <w:bCs/>
          <w:lang w:val="es-CO"/>
        </w:rPr>
      </w:pPr>
      <w:r w:rsidRPr="00AC328C">
        <w:rPr>
          <w:rFonts w:ascii="Arial" w:hAnsi="Arial" w:cs="Arial"/>
          <w:b/>
          <w:bCs/>
          <w:lang w:val="es-CO"/>
        </w:rPr>
        <w:t>ORDEN DEL DÍA:</w:t>
      </w:r>
    </w:p>
    <w:p w14:paraId="5D846670" w14:textId="3A45160C" w:rsidR="00DE5CB8" w:rsidRDefault="00DE5CB8">
      <w:pPr>
        <w:rPr>
          <w:rFonts w:ascii="Arial" w:hAnsi="Arial" w:cs="Arial"/>
          <w:lang w:val="es-CO"/>
        </w:rPr>
      </w:pPr>
    </w:p>
    <w:p w14:paraId="3B5AB88B" w14:textId="77777777" w:rsidR="00611A33" w:rsidRDefault="00611A33" w:rsidP="00611A33">
      <w:pPr>
        <w:numPr>
          <w:ilvl w:val="0"/>
          <w:numId w:val="1"/>
        </w:numPr>
        <w:rPr>
          <w:rFonts w:ascii="Arial" w:hAnsi="Arial" w:cs="Arial"/>
          <w:lang w:val="es-CO"/>
        </w:rPr>
      </w:pPr>
      <w:r>
        <w:rPr>
          <w:rFonts w:ascii="Arial" w:hAnsi="Arial" w:cs="Arial"/>
          <w:lang w:val="es-CO"/>
        </w:rPr>
        <w:t>Revisión Avance Proyecto de Acuerdo</w:t>
      </w:r>
    </w:p>
    <w:p w14:paraId="22668EE1" w14:textId="5D3CFD83" w:rsidR="00DE5CB8" w:rsidRDefault="00611A33" w:rsidP="00611A33">
      <w:pPr>
        <w:numPr>
          <w:ilvl w:val="0"/>
          <w:numId w:val="1"/>
        </w:numPr>
        <w:rPr>
          <w:rFonts w:ascii="Arial" w:hAnsi="Arial" w:cs="Arial"/>
          <w:lang w:val="es-CO"/>
        </w:rPr>
      </w:pPr>
      <w:r>
        <w:rPr>
          <w:rFonts w:ascii="Arial" w:hAnsi="Arial" w:cs="Arial"/>
          <w:lang w:val="es-CO"/>
        </w:rPr>
        <w:t>Comunicaciones estratégicas Sistema Distrital de Huertas.</w:t>
      </w:r>
      <w:r w:rsidR="008A748D">
        <w:rPr>
          <w:rFonts w:ascii="Arial" w:hAnsi="Arial" w:cs="Arial"/>
          <w:lang w:val="es-CO"/>
        </w:rPr>
        <w:t xml:space="preserve"> </w:t>
      </w:r>
    </w:p>
    <w:p w14:paraId="5384142C" w14:textId="7433FED8" w:rsidR="00DE5CB8" w:rsidRDefault="00DE5CB8">
      <w:pPr>
        <w:rPr>
          <w:rFonts w:ascii="Arial" w:hAnsi="Arial" w:cs="Arial"/>
          <w:lang w:val="es-CO"/>
        </w:rPr>
      </w:pPr>
    </w:p>
    <w:p w14:paraId="0D06ABF0" w14:textId="238C2196" w:rsidR="007173EA" w:rsidRDefault="00837172" w:rsidP="00837172">
      <w:pPr>
        <w:rPr>
          <w:rFonts w:ascii="Arial" w:hAnsi="Arial" w:cs="Arial"/>
          <w:lang w:val="es-CO"/>
        </w:rPr>
      </w:pPr>
      <w:r w:rsidRPr="00AC328C">
        <w:rPr>
          <w:rFonts w:ascii="Arial" w:hAnsi="Arial" w:cs="Arial"/>
          <w:b/>
          <w:bCs/>
          <w:lang w:val="es-CO"/>
        </w:rPr>
        <w:t>DESARROLLO</w:t>
      </w:r>
      <w:r>
        <w:rPr>
          <w:rFonts w:ascii="Arial" w:hAnsi="Arial" w:cs="Arial"/>
          <w:lang w:val="es-CO"/>
        </w:rPr>
        <w:t>:</w:t>
      </w:r>
    </w:p>
    <w:p w14:paraId="53FEC265" w14:textId="3E9DFA5B" w:rsidR="008A748D" w:rsidRDefault="008A748D" w:rsidP="008A748D">
      <w:pPr>
        <w:jc w:val="both"/>
        <w:rPr>
          <w:rFonts w:ascii="Arial" w:hAnsi="Arial" w:cs="Arial"/>
          <w:lang w:val="es-CO"/>
        </w:rPr>
      </w:pPr>
    </w:p>
    <w:p w14:paraId="6F747CF9" w14:textId="7D610F25" w:rsidR="008A4457" w:rsidRDefault="008A4457" w:rsidP="008A4457">
      <w:pPr>
        <w:numPr>
          <w:ilvl w:val="0"/>
          <w:numId w:val="3"/>
        </w:numPr>
        <w:rPr>
          <w:rFonts w:ascii="Arial" w:hAnsi="Arial" w:cs="Arial"/>
          <w:lang w:val="es-CO"/>
        </w:rPr>
      </w:pPr>
      <w:r>
        <w:rPr>
          <w:rFonts w:ascii="Arial" w:hAnsi="Arial" w:cs="Arial"/>
          <w:lang w:val="es-CO"/>
        </w:rPr>
        <w:t>Revisión Avance Proyecto de Acuerdo.</w:t>
      </w:r>
    </w:p>
    <w:p w14:paraId="62EB45F4" w14:textId="77777777" w:rsidR="008A4457" w:rsidRDefault="008A4457" w:rsidP="008A4457">
      <w:pPr>
        <w:rPr>
          <w:rFonts w:ascii="Arial" w:hAnsi="Arial" w:cs="Arial"/>
          <w:lang w:val="es-CO"/>
        </w:rPr>
      </w:pPr>
    </w:p>
    <w:p w14:paraId="76E79840" w14:textId="117497FE" w:rsidR="008A4457" w:rsidRDefault="008A4457" w:rsidP="008A4457">
      <w:pPr>
        <w:jc w:val="both"/>
        <w:rPr>
          <w:rFonts w:ascii="Arial" w:hAnsi="Arial" w:cs="Arial"/>
          <w:lang w:val="es-CO"/>
        </w:rPr>
      </w:pPr>
      <w:r>
        <w:rPr>
          <w:rFonts w:ascii="Arial" w:hAnsi="Arial" w:cs="Arial"/>
          <w:lang w:val="es-CO"/>
        </w:rPr>
        <w:t xml:space="preserve">La jornada da inicio con la instalación de la </w:t>
      </w:r>
      <w:r w:rsidR="00A33E0F">
        <w:rPr>
          <w:rFonts w:ascii="Arial" w:hAnsi="Arial" w:cs="Arial"/>
          <w:lang w:val="es-CO"/>
        </w:rPr>
        <w:t>reunión</w:t>
      </w:r>
      <w:r>
        <w:rPr>
          <w:rFonts w:ascii="Arial" w:hAnsi="Arial" w:cs="Arial"/>
          <w:lang w:val="es-CO"/>
        </w:rPr>
        <w:t xml:space="preserve"> por parte de Juan Jos</w:t>
      </w:r>
      <w:r w:rsidR="00AC328C">
        <w:rPr>
          <w:rFonts w:ascii="Arial" w:hAnsi="Arial" w:cs="Arial"/>
          <w:lang w:val="es-CO"/>
        </w:rPr>
        <w:t>é</w:t>
      </w:r>
      <w:r>
        <w:rPr>
          <w:rFonts w:ascii="Arial" w:hAnsi="Arial" w:cs="Arial"/>
          <w:lang w:val="es-CO"/>
        </w:rPr>
        <w:t xml:space="preserve"> Cadena, Contratista de la Secretaria de Gobierno, quien indica que en reunión realizada el pasado 25 de enero del 2023, entre la Secretaria de Gobierno</w:t>
      </w:r>
      <w:r w:rsidR="00A33E0F">
        <w:rPr>
          <w:rFonts w:ascii="Arial" w:hAnsi="Arial" w:cs="Arial"/>
          <w:lang w:val="es-CO"/>
        </w:rPr>
        <w:t>,</w:t>
      </w:r>
      <w:r>
        <w:rPr>
          <w:rFonts w:ascii="Arial" w:hAnsi="Arial" w:cs="Arial"/>
          <w:lang w:val="es-CO"/>
        </w:rPr>
        <w:t xml:space="preserve"> </w:t>
      </w:r>
      <w:proofErr w:type="spellStart"/>
      <w:r w:rsidR="00A33E0F" w:rsidRPr="00A33E0F">
        <w:rPr>
          <w:rFonts w:ascii="Arial" w:hAnsi="Arial" w:cs="Arial"/>
          <w:lang w:val="es-CO"/>
        </w:rPr>
        <w:t>Nhora</w:t>
      </w:r>
      <w:proofErr w:type="spellEnd"/>
      <w:r w:rsidR="00A33E0F" w:rsidRPr="00A33E0F">
        <w:rPr>
          <w:rFonts w:ascii="Arial" w:hAnsi="Arial" w:cs="Arial"/>
          <w:lang w:val="es-CO"/>
        </w:rPr>
        <w:t xml:space="preserve"> Yaneth Mondragón</w:t>
      </w:r>
      <w:r w:rsidR="00A33E0F">
        <w:rPr>
          <w:rFonts w:ascii="Arial" w:hAnsi="Arial" w:cs="Arial"/>
          <w:lang w:val="es-CO"/>
        </w:rPr>
        <w:t xml:space="preserve"> y la </w:t>
      </w:r>
      <w:r w:rsidR="00AC328C">
        <w:rPr>
          <w:rFonts w:ascii="Arial" w:hAnsi="Arial" w:cs="Arial"/>
          <w:lang w:val="es-CO"/>
        </w:rPr>
        <w:t>S</w:t>
      </w:r>
      <w:r w:rsidR="00A33E0F">
        <w:rPr>
          <w:rFonts w:ascii="Arial" w:hAnsi="Arial" w:cs="Arial"/>
          <w:lang w:val="es-CO"/>
        </w:rPr>
        <w:t xml:space="preserve">ecretaria de </w:t>
      </w:r>
      <w:r w:rsidR="00AC328C">
        <w:rPr>
          <w:rFonts w:ascii="Arial" w:hAnsi="Arial" w:cs="Arial"/>
          <w:lang w:val="es-CO"/>
        </w:rPr>
        <w:t xml:space="preserve">Desarrollo Territorial y </w:t>
      </w:r>
      <w:r w:rsidR="00A33E0F">
        <w:rPr>
          <w:rFonts w:ascii="Arial" w:hAnsi="Arial" w:cs="Arial"/>
          <w:lang w:val="es-CO"/>
        </w:rPr>
        <w:t xml:space="preserve">Participación Ciudadana, </w:t>
      </w:r>
      <w:r w:rsidR="00A33E0F" w:rsidRPr="00A33E0F">
        <w:rPr>
          <w:rFonts w:ascii="Arial" w:hAnsi="Arial" w:cs="Arial"/>
          <w:lang w:val="es-CO"/>
        </w:rPr>
        <w:t>Mónica Andrea Jiménez</w:t>
      </w:r>
      <w:r w:rsidR="00A33E0F">
        <w:rPr>
          <w:rFonts w:ascii="Arial" w:hAnsi="Arial" w:cs="Arial"/>
          <w:lang w:val="es-CO"/>
        </w:rPr>
        <w:t xml:space="preserve">, se acordó, </w:t>
      </w:r>
      <w:r w:rsidR="00AC328C">
        <w:rPr>
          <w:rFonts w:ascii="Arial" w:hAnsi="Arial" w:cs="Arial"/>
          <w:lang w:val="es-CO"/>
        </w:rPr>
        <w:t xml:space="preserve">que el DAGMA </w:t>
      </w:r>
      <w:r w:rsidR="00A33E0F">
        <w:rPr>
          <w:rFonts w:ascii="Arial" w:hAnsi="Arial" w:cs="Arial"/>
          <w:lang w:val="es-CO"/>
        </w:rPr>
        <w:t>contar</w:t>
      </w:r>
      <w:r w:rsidR="00AC328C">
        <w:rPr>
          <w:rFonts w:ascii="Arial" w:hAnsi="Arial" w:cs="Arial"/>
          <w:lang w:val="es-CO"/>
        </w:rPr>
        <w:t xml:space="preserve">á con </w:t>
      </w:r>
      <w:r w:rsidR="00A33E0F">
        <w:rPr>
          <w:rFonts w:ascii="Arial" w:hAnsi="Arial" w:cs="Arial"/>
          <w:lang w:val="es-CO"/>
        </w:rPr>
        <w:t xml:space="preserve">el apoyo de profesionales de la </w:t>
      </w:r>
      <w:r w:rsidR="00AC328C">
        <w:rPr>
          <w:rFonts w:ascii="Arial" w:hAnsi="Arial" w:cs="Arial"/>
          <w:lang w:val="es-CO"/>
        </w:rPr>
        <w:t>Secretaria de Desarrollo Territorial y Participación Ciudadana</w:t>
      </w:r>
      <w:r w:rsidR="00A33E0F">
        <w:rPr>
          <w:rFonts w:ascii="Arial" w:hAnsi="Arial" w:cs="Arial"/>
          <w:lang w:val="es-CO"/>
        </w:rPr>
        <w:t xml:space="preserve"> y la </w:t>
      </w:r>
      <w:r w:rsidR="00AC328C">
        <w:rPr>
          <w:rFonts w:ascii="Arial" w:hAnsi="Arial" w:cs="Arial"/>
          <w:lang w:val="es-CO"/>
        </w:rPr>
        <w:t>S</w:t>
      </w:r>
      <w:r w:rsidR="00A33E0F">
        <w:rPr>
          <w:rFonts w:ascii="Arial" w:hAnsi="Arial" w:cs="Arial"/>
          <w:lang w:val="es-CO"/>
        </w:rPr>
        <w:t xml:space="preserve">ecretaria de </w:t>
      </w:r>
      <w:r w:rsidR="00AC328C">
        <w:rPr>
          <w:rFonts w:ascii="Arial" w:hAnsi="Arial" w:cs="Arial"/>
          <w:lang w:val="es-CO"/>
        </w:rPr>
        <w:t>G</w:t>
      </w:r>
      <w:r w:rsidR="00A33E0F">
        <w:rPr>
          <w:rFonts w:ascii="Arial" w:hAnsi="Arial" w:cs="Arial"/>
          <w:lang w:val="es-CO"/>
        </w:rPr>
        <w:t xml:space="preserve">obierno para dinamizar el proyecto de acuerdo y lograr su radicación para aprobación del Concejo Municipal en el mes de Marzo. </w:t>
      </w:r>
    </w:p>
    <w:p w14:paraId="2DC8BDB2" w14:textId="77777777" w:rsidR="00A33E0F" w:rsidRDefault="00A33E0F" w:rsidP="008A4457">
      <w:pPr>
        <w:jc w:val="both"/>
        <w:rPr>
          <w:rFonts w:ascii="Arial" w:hAnsi="Arial" w:cs="Arial"/>
          <w:lang w:val="es-CO"/>
        </w:rPr>
      </w:pPr>
    </w:p>
    <w:p w14:paraId="0922259E" w14:textId="6A075770" w:rsidR="00A33E0F" w:rsidRDefault="00A33E0F" w:rsidP="008A4457">
      <w:pPr>
        <w:jc w:val="both"/>
        <w:rPr>
          <w:rFonts w:ascii="Arial" w:hAnsi="Arial" w:cs="Arial"/>
          <w:lang w:val="es-CO"/>
        </w:rPr>
      </w:pPr>
      <w:r>
        <w:rPr>
          <w:rFonts w:ascii="Arial" w:hAnsi="Arial" w:cs="Arial"/>
          <w:lang w:val="es-CO"/>
        </w:rPr>
        <w:t>Fernando Olivo</w:t>
      </w:r>
      <w:r w:rsidR="00AC328C">
        <w:rPr>
          <w:rFonts w:ascii="Arial" w:hAnsi="Arial" w:cs="Arial"/>
          <w:lang w:val="es-CO"/>
        </w:rPr>
        <w:t xml:space="preserve"> Jaramillo</w:t>
      </w:r>
      <w:r>
        <w:rPr>
          <w:rFonts w:ascii="Arial" w:hAnsi="Arial" w:cs="Arial"/>
          <w:lang w:val="es-CO"/>
        </w:rPr>
        <w:t>, Contratista del DAGMA, continuo exponiendo los avances logrados frente al borrador del proyecto de acuerdo, mencionado que el DAGMA ha</w:t>
      </w:r>
      <w:r w:rsidR="004A2093">
        <w:rPr>
          <w:rFonts w:ascii="Arial" w:hAnsi="Arial" w:cs="Arial"/>
          <w:lang w:val="es-CO"/>
        </w:rPr>
        <w:t xml:space="preserve"> avanzado en los documentos de los proyectos de acuerdo, logrando la socialización y validación del  documento de articulado inicial. </w:t>
      </w:r>
      <w:r w:rsidR="000A63CD">
        <w:rPr>
          <w:rFonts w:ascii="Arial" w:hAnsi="Arial" w:cs="Arial"/>
          <w:lang w:val="es-CO"/>
        </w:rPr>
        <w:t xml:space="preserve">Frente al documento técnico y de exposición de motivos </w:t>
      </w:r>
      <w:r w:rsidR="00450D73">
        <w:rPr>
          <w:rFonts w:ascii="Arial" w:hAnsi="Arial" w:cs="Arial"/>
          <w:lang w:val="es-CO"/>
        </w:rPr>
        <w:t xml:space="preserve">se cuenta con los borradores bases. Se propone avanzar en la revisión de </w:t>
      </w:r>
      <w:r w:rsidR="003C3BCB">
        <w:rPr>
          <w:rFonts w:ascii="Arial" w:hAnsi="Arial" w:cs="Arial"/>
          <w:lang w:val="es-CO"/>
        </w:rPr>
        <w:t xml:space="preserve">fuentes documentales </w:t>
      </w:r>
      <w:r w:rsidR="00AC328C">
        <w:rPr>
          <w:rFonts w:ascii="Arial" w:hAnsi="Arial" w:cs="Arial"/>
          <w:lang w:val="es-CO"/>
        </w:rPr>
        <w:t>Internacionales como</w:t>
      </w:r>
      <w:r w:rsidR="003C3BCB">
        <w:rPr>
          <w:rFonts w:ascii="Arial" w:hAnsi="Arial" w:cs="Arial"/>
          <w:lang w:val="es-CO"/>
        </w:rPr>
        <w:t xml:space="preserve"> FAO,</w:t>
      </w:r>
      <w:r w:rsidR="00AC328C">
        <w:rPr>
          <w:rFonts w:ascii="Arial" w:hAnsi="Arial" w:cs="Arial"/>
          <w:lang w:val="es-CO"/>
        </w:rPr>
        <w:t xml:space="preserve"> Naciones Unidas y Nacionales como</w:t>
      </w:r>
      <w:r w:rsidR="003C3BCB">
        <w:rPr>
          <w:rFonts w:ascii="Arial" w:hAnsi="Arial" w:cs="Arial"/>
          <w:lang w:val="es-CO"/>
        </w:rPr>
        <w:t xml:space="preserve"> </w:t>
      </w:r>
      <w:r w:rsidR="00AC328C">
        <w:rPr>
          <w:rFonts w:ascii="Arial" w:hAnsi="Arial" w:cs="Arial"/>
          <w:lang w:val="es-CO"/>
        </w:rPr>
        <w:t xml:space="preserve">Ministerios, Gobernaciones, Presidencia de </w:t>
      </w:r>
      <w:r w:rsidR="00AC328C">
        <w:rPr>
          <w:rFonts w:ascii="Arial" w:hAnsi="Arial" w:cs="Arial"/>
          <w:lang w:val="es-CO"/>
        </w:rPr>
        <w:lastRenderedPageBreak/>
        <w:t xml:space="preserve">la República, entre otros </w:t>
      </w:r>
      <w:r w:rsidR="003C3BCB">
        <w:rPr>
          <w:rFonts w:ascii="Arial" w:hAnsi="Arial" w:cs="Arial"/>
          <w:lang w:val="es-CO"/>
        </w:rPr>
        <w:t xml:space="preserve">con el objetivo de fortalecer la exposición de motivos así como el proyecto de Plan de Desarrollo Nacional. </w:t>
      </w:r>
    </w:p>
    <w:p w14:paraId="7E09CA9A" w14:textId="77777777" w:rsidR="008A4457" w:rsidRDefault="008A4457" w:rsidP="008A4457">
      <w:pPr>
        <w:rPr>
          <w:rFonts w:ascii="Arial" w:hAnsi="Arial" w:cs="Arial"/>
          <w:lang w:val="es-CO"/>
        </w:rPr>
      </w:pPr>
    </w:p>
    <w:p w14:paraId="58AE7C97" w14:textId="77777777" w:rsidR="008A4457" w:rsidRDefault="008A4457" w:rsidP="008A4457">
      <w:pPr>
        <w:numPr>
          <w:ilvl w:val="0"/>
          <w:numId w:val="3"/>
        </w:numPr>
        <w:rPr>
          <w:rFonts w:ascii="Arial" w:hAnsi="Arial" w:cs="Arial"/>
          <w:lang w:val="es-CO"/>
        </w:rPr>
      </w:pPr>
      <w:r>
        <w:rPr>
          <w:rFonts w:ascii="Arial" w:hAnsi="Arial" w:cs="Arial"/>
          <w:lang w:val="es-CO"/>
        </w:rPr>
        <w:t xml:space="preserve">Comunicaciones estratégicas Sistema Distrital de Huertas. </w:t>
      </w:r>
    </w:p>
    <w:p w14:paraId="340DD12E" w14:textId="77777777" w:rsidR="00777D44" w:rsidRDefault="00777D44" w:rsidP="008A748D">
      <w:pPr>
        <w:jc w:val="both"/>
        <w:rPr>
          <w:rFonts w:ascii="Arial" w:hAnsi="Arial" w:cs="Arial"/>
          <w:lang w:val="es-CO"/>
        </w:rPr>
      </w:pPr>
    </w:p>
    <w:p w14:paraId="111E95AD" w14:textId="7D6F017C" w:rsidR="0051721D" w:rsidRDefault="0062077D" w:rsidP="008A748D">
      <w:pPr>
        <w:jc w:val="both"/>
        <w:rPr>
          <w:rFonts w:ascii="Arial" w:hAnsi="Arial" w:cs="Arial"/>
          <w:lang w:val="es-CO"/>
        </w:rPr>
      </w:pPr>
      <w:r>
        <w:rPr>
          <w:rFonts w:ascii="Arial" w:hAnsi="Arial" w:cs="Arial"/>
          <w:lang w:val="es-CO"/>
        </w:rPr>
        <w:t>Sobre el sistema distrital de huertas, Juan Jos</w:t>
      </w:r>
      <w:r w:rsidR="00FE1D5F">
        <w:rPr>
          <w:rFonts w:ascii="Arial" w:hAnsi="Arial" w:cs="Arial"/>
          <w:lang w:val="es-CO"/>
        </w:rPr>
        <w:t>é</w:t>
      </w:r>
      <w:r>
        <w:rPr>
          <w:rFonts w:ascii="Arial" w:hAnsi="Arial" w:cs="Arial"/>
          <w:lang w:val="es-CO"/>
        </w:rPr>
        <w:t xml:space="preserve"> Cadena, Contratista, menciona que es un esfu</w:t>
      </w:r>
      <w:r w:rsidR="005B3046">
        <w:rPr>
          <w:rFonts w:ascii="Arial" w:hAnsi="Arial" w:cs="Arial"/>
          <w:lang w:val="es-CO"/>
        </w:rPr>
        <w:t>erzo emprendi</w:t>
      </w:r>
      <w:r w:rsidR="00FE1D5F">
        <w:rPr>
          <w:rFonts w:ascii="Arial" w:hAnsi="Arial" w:cs="Arial"/>
          <w:lang w:val="es-CO"/>
        </w:rPr>
        <w:t>do</w:t>
      </w:r>
      <w:r w:rsidR="005B3046">
        <w:rPr>
          <w:rFonts w:ascii="Arial" w:hAnsi="Arial" w:cs="Arial"/>
          <w:lang w:val="es-CO"/>
        </w:rPr>
        <w:t xml:space="preserve"> por la alcaldía distrital que busca consolidar y articular a los diversos actores relacionados con las huertas urbanas en la ciudad </w:t>
      </w:r>
      <w:r w:rsidR="00310A52">
        <w:rPr>
          <w:rFonts w:ascii="Arial" w:hAnsi="Arial" w:cs="Arial"/>
          <w:lang w:val="es-CO"/>
        </w:rPr>
        <w:t xml:space="preserve">así como consolidar los esfuerzos de los diversos organismos de la administración. Se realiza la invitación a la oficina de comunicaciones con el objetivo de poder articular una </w:t>
      </w:r>
      <w:r w:rsidR="0051721D">
        <w:rPr>
          <w:rFonts w:ascii="Arial" w:hAnsi="Arial" w:cs="Arial"/>
          <w:lang w:val="es-CO"/>
        </w:rPr>
        <w:t>estrategia general que permita recoger todas las actividades dirigidas a la dinamización de las huertas, emprendidas por la administración, y vincular estas con la visión o apuesta política expresada en el programa de gobierno del alcalde</w:t>
      </w:r>
      <w:r w:rsidR="005B0499">
        <w:rPr>
          <w:rFonts w:ascii="Arial" w:hAnsi="Arial" w:cs="Arial"/>
          <w:lang w:val="es-CO"/>
        </w:rPr>
        <w:t xml:space="preserve">, además fortalecer la relación con los actores comunitarios. </w:t>
      </w:r>
    </w:p>
    <w:p w14:paraId="5D60B7A8" w14:textId="77777777" w:rsidR="005B0499" w:rsidRDefault="005B0499" w:rsidP="008A748D">
      <w:pPr>
        <w:jc w:val="both"/>
        <w:rPr>
          <w:rFonts w:ascii="Arial" w:hAnsi="Arial" w:cs="Arial"/>
          <w:lang w:val="es-CO"/>
        </w:rPr>
      </w:pPr>
    </w:p>
    <w:p w14:paraId="62728F81" w14:textId="35B272C9" w:rsidR="0051721D" w:rsidRDefault="005B0499" w:rsidP="008A748D">
      <w:pPr>
        <w:jc w:val="both"/>
        <w:rPr>
          <w:rFonts w:ascii="Arial" w:hAnsi="Arial" w:cs="Arial"/>
          <w:lang w:val="es-CO"/>
        </w:rPr>
      </w:pPr>
      <w:r>
        <w:rPr>
          <w:rFonts w:ascii="Arial" w:hAnsi="Arial" w:cs="Arial"/>
          <w:lang w:val="es-CO"/>
        </w:rPr>
        <w:t xml:space="preserve">Lina María Castaño, contratista de la oficina de comunicaciones, menciona que la necesidad de una estrategia para el tema es evidente, dado que la ciudad se está posicionando como referente en huertas pero el proyecto o la visión de la alcaldía se siente atomizado o disperso, en territorio cada organismo tiene su propio mensaje. Está estrategia toma especial relevancia con la directriz impartida por el Alcalde sobre la necesidad de </w:t>
      </w:r>
      <w:r w:rsidR="00DB397D">
        <w:rPr>
          <w:rFonts w:ascii="Arial" w:hAnsi="Arial" w:cs="Arial"/>
          <w:lang w:val="es-CO"/>
        </w:rPr>
        <w:t xml:space="preserve">trabajar en el legado que se deja en los temas trabajados. Menciona que para avanzar en la estrategia es necesario, inicialmente, conocer o caracterizar las huertas y proyectos con los que se cuenta y segundo cuales son los logros alcanzados. </w:t>
      </w:r>
    </w:p>
    <w:p w14:paraId="5FF84225" w14:textId="33E179FC" w:rsidR="00DB397D" w:rsidRDefault="00DB397D" w:rsidP="008A748D">
      <w:pPr>
        <w:jc w:val="both"/>
        <w:rPr>
          <w:rFonts w:ascii="Arial" w:hAnsi="Arial" w:cs="Arial"/>
          <w:lang w:val="es-CO"/>
        </w:rPr>
      </w:pPr>
    </w:p>
    <w:p w14:paraId="520E7010" w14:textId="26D36F01" w:rsidR="00DB397D" w:rsidRDefault="00DB397D" w:rsidP="008A748D">
      <w:pPr>
        <w:jc w:val="both"/>
        <w:rPr>
          <w:rFonts w:ascii="Arial" w:hAnsi="Arial" w:cs="Arial"/>
          <w:lang w:val="es-CO"/>
        </w:rPr>
      </w:pPr>
      <w:r>
        <w:rPr>
          <w:rFonts w:ascii="Arial" w:hAnsi="Arial" w:cs="Arial"/>
          <w:lang w:val="es-CO"/>
        </w:rPr>
        <w:t xml:space="preserve">Andrea del </w:t>
      </w:r>
      <w:r w:rsidR="00FE1D5F">
        <w:rPr>
          <w:rFonts w:ascii="Arial" w:hAnsi="Arial" w:cs="Arial"/>
          <w:lang w:val="es-CO"/>
        </w:rPr>
        <w:t>P</w:t>
      </w:r>
      <w:r>
        <w:rPr>
          <w:rFonts w:ascii="Arial" w:hAnsi="Arial" w:cs="Arial"/>
          <w:lang w:val="es-CO"/>
        </w:rPr>
        <w:t xml:space="preserve">ilar Solarte, Contratista de </w:t>
      </w:r>
      <w:r w:rsidR="00FE1D5F">
        <w:rPr>
          <w:rFonts w:ascii="Arial" w:hAnsi="Arial" w:cs="Arial"/>
          <w:lang w:val="es-CO"/>
        </w:rPr>
        <w:t>la Secretaria de Desarrollo Territorial y Participación Ciudadana</w:t>
      </w:r>
      <w:r>
        <w:rPr>
          <w:rFonts w:ascii="Arial" w:hAnsi="Arial" w:cs="Arial"/>
          <w:lang w:val="es-CO"/>
        </w:rPr>
        <w:t xml:space="preserve">, </w:t>
      </w:r>
      <w:r w:rsidR="000C3DBC">
        <w:rPr>
          <w:rFonts w:ascii="Arial" w:hAnsi="Arial" w:cs="Arial"/>
          <w:lang w:val="es-CO"/>
        </w:rPr>
        <w:t>mencion</w:t>
      </w:r>
      <w:r w:rsidR="00FE1D5F">
        <w:rPr>
          <w:rFonts w:ascii="Arial" w:hAnsi="Arial" w:cs="Arial"/>
          <w:lang w:val="es-CO"/>
        </w:rPr>
        <w:t>ó</w:t>
      </w:r>
      <w:r>
        <w:rPr>
          <w:rFonts w:ascii="Arial" w:hAnsi="Arial" w:cs="Arial"/>
          <w:lang w:val="es-CO"/>
        </w:rPr>
        <w:t xml:space="preserve"> que desde la </w:t>
      </w:r>
      <w:r w:rsidR="00FE1D5F">
        <w:rPr>
          <w:rFonts w:ascii="Arial" w:hAnsi="Arial" w:cs="Arial"/>
          <w:lang w:val="es-CO"/>
        </w:rPr>
        <w:t>S</w:t>
      </w:r>
      <w:r>
        <w:rPr>
          <w:rFonts w:ascii="Arial" w:hAnsi="Arial" w:cs="Arial"/>
          <w:lang w:val="es-CO"/>
        </w:rPr>
        <w:t>ecretaria</w:t>
      </w:r>
      <w:r w:rsidR="000C3DBC">
        <w:rPr>
          <w:rFonts w:ascii="Arial" w:hAnsi="Arial" w:cs="Arial"/>
          <w:lang w:val="es-CO"/>
        </w:rPr>
        <w:t xml:space="preserve"> se ha avanzado en una identificación y georreferenciación de 783 huertas a diciembre 2022, este número recopila huertas reportadas por los diferentes organismos de la administración. El apoyo entregado a estas huertas varía según el organismo y sus funciones misionales, algunos proveen </w:t>
      </w:r>
      <w:r w:rsidR="002C3936">
        <w:rPr>
          <w:rFonts w:ascii="Arial" w:hAnsi="Arial" w:cs="Arial"/>
          <w:lang w:val="es-CO"/>
        </w:rPr>
        <w:t>herramientas e</w:t>
      </w:r>
      <w:r w:rsidR="000C3DBC">
        <w:rPr>
          <w:rFonts w:ascii="Arial" w:hAnsi="Arial" w:cs="Arial"/>
          <w:lang w:val="es-CO"/>
        </w:rPr>
        <w:t xml:space="preserve"> insumos, otros capacitación, otros vinculan ja</w:t>
      </w:r>
      <w:r w:rsidR="002C3936">
        <w:rPr>
          <w:rFonts w:ascii="Arial" w:hAnsi="Arial" w:cs="Arial"/>
          <w:lang w:val="es-CO"/>
        </w:rPr>
        <w:t xml:space="preserve">rdineros que atiendan la huerta, con personas </w:t>
      </w:r>
      <w:r w:rsidR="000C3DBC">
        <w:rPr>
          <w:rFonts w:ascii="Arial" w:hAnsi="Arial" w:cs="Arial"/>
          <w:lang w:val="es-CO"/>
        </w:rPr>
        <w:t>de la</w:t>
      </w:r>
      <w:r w:rsidR="002C3936">
        <w:rPr>
          <w:rFonts w:ascii="Arial" w:hAnsi="Arial" w:cs="Arial"/>
          <w:lang w:val="es-CO"/>
        </w:rPr>
        <w:t xml:space="preserve"> misma comunidad, otros entregan asistencia técnica. </w:t>
      </w:r>
    </w:p>
    <w:p w14:paraId="0EEE01DD" w14:textId="4724C82C" w:rsidR="002C3936" w:rsidRDefault="002C3936" w:rsidP="008A748D">
      <w:pPr>
        <w:jc w:val="both"/>
        <w:rPr>
          <w:rFonts w:ascii="Arial" w:hAnsi="Arial" w:cs="Arial"/>
          <w:lang w:val="es-CO"/>
        </w:rPr>
      </w:pPr>
    </w:p>
    <w:p w14:paraId="7603856C" w14:textId="18168DFC" w:rsidR="004F4348" w:rsidRDefault="00726B0F" w:rsidP="008A748D">
      <w:pPr>
        <w:jc w:val="both"/>
        <w:rPr>
          <w:rFonts w:ascii="Arial" w:hAnsi="Arial" w:cs="Arial"/>
          <w:lang w:val="es-CO"/>
        </w:rPr>
      </w:pPr>
      <w:r>
        <w:rPr>
          <w:rFonts w:ascii="Arial" w:hAnsi="Arial" w:cs="Arial"/>
          <w:lang w:val="es-CO"/>
        </w:rPr>
        <w:t xml:space="preserve">Lina María Castaño, contratista de la </w:t>
      </w:r>
      <w:r w:rsidR="00FE1D5F">
        <w:rPr>
          <w:rFonts w:ascii="Arial" w:hAnsi="Arial" w:cs="Arial"/>
          <w:lang w:val="es-CO"/>
        </w:rPr>
        <w:t>O</w:t>
      </w:r>
      <w:r>
        <w:rPr>
          <w:rFonts w:ascii="Arial" w:hAnsi="Arial" w:cs="Arial"/>
          <w:lang w:val="es-CO"/>
        </w:rPr>
        <w:t xml:space="preserve">ficina de </w:t>
      </w:r>
      <w:r w:rsidR="00FE1D5F">
        <w:rPr>
          <w:rFonts w:ascii="Arial" w:hAnsi="Arial" w:cs="Arial"/>
          <w:lang w:val="es-CO"/>
        </w:rPr>
        <w:t>C</w:t>
      </w:r>
      <w:r>
        <w:rPr>
          <w:rFonts w:ascii="Arial" w:hAnsi="Arial" w:cs="Arial"/>
          <w:lang w:val="es-CO"/>
        </w:rPr>
        <w:t>omunicaciones</w:t>
      </w:r>
      <w:r w:rsidR="004F4348">
        <w:rPr>
          <w:rFonts w:ascii="Arial" w:hAnsi="Arial" w:cs="Arial"/>
          <w:lang w:val="es-CO"/>
        </w:rPr>
        <w:t>, propone</w:t>
      </w:r>
      <w:r>
        <w:rPr>
          <w:rFonts w:ascii="Arial" w:hAnsi="Arial" w:cs="Arial"/>
          <w:lang w:val="es-CO"/>
        </w:rPr>
        <w:t xml:space="preserve"> avanzar en la producción de contenidos exponiendo las historias de fortalecimiento de </w:t>
      </w:r>
      <w:r w:rsidR="004F4348">
        <w:rPr>
          <w:rFonts w:ascii="Arial" w:hAnsi="Arial" w:cs="Arial"/>
          <w:lang w:val="es-CO"/>
        </w:rPr>
        <w:t>las diversas huertas</w:t>
      </w:r>
      <w:r>
        <w:rPr>
          <w:rFonts w:ascii="Arial" w:hAnsi="Arial" w:cs="Arial"/>
          <w:lang w:val="es-CO"/>
        </w:rPr>
        <w:t xml:space="preserve"> de la ciudad que han sido apoyadas por la alcaldía. Además de esto, indico que es importen identificar esa huerta que puede ser de mostrar debido a su desarrollo y crecimiento autónomo. Por otro lado, es necesario pensar en las historia que, en torno a las huertas. Son ejemplo de valores comunitarios y cultura ciudadana.</w:t>
      </w:r>
      <w:r w:rsidR="0049196A">
        <w:rPr>
          <w:rFonts w:ascii="Arial" w:hAnsi="Arial" w:cs="Arial"/>
          <w:lang w:val="es-CO"/>
        </w:rPr>
        <w:t xml:space="preserve"> Se propone estudiar la posibilidad de realizar un evento de nivel internacional que logre unificar la visión de administración en el tema.</w:t>
      </w:r>
    </w:p>
    <w:p w14:paraId="00228323" w14:textId="3EB0DADA" w:rsidR="007173EA" w:rsidRDefault="007173EA" w:rsidP="008A748D">
      <w:pPr>
        <w:ind w:hanging="2"/>
        <w:jc w:val="both"/>
        <w:rPr>
          <w:rFonts w:ascii="Arial" w:eastAsia="Arial" w:hAnsi="Arial" w:cs="Arial"/>
        </w:rPr>
      </w:pPr>
      <w:r>
        <w:rPr>
          <w:rFonts w:ascii="Arial" w:eastAsia="Arial" w:hAnsi="Arial" w:cs="Arial"/>
        </w:rPr>
        <w:t xml:space="preserve">OBSERVACIONES GENERALES (Propuestas, </w:t>
      </w:r>
      <w:r>
        <w:rPr>
          <w:rFonts w:ascii="Arial" w:eastAsia="Arial" w:hAnsi="Arial" w:cs="Arial"/>
          <w:color w:val="000000"/>
        </w:rPr>
        <w:t>Cambios y/</w:t>
      </w:r>
      <w:r>
        <w:rPr>
          <w:rFonts w:ascii="Arial" w:eastAsia="Arial" w:hAnsi="Arial" w:cs="Arial"/>
        </w:rPr>
        <w:t>o Adiciones</w:t>
      </w:r>
      <w:r>
        <w:rPr>
          <w:rFonts w:ascii="Arial" w:eastAsia="Arial" w:hAnsi="Arial" w:cs="Arial"/>
          <w:color w:val="000000"/>
        </w:rPr>
        <w:t>)</w:t>
      </w:r>
      <w:r>
        <w:rPr>
          <w:rFonts w:ascii="Arial" w:eastAsia="Arial" w:hAnsi="Arial" w:cs="Arial"/>
        </w:rPr>
        <w:t>:</w:t>
      </w:r>
    </w:p>
    <w:p w14:paraId="470D95C7" w14:textId="2050E32C" w:rsidR="00A33E0F" w:rsidRDefault="00A33E0F" w:rsidP="008A748D">
      <w:pPr>
        <w:jc w:val="both"/>
        <w:rPr>
          <w:rFonts w:ascii="Arial" w:hAnsi="Arial" w:cs="Arial"/>
          <w:lang w:val="es-CO"/>
        </w:rPr>
      </w:pPr>
    </w:p>
    <w:tbl>
      <w:tblPr>
        <w:tblW w:w="0" w:type="auto"/>
        <w:tblInd w:w="108" w:type="dxa"/>
        <w:tblLayout w:type="fixed"/>
        <w:tblLook w:val="0000" w:firstRow="0" w:lastRow="0" w:firstColumn="0" w:lastColumn="0" w:noHBand="0" w:noVBand="0"/>
      </w:tblPr>
      <w:tblGrid>
        <w:gridCol w:w="4820"/>
        <w:gridCol w:w="3118"/>
        <w:gridCol w:w="1996"/>
      </w:tblGrid>
      <w:tr w:rsidR="00DE5CB8" w14:paraId="4C82FD5D" w14:textId="77777777">
        <w:trPr>
          <w:trHeight w:val="270"/>
        </w:trPr>
        <w:tc>
          <w:tcPr>
            <w:tcW w:w="993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37D8BF" w14:textId="77777777" w:rsidR="00DE5CB8" w:rsidRDefault="00DE5CB8">
            <w:pPr>
              <w:snapToGrid w:val="0"/>
              <w:jc w:val="center"/>
            </w:pPr>
            <w:r>
              <w:rPr>
                <w:rFonts w:ascii="Arial" w:hAnsi="Arial" w:cs="Arial"/>
              </w:rPr>
              <w:t xml:space="preserve">TAREAS Y </w:t>
            </w:r>
            <w:r w:rsidR="00A54651">
              <w:rPr>
                <w:rFonts w:ascii="Arial" w:hAnsi="Arial" w:cs="Arial"/>
              </w:rPr>
              <w:t>COMPROMISOS ESTABLECIDOS</w:t>
            </w:r>
            <w:r>
              <w:rPr>
                <w:rFonts w:ascii="Arial" w:hAnsi="Arial" w:cs="Arial"/>
              </w:rPr>
              <w:t xml:space="preserve"> EN ESTA REUNION</w:t>
            </w:r>
          </w:p>
        </w:tc>
      </w:tr>
      <w:tr w:rsidR="00DE5CB8" w14:paraId="6281EDC8" w14:textId="77777777" w:rsidTr="00FE1D5F">
        <w:trPr>
          <w:trHeight w:val="530"/>
        </w:trPr>
        <w:tc>
          <w:tcPr>
            <w:tcW w:w="4820" w:type="dxa"/>
            <w:vMerge w:val="restart"/>
            <w:tcBorders>
              <w:top w:val="single" w:sz="4" w:space="0" w:color="000000"/>
              <w:left w:val="single" w:sz="4" w:space="0" w:color="000000"/>
              <w:bottom w:val="single" w:sz="4" w:space="0" w:color="000000"/>
            </w:tcBorders>
            <w:shd w:val="clear" w:color="auto" w:fill="auto"/>
            <w:vAlign w:val="center"/>
          </w:tcPr>
          <w:p w14:paraId="583EBADD" w14:textId="77777777" w:rsidR="00DE5CB8" w:rsidRDefault="00DE5CB8">
            <w:pPr>
              <w:snapToGrid w:val="0"/>
              <w:jc w:val="center"/>
              <w:rPr>
                <w:rFonts w:ascii="Arial" w:hAnsi="Arial" w:cs="Arial"/>
              </w:rPr>
            </w:pPr>
            <w:r>
              <w:rPr>
                <w:rFonts w:ascii="Arial" w:hAnsi="Arial" w:cs="Arial"/>
              </w:rPr>
              <w:t>QUÉ HACER</w:t>
            </w:r>
          </w:p>
        </w:tc>
        <w:tc>
          <w:tcPr>
            <w:tcW w:w="3118" w:type="dxa"/>
            <w:vMerge w:val="restart"/>
            <w:tcBorders>
              <w:top w:val="single" w:sz="4" w:space="0" w:color="000000"/>
              <w:left w:val="single" w:sz="4" w:space="0" w:color="000000"/>
              <w:bottom w:val="single" w:sz="4" w:space="0" w:color="000000"/>
            </w:tcBorders>
            <w:shd w:val="clear" w:color="auto" w:fill="auto"/>
            <w:vAlign w:val="center"/>
          </w:tcPr>
          <w:p w14:paraId="7993A791" w14:textId="77777777" w:rsidR="00DE5CB8" w:rsidRDefault="00DE5CB8">
            <w:pPr>
              <w:snapToGrid w:val="0"/>
              <w:jc w:val="center"/>
              <w:rPr>
                <w:rFonts w:ascii="Arial" w:hAnsi="Arial" w:cs="Arial"/>
              </w:rPr>
            </w:pPr>
            <w:r>
              <w:rPr>
                <w:rFonts w:ascii="Arial" w:hAnsi="Arial" w:cs="Arial"/>
              </w:rPr>
              <w:t>RESPONSABLE</w:t>
            </w:r>
          </w:p>
        </w:tc>
        <w:tc>
          <w:tcPr>
            <w:tcW w:w="19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906C79" w14:textId="77777777" w:rsidR="00DE5CB8" w:rsidRDefault="00DE5CB8">
            <w:pPr>
              <w:snapToGrid w:val="0"/>
              <w:jc w:val="center"/>
              <w:rPr>
                <w:rFonts w:ascii="Arial" w:hAnsi="Arial" w:cs="Arial"/>
              </w:rPr>
            </w:pPr>
            <w:r>
              <w:rPr>
                <w:rFonts w:ascii="Arial" w:hAnsi="Arial" w:cs="Arial"/>
              </w:rPr>
              <w:t>FECHA</w:t>
            </w:r>
          </w:p>
          <w:p w14:paraId="2F9E2F1B" w14:textId="77777777" w:rsidR="00DE5CB8" w:rsidRDefault="00DE5CB8">
            <w:pPr>
              <w:jc w:val="center"/>
            </w:pPr>
            <w:r>
              <w:rPr>
                <w:rFonts w:ascii="Arial" w:hAnsi="Arial" w:cs="Arial"/>
              </w:rPr>
              <w:t>COMPROMISO</w:t>
            </w:r>
          </w:p>
        </w:tc>
      </w:tr>
      <w:tr w:rsidR="00DE5CB8" w14:paraId="0E211BCC" w14:textId="77777777" w:rsidTr="00FE1D5F">
        <w:trPr>
          <w:trHeight w:val="276"/>
        </w:trPr>
        <w:tc>
          <w:tcPr>
            <w:tcW w:w="4820" w:type="dxa"/>
            <w:vMerge/>
            <w:tcBorders>
              <w:top w:val="single" w:sz="4" w:space="0" w:color="000000"/>
              <w:left w:val="single" w:sz="4" w:space="0" w:color="000000"/>
              <w:bottom w:val="single" w:sz="4" w:space="0" w:color="000000"/>
            </w:tcBorders>
            <w:shd w:val="clear" w:color="auto" w:fill="auto"/>
            <w:vAlign w:val="center"/>
          </w:tcPr>
          <w:p w14:paraId="2D8BFCBB" w14:textId="77777777" w:rsidR="00DE5CB8" w:rsidRDefault="00DE5CB8">
            <w:pPr>
              <w:snapToGrid w:val="0"/>
              <w:jc w:val="center"/>
              <w:rPr>
                <w:rFonts w:ascii="Arial" w:hAnsi="Arial" w:cs="Arial"/>
                <w:b/>
              </w:rPr>
            </w:pPr>
          </w:p>
        </w:tc>
        <w:tc>
          <w:tcPr>
            <w:tcW w:w="3118" w:type="dxa"/>
            <w:vMerge/>
            <w:tcBorders>
              <w:top w:val="single" w:sz="4" w:space="0" w:color="000000"/>
              <w:left w:val="single" w:sz="4" w:space="0" w:color="000000"/>
              <w:bottom w:val="single" w:sz="4" w:space="0" w:color="000000"/>
            </w:tcBorders>
            <w:shd w:val="clear" w:color="auto" w:fill="auto"/>
            <w:vAlign w:val="center"/>
          </w:tcPr>
          <w:p w14:paraId="6E6B5B10" w14:textId="77777777" w:rsidR="00DE5CB8" w:rsidRDefault="00DE5CB8">
            <w:pPr>
              <w:snapToGrid w:val="0"/>
              <w:jc w:val="center"/>
              <w:rPr>
                <w:rFonts w:ascii="Arial" w:hAnsi="Arial" w:cs="Arial"/>
              </w:rPr>
            </w:pPr>
          </w:p>
        </w:tc>
        <w:tc>
          <w:tcPr>
            <w:tcW w:w="199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7915971" w14:textId="77777777" w:rsidR="00DE5CB8" w:rsidRDefault="00DE5CB8">
            <w:pPr>
              <w:snapToGrid w:val="0"/>
              <w:jc w:val="center"/>
              <w:rPr>
                <w:rFonts w:ascii="Arial" w:hAnsi="Arial" w:cs="Arial"/>
              </w:rPr>
            </w:pPr>
          </w:p>
        </w:tc>
      </w:tr>
      <w:tr w:rsidR="00DE5CB8" w14:paraId="1B7E1EAE" w14:textId="77777777" w:rsidTr="00FE1D5F">
        <w:trPr>
          <w:trHeight w:val="543"/>
        </w:trPr>
        <w:tc>
          <w:tcPr>
            <w:tcW w:w="4820" w:type="dxa"/>
            <w:tcBorders>
              <w:top w:val="single" w:sz="4" w:space="0" w:color="000000"/>
              <w:left w:val="single" w:sz="4" w:space="0" w:color="000000"/>
              <w:bottom w:val="single" w:sz="4" w:space="0" w:color="000000"/>
            </w:tcBorders>
            <w:shd w:val="clear" w:color="auto" w:fill="auto"/>
          </w:tcPr>
          <w:p w14:paraId="2734091F" w14:textId="77777777" w:rsidR="00DE5CB8" w:rsidRPr="00A305C7" w:rsidRDefault="00DE5CB8" w:rsidP="00A305C7">
            <w:pPr>
              <w:rPr>
                <w:rFonts w:ascii="Arial" w:hAnsi="Arial" w:cs="Arial"/>
              </w:rPr>
            </w:pPr>
          </w:p>
          <w:p w14:paraId="124EC3F4" w14:textId="77777777" w:rsidR="00777D44" w:rsidRPr="00A0323C" w:rsidRDefault="00A0323C" w:rsidP="00A305C7">
            <w:pPr>
              <w:rPr>
                <w:rFonts w:ascii="Arial" w:hAnsi="Arial" w:cs="Arial"/>
                <w:lang w:val="es-CO"/>
              </w:rPr>
            </w:pPr>
            <w:r>
              <w:rPr>
                <w:rFonts w:ascii="Arial" w:hAnsi="Arial" w:cs="Arial"/>
                <w:lang w:val="es-CO"/>
              </w:rPr>
              <w:t xml:space="preserve">Enviar documentos borrador de proyecto de acuerdo </w:t>
            </w:r>
          </w:p>
        </w:tc>
        <w:tc>
          <w:tcPr>
            <w:tcW w:w="3118" w:type="dxa"/>
            <w:tcBorders>
              <w:top w:val="single" w:sz="4" w:space="0" w:color="000000"/>
              <w:left w:val="single" w:sz="4" w:space="0" w:color="000000"/>
              <w:bottom w:val="single" w:sz="4" w:space="0" w:color="000000"/>
            </w:tcBorders>
            <w:shd w:val="clear" w:color="auto" w:fill="auto"/>
          </w:tcPr>
          <w:p w14:paraId="72C02B5F" w14:textId="77777777" w:rsidR="00DE5CB8" w:rsidRDefault="00DE5CB8" w:rsidP="00A305C7">
            <w:pPr>
              <w:rPr>
                <w:rFonts w:ascii="Arial" w:hAnsi="Arial" w:cs="Arial"/>
              </w:rPr>
            </w:pPr>
          </w:p>
          <w:p w14:paraId="74C992C7" w14:textId="77777777" w:rsidR="00FE1D5F" w:rsidRDefault="00A0323C" w:rsidP="00FE1D5F">
            <w:pPr>
              <w:jc w:val="center"/>
              <w:rPr>
                <w:rFonts w:ascii="Arial" w:hAnsi="Arial" w:cs="Arial"/>
              </w:rPr>
            </w:pPr>
            <w:r>
              <w:rPr>
                <w:rFonts w:ascii="Arial" w:hAnsi="Arial" w:cs="Arial"/>
              </w:rPr>
              <w:t>Fernando Olivo</w:t>
            </w:r>
            <w:r w:rsidR="00FE1D5F">
              <w:rPr>
                <w:rFonts w:ascii="Arial" w:hAnsi="Arial" w:cs="Arial"/>
              </w:rPr>
              <w:t xml:space="preserve"> Jaramillo</w:t>
            </w:r>
          </w:p>
          <w:p w14:paraId="514CE381" w14:textId="0727A9F7" w:rsidR="00A0323C" w:rsidRPr="00A305C7" w:rsidRDefault="00A0323C" w:rsidP="00FE1D5F">
            <w:pPr>
              <w:jc w:val="center"/>
              <w:rPr>
                <w:rFonts w:ascii="Arial" w:hAnsi="Arial" w:cs="Arial"/>
              </w:rPr>
            </w:pPr>
            <w:r>
              <w:rPr>
                <w:rFonts w:ascii="Arial" w:hAnsi="Arial" w:cs="Arial"/>
              </w:rPr>
              <w:t>DAGMA</w:t>
            </w:r>
          </w:p>
          <w:p w14:paraId="0DC0BFC8" w14:textId="77777777" w:rsidR="00777D44" w:rsidRPr="00A305C7" w:rsidRDefault="00777D44" w:rsidP="00A0323C">
            <w:pPr>
              <w:rPr>
                <w:rFonts w:ascii="Arial" w:hAnsi="Arial" w:cs="Arial"/>
              </w:rPr>
            </w:pPr>
            <w:r w:rsidRPr="00A305C7">
              <w:rPr>
                <w:rFonts w:ascii="Arial" w:hAnsi="Arial" w:cs="Arial"/>
              </w:rPr>
              <w:t xml:space="preserve"> </w:t>
            </w:r>
          </w:p>
        </w:tc>
        <w:tc>
          <w:tcPr>
            <w:tcW w:w="1996" w:type="dxa"/>
            <w:tcBorders>
              <w:top w:val="single" w:sz="4" w:space="0" w:color="000000"/>
              <w:left w:val="single" w:sz="4" w:space="0" w:color="000000"/>
              <w:bottom w:val="single" w:sz="4" w:space="0" w:color="000000"/>
              <w:right w:val="single" w:sz="4" w:space="0" w:color="000000"/>
            </w:tcBorders>
            <w:shd w:val="clear" w:color="auto" w:fill="auto"/>
          </w:tcPr>
          <w:p w14:paraId="368A0F0F" w14:textId="77777777" w:rsidR="00DE5CB8" w:rsidRPr="00A305C7" w:rsidRDefault="00DE5CB8" w:rsidP="00FE1D5F">
            <w:pPr>
              <w:jc w:val="center"/>
              <w:rPr>
                <w:rFonts w:ascii="Arial" w:hAnsi="Arial" w:cs="Arial"/>
              </w:rPr>
            </w:pPr>
          </w:p>
          <w:p w14:paraId="69707D27" w14:textId="77777777" w:rsidR="00777D44" w:rsidRPr="00A305C7" w:rsidRDefault="00A0323C" w:rsidP="00FE1D5F">
            <w:pPr>
              <w:jc w:val="center"/>
              <w:rPr>
                <w:rFonts w:ascii="Arial" w:hAnsi="Arial" w:cs="Arial"/>
              </w:rPr>
            </w:pPr>
            <w:r>
              <w:rPr>
                <w:rFonts w:ascii="Arial" w:hAnsi="Arial" w:cs="Arial"/>
              </w:rPr>
              <w:t>16/feb/2023</w:t>
            </w:r>
          </w:p>
        </w:tc>
      </w:tr>
      <w:tr w:rsidR="00A0323C" w14:paraId="510E766B" w14:textId="77777777" w:rsidTr="00FE1D5F">
        <w:trPr>
          <w:trHeight w:val="543"/>
        </w:trPr>
        <w:tc>
          <w:tcPr>
            <w:tcW w:w="4820" w:type="dxa"/>
            <w:tcBorders>
              <w:top w:val="single" w:sz="4" w:space="0" w:color="000000"/>
              <w:left w:val="single" w:sz="4" w:space="0" w:color="000000"/>
              <w:bottom w:val="single" w:sz="4" w:space="0" w:color="000000"/>
            </w:tcBorders>
            <w:shd w:val="clear" w:color="auto" w:fill="auto"/>
          </w:tcPr>
          <w:p w14:paraId="506BC710" w14:textId="77777777" w:rsidR="00A0323C" w:rsidRDefault="00A0323C" w:rsidP="00A305C7">
            <w:pPr>
              <w:rPr>
                <w:rFonts w:ascii="Arial" w:hAnsi="Arial" w:cs="Arial"/>
              </w:rPr>
            </w:pPr>
          </w:p>
          <w:p w14:paraId="51C08016" w14:textId="77777777" w:rsidR="00A0323C" w:rsidRDefault="00A0323C" w:rsidP="00A305C7">
            <w:pPr>
              <w:rPr>
                <w:rFonts w:ascii="Arial" w:hAnsi="Arial" w:cs="Arial"/>
              </w:rPr>
            </w:pPr>
            <w:r>
              <w:rPr>
                <w:rFonts w:ascii="Arial" w:hAnsi="Arial" w:cs="Arial"/>
              </w:rPr>
              <w:t>Socializar y validar propuesta de evento internacional de Huerta Urbanas en Cali con directivos.</w:t>
            </w:r>
          </w:p>
          <w:p w14:paraId="60FEAC93" w14:textId="77777777" w:rsidR="00A0323C" w:rsidRPr="00A305C7" w:rsidRDefault="00A0323C" w:rsidP="00A305C7">
            <w:pPr>
              <w:rPr>
                <w:rFonts w:ascii="Arial" w:hAnsi="Arial" w:cs="Arial"/>
              </w:rPr>
            </w:pPr>
          </w:p>
        </w:tc>
        <w:tc>
          <w:tcPr>
            <w:tcW w:w="3118" w:type="dxa"/>
            <w:tcBorders>
              <w:top w:val="single" w:sz="4" w:space="0" w:color="000000"/>
              <w:left w:val="single" w:sz="4" w:space="0" w:color="000000"/>
              <w:bottom w:val="single" w:sz="4" w:space="0" w:color="000000"/>
            </w:tcBorders>
            <w:shd w:val="clear" w:color="auto" w:fill="auto"/>
          </w:tcPr>
          <w:p w14:paraId="252F626A" w14:textId="77777777" w:rsidR="00A0323C" w:rsidRDefault="00A0323C" w:rsidP="00A305C7">
            <w:pPr>
              <w:rPr>
                <w:rFonts w:ascii="Arial" w:hAnsi="Arial" w:cs="Arial"/>
              </w:rPr>
            </w:pPr>
          </w:p>
          <w:p w14:paraId="25DF3C46" w14:textId="7A2A12E5" w:rsidR="00A0323C" w:rsidRDefault="00A0323C" w:rsidP="00A305C7">
            <w:pPr>
              <w:rPr>
                <w:rFonts w:ascii="Arial" w:hAnsi="Arial" w:cs="Arial"/>
              </w:rPr>
            </w:pPr>
            <w:r>
              <w:rPr>
                <w:rFonts w:ascii="Arial" w:hAnsi="Arial" w:cs="Arial"/>
              </w:rPr>
              <w:t>Juan Jos</w:t>
            </w:r>
            <w:r w:rsidR="002D21F9">
              <w:rPr>
                <w:rFonts w:ascii="Arial" w:hAnsi="Arial" w:cs="Arial"/>
              </w:rPr>
              <w:t>é</w:t>
            </w:r>
            <w:r>
              <w:rPr>
                <w:rFonts w:ascii="Arial" w:hAnsi="Arial" w:cs="Arial"/>
              </w:rPr>
              <w:t xml:space="preserve"> Cadena – </w:t>
            </w:r>
            <w:r w:rsidR="002D21F9">
              <w:rPr>
                <w:rFonts w:ascii="Arial" w:hAnsi="Arial" w:cs="Arial"/>
              </w:rPr>
              <w:t xml:space="preserve">Secretaría de </w:t>
            </w:r>
            <w:r>
              <w:rPr>
                <w:rFonts w:ascii="Arial" w:hAnsi="Arial" w:cs="Arial"/>
              </w:rPr>
              <w:t xml:space="preserve">Gobierno </w:t>
            </w:r>
          </w:p>
          <w:p w14:paraId="00181303" w14:textId="41BEAFCC" w:rsidR="00A0323C" w:rsidRDefault="00A0323C" w:rsidP="00A305C7">
            <w:pPr>
              <w:rPr>
                <w:rFonts w:ascii="Arial" w:hAnsi="Arial" w:cs="Arial"/>
              </w:rPr>
            </w:pPr>
            <w:r>
              <w:rPr>
                <w:rFonts w:ascii="Arial" w:hAnsi="Arial" w:cs="Arial"/>
              </w:rPr>
              <w:t xml:space="preserve">Andrea del Pilar Solarte – </w:t>
            </w:r>
            <w:r w:rsidR="002D21F9">
              <w:rPr>
                <w:rFonts w:ascii="Arial" w:hAnsi="Arial" w:cs="Arial"/>
              </w:rPr>
              <w:t xml:space="preserve">Secretaría de </w:t>
            </w:r>
            <w:r>
              <w:rPr>
                <w:rFonts w:ascii="Arial" w:hAnsi="Arial" w:cs="Arial"/>
              </w:rPr>
              <w:t>Participación</w:t>
            </w:r>
          </w:p>
          <w:p w14:paraId="369E1BCE" w14:textId="44FF75D3" w:rsidR="00A0323C" w:rsidRDefault="00A0323C" w:rsidP="00A305C7">
            <w:pPr>
              <w:rPr>
                <w:rFonts w:ascii="Arial" w:hAnsi="Arial" w:cs="Arial"/>
              </w:rPr>
            </w:pPr>
            <w:r>
              <w:rPr>
                <w:rFonts w:ascii="Arial" w:hAnsi="Arial" w:cs="Arial"/>
              </w:rPr>
              <w:t>Fernando Olivo</w:t>
            </w:r>
            <w:r w:rsidR="002D21F9">
              <w:rPr>
                <w:rFonts w:ascii="Arial" w:hAnsi="Arial" w:cs="Arial"/>
              </w:rPr>
              <w:t xml:space="preserve"> Jaramillo</w:t>
            </w:r>
            <w:r>
              <w:rPr>
                <w:rFonts w:ascii="Arial" w:hAnsi="Arial" w:cs="Arial"/>
              </w:rPr>
              <w:t xml:space="preserve"> – DAGMA </w:t>
            </w:r>
          </w:p>
        </w:tc>
        <w:tc>
          <w:tcPr>
            <w:tcW w:w="1996" w:type="dxa"/>
            <w:tcBorders>
              <w:top w:val="single" w:sz="4" w:space="0" w:color="000000"/>
              <w:left w:val="single" w:sz="4" w:space="0" w:color="000000"/>
              <w:bottom w:val="single" w:sz="4" w:space="0" w:color="000000"/>
              <w:right w:val="single" w:sz="4" w:space="0" w:color="000000"/>
            </w:tcBorders>
            <w:shd w:val="clear" w:color="auto" w:fill="auto"/>
          </w:tcPr>
          <w:p w14:paraId="085BFC8C" w14:textId="77777777" w:rsidR="002D21F9" w:rsidRDefault="002D21F9" w:rsidP="002D21F9">
            <w:pPr>
              <w:jc w:val="center"/>
              <w:rPr>
                <w:rFonts w:ascii="Arial" w:hAnsi="Arial" w:cs="Arial"/>
              </w:rPr>
            </w:pPr>
          </w:p>
          <w:p w14:paraId="758B2E99" w14:textId="77777777" w:rsidR="002D21F9" w:rsidRDefault="002D21F9" w:rsidP="002D21F9">
            <w:pPr>
              <w:jc w:val="center"/>
              <w:rPr>
                <w:rFonts w:ascii="Arial" w:hAnsi="Arial" w:cs="Arial"/>
              </w:rPr>
            </w:pPr>
          </w:p>
          <w:p w14:paraId="2872757A" w14:textId="77777777" w:rsidR="002D21F9" w:rsidRDefault="002D21F9" w:rsidP="002D21F9">
            <w:pPr>
              <w:jc w:val="center"/>
              <w:rPr>
                <w:rFonts w:ascii="Arial" w:hAnsi="Arial" w:cs="Arial"/>
              </w:rPr>
            </w:pPr>
          </w:p>
          <w:p w14:paraId="3462E596" w14:textId="77879BD7" w:rsidR="00A0323C" w:rsidRPr="00A305C7" w:rsidRDefault="00A0323C" w:rsidP="002D21F9">
            <w:pPr>
              <w:jc w:val="center"/>
              <w:rPr>
                <w:rFonts w:ascii="Arial" w:hAnsi="Arial" w:cs="Arial"/>
              </w:rPr>
            </w:pPr>
            <w:r>
              <w:rPr>
                <w:rFonts w:ascii="Arial" w:hAnsi="Arial" w:cs="Arial"/>
              </w:rPr>
              <w:t>22/feb/2023</w:t>
            </w:r>
          </w:p>
        </w:tc>
      </w:tr>
      <w:tr w:rsidR="002D21F9" w14:paraId="0577C85C" w14:textId="77777777" w:rsidTr="00FE1D5F">
        <w:trPr>
          <w:trHeight w:val="543"/>
        </w:trPr>
        <w:tc>
          <w:tcPr>
            <w:tcW w:w="4820" w:type="dxa"/>
            <w:tcBorders>
              <w:top w:val="single" w:sz="4" w:space="0" w:color="000000"/>
              <w:left w:val="single" w:sz="4" w:space="0" w:color="000000"/>
              <w:bottom w:val="single" w:sz="4" w:space="0" w:color="000000"/>
            </w:tcBorders>
            <w:shd w:val="clear" w:color="auto" w:fill="auto"/>
          </w:tcPr>
          <w:p w14:paraId="32E1D94A" w14:textId="77777777" w:rsidR="002D21F9" w:rsidRDefault="002D21F9" w:rsidP="002D21F9">
            <w:pPr>
              <w:rPr>
                <w:rFonts w:ascii="Arial" w:hAnsi="Arial" w:cs="Arial"/>
              </w:rPr>
            </w:pPr>
          </w:p>
          <w:p w14:paraId="1D59AD5F" w14:textId="77777777" w:rsidR="002D21F9" w:rsidRDefault="002D21F9" w:rsidP="002D21F9">
            <w:pPr>
              <w:rPr>
                <w:rFonts w:ascii="Arial" w:hAnsi="Arial" w:cs="Arial"/>
              </w:rPr>
            </w:pPr>
            <w:r>
              <w:rPr>
                <w:rFonts w:ascii="Arial" w:hAnsi="Arial" w:cs="Arial"/>
              </w:rPr>
              <w:t>Realizar Reunión de revisión documentos proyecto de acuerdo.</w:t>
            </w:r>
          </w:p>
        </w:tc>
        <w:tc>
          <w:tcPr>
            <w:tcW w:w="3118" w:type="dxa"/>
            <w:tcBorders>
              <w:top w:val="single" w:sz="4" w:space="0" w:color="000000"/>
              <w:left w:val="single" w:sz="4" w:space="0" w:color="000000"/>
              <w:bottom w:val="single" w:sz="4" w:space="0" w:color="000000"/>
            </w:tcBorders>
            <w:shd w:val="clear" w:color="auto" w:fill="auto"/>
          </w:tcPr>
          <w:p w14:paraId="79992886" w14:textId="77777777" w:rsidR="002D21F9" w:rsidRDefault="002D21F9" w:rsidP="002D21F9">
            <w:pPr>
              <w:rPr>
                <w:rFonts w:ascii="Arial" w:hAnsi="Arial" w:cs="Arial"/>
              </w:rPr>
            </w:pPr>
          </w:p>
          <w:p w14:paraId="03B48582" w14:textId="77777777" w:rsidR="002D21F9" w:rsidRDefault="002D21F9" w:rsidP="002D21F9">
            <w:pPr>
              <w:jc w:val="center"/>
              <w:rPr>
                <w:rFonts w:ascii="Arial" w:hAnsi="Arial" w:cs="Arial"/>
              </w:rPr>
            </w:pPr>
            <w:r>
              <w:rPr>
                <w:rFonts w:ascii="Arial" w:hAnsi="Arial" w:cs="Arial"/>
              </w:rPr>
              <w:t>Fernando Olivo Jaramillo</w:t>
            </w:r>
          </w:p>
          <w:p w14:paraId="3F728433" w14:textId="5B7320B3" w:rsidR="002D21F9" w:rsidRPr="00A305C7" w:rsidRDefault="002D21F9" w:rsidP="002D21F9">
            <w:pPr>
              <w:jc w:val="center"/>
              <w:rPr>
                <w:rFonts w:ascii="Arial" w:hAnsi="Arial" w:cs="Arial"/>
              </w:rPr>
            </w:pPr>
            <w:r>
              <w:rPr>
                <w:rFonts w:ascii="Arial" w:hAnsi="Arial" w:cs="Arial"/>
              </w:rPr>
              <w:t>DAGMA</w:t>
            </w:r>
          </w:p>
          <w:p w14:paraId="4AECF1A9" w14:textId="2746664E" w:rsidR="002D21F9" w:rsidRDefault="002D21F9" w:rsidP="002D21F9">
            <w:pPr>
              <w:rPr>
                <w:rFonts w:ascii="Arial" w:hAnsi="Arial" w:cs="Arial"/>
              </w:rPr>
            </w:pPr>
            <w:r w:rsidRPr="00A305C7">
              <w:rPr>
                <w:rFonts w:ascii="Arial" w:hAnsi="Arial" w:cs="Arial"/>
              </w:rPr>
              <w:t xml:space="preserve"> </w:t>
            </w:r>
          </w:p>
        </w:tc>
        <w:tc>
          <w:tcPr>
            <w:tcW w:w="1996" w:type="dxa"/>
            <w:tcBorders>
              <w:top w:val="single" w:sz="4" w:space="0" w:color="000000"/>
              <w:left w:val="single" w:sz="4" w:space="0" w:color="000000"/>
              <w:bottom w:val="single" w:sz="4" w:space="0" w:color="000000"/>
              <w:right w:val="single" w:sz="4" w:space="0" w:color="000000"/>
            </w:tcBorders>
            <w:shd w:val="clear" w:color="auto" w:fill="auto"/>
          </w:tcPr>
          <w:p w14:paraId="7EFFCE50" w14:textId="77777777" w:rsidR="002D21F9" w:rsidRDefault="002D21F9" w:rsidP="002D21F9">
            <w:pPr>
              <w:jc w:val="center"/>
              <w:rPr>
                <w:rFonts w:ascii="Arial" w:hAnsi="Arial" w:cs="Arial"/>
              </w:rPr>
            </w:pPr>
          </w:p>
          <w:p w14:paraId="369ABECF" w14:textId="77777777" w:rsidR="002D21F9" w:rsidRDefault="002D21F9" w:rsidP="002D21F9">
            <w:pPr>
              <w:jc w:val="center"/>
              <w:rPr>
                <w:rFonts w:ascii="Arial" w:hAnsi="Arial" w:cs="Arial"/>
              </w:rPr>
            </w:pPr>
            <w:r>
              <w:rPr>
                <w:rFonts w:ascii="Arial" w:hAnsi="Arial" w:cs="Arial"/>
              </w:rPr>
              <w:t>18/feb/2023</w:t>
            </w:r>
          </w:p>
          <w:p w14:paraId="6996ECD4" w14:textId="77777777" w:rsidR="002D21F9" w:rsidRDefault="002D21F9" w:rsidP="002D21F9">
            <w:pPr>
              <w:jc w:val="center"/>
              <w:rPr>
                <w:rFonts w:ascii="Arial" w:hAnsi="Arial" w:cs="Arial"/>
              </w:rPr>
            </w:pPr>
          </w:p>
          <w:p w14:paraId="5E0874DA" w14:textId="77777777" w:rsidR="002D21F9" w:rsidRDefault="002D21F9" w:rsidP="002D21F9">
            <w:pPr>
              <w:jc w:val="center"/>
              <w:rPr>
                <w:rFonts w:ascii="Arial" w:hAnsi="Arial" w:cs="Arial"/>
              </w:rPr>
            </w:pPr>
          </w:p>
        </w:tc>
      </w:tr>
      <w:tr w:rsidR="00A0323C" w14:paraId="77BBE293" w14:textId="77777777" w:rsidTr="00FE1D5F">
        <w:trPr>
          <w:trHeight w:val="543"/>
        </w:trPr>
        <w:tc>
          <w:tcPr>
            <w:tcW w:w="4820" w:type="dxa"/>
            <w:tcBorders>
              <w:top w:val="single" w:sz="4" w:space="0" w:color="000000"/>
              <w:left w:val="single" w:sz="4" w:space="0" w:color="000000"/>
              <w:bottom w:val="single" w:sz="4" w:space="0" w:color="000000"/>
            </w:tcBorders>
            <w:shd w:val="clear" w:color="auto" w:fill="auto"/>
          </w:tcPr>
          <w:p w14:paraId="5F4E19E2" w14:textId="77777777" w:rsidR="00A0323C" w:rsidRDefault="00A0323C" w:rsidP="00A305C7">
            <w:pPr>
              <w:rPr>
                <w:rFonts w:ascii="Arial" w:hAnsi="Arial" w:cs="Arial"/>
              </w:rPr>
            </w:pPr>
          </w:p>
          <w:p w14:paraId="5243D03D" w14:textId="77777777" w:rsidR="00A0323C" w:rsidRDefault="00A0323C" w:rsidP="00A305C7">
            <w:pPr>
              <w:rPr>
                <w:rFonts w:ascii="Arial" w:hAnsi="Arial" w:cs="Arial"/>
              </w:rPr>
            </w:pPr>
            <w:r>
              <w:rPr>
                <w:rFonts w:ascii="Arial" w:hAnsi="Arial" w:cs="Arial"/>
              </w:rPr>
              <w:t>Realizar reuni</w:t>
            </w:r>
            <w:r w:rsidR="008A4457">
              <w:rPr>
                <w:rFonts w:ascii="Arial" w:hAnsi="Arial" w:cs="Arial"/>
              </w:rPr>
              <w:t>ón de avance estrategia de comunicaciones.</w:t>
            </w:r>
          </w:p>
          <w:p w14:paraId="0E988589" w14:textId="77777777" w:rsidR="008A4457" w:rsidRDefault="008A4457" w:rsidP="00A305C7">
            <w:pPr>
              <w:rPr>
                <w:rFonts w:ascii="Arial" w:hAnsi="Arial" w:cs="Arial"/>
              </w:rPr>
            </w:pPr>
          </w:p>
        </w:tc>
        <w:tc>
          <w:tcPr>
            <w:tcW w:w="3118" w:type="dxa"/>
            <w:tcBorders>
              <w:top w:val="single" w:sz="4" w:space="0" w:color="000000"/>
              <w:left w:val="single" w:sz="4" w:space="0" w:color="000000"/>
              <w:bottom w:val="single" w:sz="4" w:space="0" w:color="000000"/>
            </w:tcBorders>
            <w:shd w:val="clear" w:color="auto" w:fill="auto"/>
          </w:tcPr>
          <w:p w14:paraId="0C47964A" w14:textId="77777777" w:rsidR="00A0323C" w:rsidRDefault="00A0323C" w:rsidP="00A305C7">
            <w:pPr>
              <w:rPr>
                <w:rFonts w:ascii="Arial" w:hAnsi="Arial" w:cs="Arial"/>
              </w:rPr>
            </w:pPr>
          </w:p>
          <w:p w14:paraId="315D4D3B" w14:textId="732876D8" w:rsidR="008A4457" w:rsidRDefault="008A4457" w:rsidP="00A305C7">
            <w:pPr>
              <w:rPr>
                <w:rFonts w:ascii="Arial" w:hAnsi="Arial" w:cs="Arial"/>
              </w:rPr>
            </w:pPr>
            <w:r>
              <w:rPr>
                <w:rFonts w:ascii="Arial" w:hAnsi="Arial" w:cs="Arial"/>
              </w:rPr>
              <w:t xml:space="preserve">Juan Jose Cadena – </w:t>
            </w:r>
            <w:r w:rsidR="002D21F9">
              <w:rPr>
                <w:rFonts w:ascii="Arial" w:hAnsi="Arial" w:cs="Arial"/>
              </w:rPr>
              <w:t xml:space="preserve">Secretaría de </w:t>
            </w:r>
            <w:r>
              <w:rPr>
                <w:rFonts w:ascii="Arial" w:hAnsi="Arial" w:cs="Arial"/>
              </w:rPr>
              <w:t xml:space="preserve">Gobierno </w:t>
            </w:r>
          </w:p>
        </w:tc>
        <w:tc>
          <w:tcPr>
            <w:tcW w:w="1996" w:type="dxa"/>
            <w:tcBorders>
              <w:top w:val="single" w:sz="4" w:space="0" w:color="000000"/>
              <w:left w:val="single" w:sz="4" w:space="0" w:color="000000"/>
              <w:bottom w:val="single" w:sz="4" w:space="0" w:color="000000"/>
              <w:right w:val="single" w:sz="4" w:space="0" w:color="000000"/>
            </w:tcBorders>
            <w:shd w:val="clear" w:color="auto" w:fill="auto"/>
          </w:tcPr>
          <w:p w14:paraId="63689AB0" w14:textId="77777777" w:rsidR="00A0323C" w:rsidRDefault="00A0323C" w:rsidP="002D21F9">
            <w:pPr>
              <w:jc w:val="center"/>
              <w:rPr>
                <w:rFonts w:ascii="Arial" w:hAnsi="Arial" w:cs="Arial"/>
              </w:rPr>
            </w:pPr>
          </w:p>
          <w:p w14:paraId="3F032C00" w14:textId="77777777" w:rsidR="008A4457" w:rsidRDefault="008A4457" w:rsidP="002D21F9">
            <w:pPr>
              <w:jc w:val="center"/>
              <w:rPr>
                <w:rFonts w:ascii="Arial" w:hAnsi="Arial" w:cs="Arial"/>
              </w:rPr>
            </w:pPr>
            <w:r>
              <w:rPr>
                <w:rFonts w:ascii="Arial" w:hAnsi="Arial" w:cs="Arial"/>
              </w:rPr>
              <w:t>22/feb/2023</w:t>
            </w:r>
          </w:p>
        </w:tc>
      </w:tr>
    </w:tbl>
    <w:p w14:paraId="7DF014CA" w14:textId="6B22C047" w:rsidR="00FF2CBE" w:rsidRDefault="00FF2CBE">
      <w:pPr>
        <w:rPr>
          <w:rFonts w:ascii="Arial" w:hAnsi="Arial" w:cs="Arial"/>
        </w:rPr>
      </w:pPr>
    </w:p>
    <w:p w14:paraId="7E5A7F17" w14:textId="13B77D1C" w:rsidR="00DE5CB8" w:rsidRDefault="00BA5069">
      <w:pPr>
        <w:rPr>
          <w:rFonts w:ascii="Arial" w:hAnsi="Arial" w:cs="Arial"/>
          <w:lang w:val="es-MX"/>
        </w:rPr>
      </w:pPr>
      <w:r>
        <w:rPr>
          <w:noProof/>
          <w:lang w:val="es-CO" w:eastAsia="es-CO"/>
        </w:rPr>
        <w:drawing>
          <wp:anchor distT="0" distB="0" distL="114300" distR="114300" simplePos="0" relativeHeight="251658240" behindDoc="0" locked="0" layoutInCell="1" allowOverlap="1" wp14:anchorId="4EDEBC17" wp14:editId="27B806F2">
            <wp:simplePos x="0" y="0"/>
            <wp:positionH relativeFrom="column">
              <wp:posOffset>4209745</wp:posOffset>
            </wp:positionH>
            <wp:positionV relativeFrom="paragraph">
              <wp:posOffset>58547</wp:posOffset>
            </wp:positionV>
            <wp:extent cx="760780" cy="706866"/>
            <wp:effectExtent l="0" t="0" r="127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780" cy="706866"/>
                    </a:xfrm>
                    <a:prstGeom prst="rect">
                      <a:avLst/>
                    </a:prstGeom>
                  </pic:spPr>
                </pic:pic>
              </a:graphicData>
            </a:graphic>
            <wp14:sizeRelH relativeFrom="page">
              <wp14:pctWidth>0</wp14:pctWidth>
            </wp14:sizeRelH>
            <wp14:sizeRelV relativeFrom="page">
              <wp14:pctHeight>0</wp14:pctHeight>
            </wp14:sizeRelV>
          </wp:anchor>
        </w:drawing>
      </w:r>
      <w:r w:rsidR="00DE5CB8">
        <w:rPr>
          <w:rFonts w:ascii="Arial" w:hAnsi="Arial" w:cs="Arial"/>
        </w:rPr>
        <w:t>Firmas (responsables)</w:t>
      </w:r>
      <w:r w:rsidR="00DE5CB8">
        <w:rPr>
          <w:rFonts w:ascii="Arial" w:hAnsi="Arial" w:cs="Arial"/>
          <w:lang w:val="es-MX"/>
        </w:rPr>
        <w:t xml:space="preserve"> </w:t>
      </w:r>
    </w:p>
    <w:p w14:paraId="70CAA358" w14:textId="01474F40" w:rsidR="00DC3FF8" w:rsidRDefault="00FD1D19" w:rsidP="00C606A3">
      <w:pPr>
        <w:pStyle w:val="Encabezado"/>
        <w:rPr>
          <w:lang w:val="es-MX"/>
        </w:rPr>
      </w:pPr>
      <w:r>
        <w:rPr>
          <w:noProof/>
          <w:lang w:val="es-CO" w:eastAsia="es-CO"/>
        </w:rPr>
        <w:drawing>
          <wp:anchor distT="0" distB="0" distL="114300" distR="114300" simplePos="0" relativeHeight="251659264" behindDoc="1" locked="0" layoutInCell="1" allowOverlap="1" wp14:anchorId="161AA38D" wp14:editId="0D356497">
            <wp:simplePos x="0" y="0"/>
            <wp:positionH relativeFrom="column">
              <wp:posOffset>370205</wp:posOffset>
            </wp:positionH>
            <wp:positionV relativeFrom="paragraph">
              <wp:posOffset>31750</wp:posOffset>
            </wp:positionV>
            <wp:extent cx="1371600" cy="698732"/>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Y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698732"/>
                    </a:xfrm>
                    <a:prstGeom prst="rect">
                      <a:avLst/>
                    </a:prstGeom>
                  </pic:spPr>
                </pic:pic>
              </a:graphicData>
            </a:graphic>
            <wp14:sizeRelH relativeFrom="margin">
              <wp14:pctWidth>0</wp14:pctWidth>
            </wp14:sizeRelH>
            <wp14:sizeRelV relativeFrom="margin">
              <wp14:pctHeight>0</wp14:pctHeight>
            </wp14:sizeRelV>
          </wp:anchor>
        </w:drawing>
      </w:r>
    </w:p>
    <w:p w14:paraId="28E948E7" w14:textId="379530AA" w:rsidR="00FF2CBE" w:rsidRDefault="00FF2CBE" w:rsidP="00C606A3">
      <w:pPr>
        <w:pStyle w:val="Encabezado"/>
        <w:rPr>
          <w:lang w:val="es-MX"/>
        </w:rPr>
      </w:pPr>
    </w:p>
    <w:p w14:paraId="189E88FB" w14:textId="4528997D" w:rsidR="00DC3FF8" w:rsidRDefault="00DC3FF8" w:rsidP="00C606A3">
      <w:pPr>
        <w:pStyle w:val="Encabezado"/>
        <w:rPr>
          <w:lang w:val="es-MX"/>
        </w:rPr>
      </w:pPr>
      <w:bookmarkStart w:id="0" w:name="_GoBack"/>
      <w:bookmarkEnd w:id="0"/>
    </w:p>
    <w:p w14:paraId="1F238ACC" w14:textId="36D95E35" w:rsidR="002D21F9" w:rsidRDefault="002D21F9" w:rsidP="00C606A3">
      <w:pPr>
        <w:pStyle w:val="Encabezado"/>
        <w:rPr>
          <w:lang w:val="es-MX"/>
        </w:rPr>
      </w:pPr>
    </w:p>
    <w:p w14:paraId="14F9CE77" w14:textId="52884354" w:rsidR="00DC3FF8" w:rsidRDefault="00A305C7" w:rsidP="00C606A3">
      <w:pPr>
        <w:pStyle w:val="Encabezado"/>
        <w:rPr>
          <w:lang w:val="es-CO"/>
        </w:rPr>
      </w:pPr>
      <w:r>
        <w:rPr>
          <w:lang w:val="es-CO"/>
        </w:rPr>
        <w:t>JUAN JOSE CADENA PALOMINO</w:t>
      </w:r>
      <w:r w:rsidR="002D21F9">
        <w:rPr>
          <w:lang w:val="es-CO"/>
        </w:rPr>
        <w:tab/>
      </w:r>
      <w:r w:rsidR="002D21F9">
        <w:rPr>
          <w:lang w:val="es-CO"/>
        </w:rPr>
        <w:tab/>
      </w:r>
      <w:r w:rsidR="002D21F9">
        <w:rPr>
          <w:lang w:val="es-CO"/>
        </w:rPr>
        <w:tab/>
      </w:r>
      <w:r>
        <w:rPr>
          <w:lang w:val="es-CO"/>
        </w:rPr>
        <w:t xml:space="preserve">FERNANDO OLIVO JARAMILLO </w:t>
      </w:r>
    </w:p>
    <w:p w14:paraId="365C09E8" w14:textId="2B3E7B1A" w:rsidR="00FF2CBE" w:rsidRPr="002D21F9" w:rsidRDefault="00A305C7" w:rsidP="002D21F9">
      <w:pPr>
        <w:pStyle w:val="Encabezado"/>
        <w:rPr>
          <w:lang w:val="es-CO"/>
        </w:rPr>
      </w:pPr>
      <w:r>
        <w:rPr>
          <w:lang w:val="es-CO"/>
        </w:rPr>
        <w:t xml:space="preserve">Contratista </w:t>
      </w:r>
      <w:r w:rsidR="002D21F9">
        <w:rPr>
          <w:lang w:val="es-CO"/>
        </w:rPr>
        <w:t>- Secretaria de Gobierno</w:t>
      </w:r>
      <w:r w:rsidR="002D21F9">
        <w:rPr>
          <w:lang w:val="es-CO"/>
        </w:rPr>
        <w:tab/>
      </w:r>
      <w:r w:rsidR="002D21F9">
        <w:rPr>
          <w:lang w:val="es-CO"/>
        </w:rPr>
        <w:tab/>
      </w:r>
      <w:r w:rsidR="002D21F9">
        <w:rPr>
          <w:lang w:val="es-CO"/>
        </w:rPr>
        <w:tab/>
      </w:r>
      <w:r>
        <w:rPr>
          <w:lang w:val="es-CO"/>
        </w:rPr>
        <w:t xml:space="preserve">Contratista </w:t>
      </w:r>
      <w:r w:rsidR="002D21F9">
        <w:rPr>
          <w:lang w:val="es-CO"/>
        </w:rPr>
        <w:t>- DAGMA</w:t>
      </w:r>
    </w:p>
    <w:p w14:paraId="03F4E00D" w14:textId="6BCA690C" w:rsidR="00C606A3" w:rsidRDefault="00C606A3" w:rsidP="00C606A3">
      <w:pPr>
        <w:pStyle w:val="Encabezado"/>
        <w:rPr>
          <w:lang w:val="es-MX"/>
        </w:rPr>
      </w:pPr>
    </w:p>
    <w:p w14:paraId="6444133C" w14:textId="198FEF1D" w:rsidR="00C606A3" w:rsidRDefault="00C606A3" w:rsidP="00C606A3">
      <w:pPr>
        <w:pStyle w:val="Encabezado"/>
        <w:rPr>
          <w:lang w:val="es-MX"/>
        </w:rPr>
      </w:pPr>
      <w:r>
        <w:rPr>
          <w:lang w:val="es-MX"/>
        </w:rPr>
        <w:t>NOTA: Se anexa listado</w:t>
      </w:r>
      <w:r w:rsidR="00FF2CBE">
        <w:rPr>
          <w:lang w:val="es-MX"/>
        </w:rPr>
        <w:t xml:space="preserve"> de asistencia compuesto por un (1</w:t>
      </w:r>
      <w:r>
        <w:rPr>
          <w:lang w:val="es-MX"/>
        </w:rPr>
        <w:t>) folio.</w:t>
      </w:r>
    </w:p>
    <w:p w14:paraId="22A2CDB3" w14:textId="157F984A" w:rsidR="00C606A3" w:rsidRDefault="00C606A3" w:rsidP="00C606A3">
      <w:pPr>
        <w:pStyle w:val="Encabezado"/>
        <w:rPr>
          <w:sz w:val="16"/>
          <w:szCs w:val="16"/>
        </w:rPr>
      </w:pPr>
      <w:r>
        <w:rPr>
          <w:sz w:val="16"/>
          <w:szCs w:val="16"/>
        </w:rPr>
        <w:t xml:space="preserve">Elaboró: </w:t>
      </w:r>
      <w:r w:rsidR="00DC3FF8">
        <w:rPr>
          <w:sz w:val="16"/>
          <w:szCs w:val="16"/>
        </w:rPr>
        <w:t xml:space="preserve">Juan Jose Cadena – Contratista </w:t>
      </w:r>
    </w:p>
    <w:p w14:paraId="5ABA0AE4" w14:textId="48190D1B" w:rsidR="00DE5CB8" w:rsidRPr="00AC5169" w:rsidRDefault="00DC3FF8" w:rsidP="007953AE">
      <w:pPr>
        <w:pStyle w:val="Encabezado"/>
        <w:rPr>
          <w:sz w:val="16"/>
          <w:szCs w:val="16"/>
        </w:rPr>
      </w:pPr>
      <w:r>
        <w:rPr>
          <w:sz w:val="16"/>
          <w:szCs w:val="16"/>
        </w:rPr>
        <w:t xml:space="preserve">Revisó: </w:t>
      </w:r>
      <w:r w:rsidR="00AC5169">
        <w:rPr>
          <w:sz w:val="16"/>
          <w:szCs w:val="16"/>
        </w:rPr>
        <w:t>Mar</w:t>
      </w:r>
      <w:r w:rsidR="002D21F9">
        <w:rPr>
          <w:sz w:val="16"/>
          <w:szCs w:val="16"/>
        </w:rPr>
        <w:t>í</w:t>
      </w:r>
      <w:r w:rsidR="00AC5169">
        <w:rPr>
          <w:sz w:val="16"/>
          <w:szCs w:val="16"/>
        </w:rPr>
        <w:t xml:space="preserve">a Eugenia Peláez </w:t>
      </w:r>
      <w:proofErr w:type="spellStart"/>
      <w:r w:rsidR="00AC5169">
        <w:rPr>
          <w:sz w:val="16"/>
          <w:szCs w:val="16"/>
        </w:rPr>
        <w:t>Caporali</w:t>
      </w:r>
      <w:proofErr w:type="spellEnd"/>
      <w:r w:rsidR="00AC5169">
        <w:rPr>
          <w:sz w:val="16"/>
          <w:szCs w:val="16"/>
        </w:rPr>
        <w:t xml:space="preserve"> – Contratista </w:t>
      </w:r>
    </w:p>
    <w:sectPr w:rsidR="00DE5CB8" w:rsidRPr="00AC5169">
      <w:headerReference w:type="even" r:id="rId10"/>
      <w:headerReference w:type="default" r:id="rId11"/>
      <w:footerReference w:type="even" r:id="rId12"/>
      <w:footerReference w:type="default" r:id="rId13"/>
      <w:headerReference w:type="first" r:id="rId14"/>
      <w:footerReference w:type="first" r:id="rId15"/>
      <w:pgSz w:w="12240" w:h="15840"/>
      <w:pgMar w:top="1191" w:right="1134" w:bottom="1418" w:left="1134" w:header="1134" w:footer="851" w:gutter="0"/>
      <w:pgNumType w:start="1"/>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DBFBB" w14:textId="77777777" w:rsidR="00BE75F7" w:rsidRDefault="00BE75F7">
      <w:r>
        <w:separator/>
      </w:r>
    </w:p>
  </w:endnote>
  <w:endnote w:type="continuationSeparator" w:id="0">
    <w:p w14:paraId="7FBF1610" w14:textId="77777777" w:rsidR="00BE75F7" w:rsidRDefault="00BE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D65C6" w14:textId="77777777" w:rsidR="00AC328C" w:rsidRDefault="00AC328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0822C" w14:textId="77777777" w:rsidR="00DE5CB8" w:rsidRDefault="00BB70CF">
    <w:pPr>
      <w:pStyle w:val="Piedepgina"/>
      <w:jc w:val="both"/>
      <w:rPr>
        <w:rFonts w:ascii="Arial" w:hAnsi="Arial" w:cs="Arial"/>
        <w:sz w:val="16"/>
        <w:szCs w:val="16"/>
      </w:rPr>
    </w:pPr>
    <w:r w:rsidRPr="00BB70CF">
      <w:rPr>
        <w:rFonts w:ascii="Arial" w:hAnsi="Arial" w:cs="Arial"/>
        <w:sz w:val="16"/>
        <w:szCs w:val="16"/>
      </w:rPr>
      <w:t>Este documento es propiedad de la Administración Central del Distrito de Santiago de Cali. Prohibida su alteración o modificación por cualquier medio, sin previa autorización del Alcalde.</w:t>
    </w:r>
  </w:p>
  <w:p w14:paraId="6E1EA17B" w14:textId="77777777" w:rsidR="00DE5CB8" w:rsidRDefault="00DE5CB8">
    <w:pPr>
      <w:pStyle w:val="Piedepgina"/>
      <w:jc w:val="right"/>
      <w:rPr>
        <w:rFonts w:ascii="Arial" w:hAnsi="Arial" w:cs="Arial"/>
        <w:sz w:val="16"/>
        <w:szCs w:val="16"/>
      </w:rPr>
    </w:pPr>
  </w:p>
  <w:p w14:paraId="2825E12C" w14:textId="77777777" w:rsidR="00DE5CB8" w:rsidRDefault="00DE5CB8">
    <w:pPr>
      <w:pStyle w:val="Piedepgina"/>
      <w:jc w:val="right"/>
    </w:pPr>
    <w:r>
      <w:rPr>
        <w:rFonts w:ascii="Arial" w:hAnsi="Arial" w:cs="Arial"/>
        <w:sz w:val="16"/>
        <w:szCs w:val="16"/>
      </w:rPr>
      <w:t xml:space="preserve">Página </w:t>
    </w:r>
    <w:r>
      <w:rPr>
        <w:rFonts w:cs="Arial"/>
        <w:bCs/>
        <w:sz w:val="16"/>
        <w:szCs w:val="16"/>
      </w:rPr>
      <w:fldChar w:fldCharType="begin"/>
    </w:r>
    <w:r>
      <w:rPr>
        <w:rFonts w:cs="Arial"/>
        <w:bCs/>
        <w:sz w:val="16"/>
        <w:szCs w:val="16"/>
      </w:rPr>
      <w:instrText xml:space="preserve"> PAGE </w:instrText>
    </w:r>
    <w:r>
      <w:rPr>
        <w:rFonts w:cs="Arial"/>
        <w:bCs/>
        <w:sz w:val="16"/>
        <w:szCs w:val="16"/>
      </w:rPr>
      <w:fldChar w:fldCharType="separate"/>
    </w:r>
    <w:r w:rsidR="00FD1D19">
      <w:rPr>
        <w:rFonts w:cs="Arial"/>
        <w:bCs/>
        <w:noProof/>
        <w:sz w:val="16"/>
        <w:szCs w:val="16"/>
      </w:rPr>
      <w:t>3</w:t>
    </w:r>
    <w:r>
      <w:rPr>
        <w:rFonts w:cs="Arial"/>
        <w:bCs/>
        <w:sz w:val="16"/>
        <w:szCs w:val="16"/>
      </w:rPr>
      <w:fldChar w:fldCharType="end"/>
    </w:r>
    <w:r>
      <w:rPr>
        <w:rFonts w:ascii="Arial" w:hAnsi="Arial" w:cs="Arial"/>
        <w:sz w:val="16"/>
        <w:szCs w:val="16"/>
      </w:rPr>
      <w:t xml:space="preserve"> de </w:t>
    </w:r>
    <w:r>
      <w:rPr>
        <w:rFonts w:cs="Arial"/>
        <w:bCs/>
        <w:sz w:val="16"/>
        <w:szCs w:val="16"/>
      </w:rPr>
      <w:fldChar w:fldCharType="begin"/>
    </w:r>
    <w:r>
      <w:rPr>
        <w:rFonts w:cs="Arial"/>
        <w:bCs/>
        <w:sz w:val="16"/>
        <w:szCs w:val="16"/>
      </w:rPr>
      <w:instrText xml:space="preserve"> NUMPAGES \*Arabic </w:instrText>
    </w:r>
    <w:r>
      <w:rPr>
        <w:rFonts w:cs="Arial"/>
        <w:bCs/>
        <w:sz w:val="16"/>
        <w:szCs w:val="16"/>
      </w:rPr>
      <w:fldChar w:fldCharType="separate"/>
    </w:r>
    <w:r w:rsidR="00FD1D19">
      <w:rPr>
        <w:rFonts w:cs="Arial"/>
        <w:bCs/>
        <w:noProof/>
        <w:sz w:val="16"/>
        <w:szCs w:val="16"/>
      </w:rPr>
      <w:t>3</w:t>
    </w:r>
    <w:r>
      <w:rPr>
        <w:rFonts w:cs="Arial"/>
        <w:bCs/>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EA42" w14:textId="77777777" w:rsidR="00AC328C" w:rsidRDefault="00AC32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51B64" w14:textId="77777777" w:rsidR="00BE75F7" w:rsidRDefault="00BE75F7">
      <w:r>
        <w:separator/>
      </w:r>
    </w:p>
  </w:footnote>
  <w:footnote w:type="continuationSeparator" w:id="0">
    <w:p w14:paraId="79B1BD15" w14:textId="77777777" w:rsidR="00BE75F7" w:rsidRDefault="00BE7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116EE" w14:textId="77777777" w:rsidR="00AC328C" w:rsidRDefault="00AC32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489"/>
      <w:gridCol w:w="4738"/>
      <w:gridCol w:w="1417"/>
      <w:gridCol w:w="1337"/>
    </w:tblGrid>
    <w:tr w:rsidR="00DE5CB8" w14:paraId="023DE617" w14:textId="77777777" w:rsidTr="0001494A">
      <w:trPr>
        <w:cantSplit/>
        <w:trHeight w:val="983"/>
      </w:trPr>
      <w:tc>
        <w:tcPr>
          <w:tcW w:w="2489" w:type="dxa"/>
          <w:vMerge w:val="restart"/>
          <w:tcBorders>
            <w:top w:val="single" w:sz="4" w:space="0" w:color="000000"/>
            <w:left w:val="single" w:sz="4" w:space="0" w:color="000000"/>
            <w:bottom w:val="single" w:sz="4" w:space="0" w:color="000000"/>
          </w:tcBorders>
          <w:shd w:val="clear" w:color="auto" w:fill="auto"/>
          <w:vAlign w:val="center"/>
        </w:tcPr>
        <w:p w14:paraId="7B9B8C37" w14:textId="77777777" w:rsidR="00DE5CB8" w:rsidRDefault="00AC328C">
          <w:pPr>
            <w:pStyle w:val="Encabezado"/>
            <w:snapToGrid w:val="0"/>
            <w:jc w:val="center"/>
            <w:rPr>
              <w:sz w:val="14"/>
              <w:szCs w:val="14"/>
            </w:rPr>
          </w:pPr>
          <w:r w:rsidRPr="00B56069">
            <w:rPr>
              <w:noProof/>
              <w:sz w:val="14"/>
              <w:szCs w:val="14"/>
              <w:lang w:val="es-CO" w:eastAsia="es-CO"/>
            </w:rPr>
            <w:drawing>
              <wp:inline distT="0" distB="0" distL="0" distR="0" wp14:anchorId="5CEB1288" wp14:editId="4132CC10">
                <wp:extent cx="1078230" cy="82677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826770"/>
                        </a:xfrm>
                        <a:prstGeom prst="rect">
                          <a:avLst/>
                        </a:prstGeom>
                        <a:solidFill>
                          <a:srgbClr val="FFFFFF">
                            <a:alpha val="0"/>
                          </a:srgbClr>
                        </a:solidFill>
                        <a:ln>
                          <a:noFill/>
                        </a:ln>
                      </pic:spPr>
                    </pic:pic>
                  </a:graphicData>
                </a:graphic>
              </wp:inline>
            </w:drawing>
          </w:r>
        </w:p>
        <w:p w14:paraId="195F2679" w14:textId="77777777" w:rsidR="00DE5CB8" w:rsidRDefault="00DE5CB8">
          <w:pPr>
            <w:pStyle w:val="Encabezado"/>
            <w:jc w:val="center"/>
            <w:rPr>
              <w:sz w:val="14"/>
              <w:szCs w:val="14"/>
            </w:rPr>
          </w:pPr>
        </w:p>
        <w:p w14:paraId="7253B99C" w14:textId="77777777" w:rsidR="00DE5CB8" w:rsidRPr="00AC431D" w:rsidRDefault="00DE5CB8">
          <w:pPr>
            <w:pStyle w:val="Encabezado"/>
            <w:jc w:val="center"/>
            <w:rPr>
              <w:sz w:val="16"/>
              <w:szCs w:val="16"/>
            </w:rPr>
          </w:pPr>
          <w:r w:rsidRPr="00AC431D">
            <w:rPr>
              <w:sz w:val="16"/>
              <w:szCs w:val="16"/>
            </w:rPr>
            <w:t>GESTIÓN TECNOLÓGICA Y DE LA INFORMACIÓN</w:t>
          </w:r>
        </w:p>
        <w:p w14:paraId="110484B8" w14:textId="77777777" w:rsidR="00DE5CB8" w:rsidRDefault="00DE5CB8">
          <w:pPr>
            <w:pStyle w:val="Encabezado"/>
            <w:jc w:val="center"/>
            <w:rPr>
              <w:sz w:val="20"/>
              <w:szCs w:val="20"/>
            </w:rPr>
          </w:pPr>
          <w:r w:rsidRPr="00AC431D">
            <w:rPr>
              <w:sz w:val="16"/>
              <w:szCs w:val="16"/>
            </w:rPr>
            <w:t>GESTIÓN DOCUMENTAL</w:t>
          </w:r>
        </w:p>
      </w:tc>
      <w:tc>
        <w:tcPr>
          <w:tcW w:w="4738" w:type="dxa"/>
          <w:vMerge w:val="restart"/>
          <w:tcBorders>
            <w:top w:val="single" w:sz="4" w:space="0" w:color="000000"/>
            <w:left w:val="single" w:sz="4" w:space="0" w:color="000000"/>
            <w:bottom w:val="single" w:sz="4" w:space="0" w:color="000000"/>
          </w:tcBorders>
          <w:shd w:val="clear" w:color="auto" w:fill="auto"/>
          <w:vAlign w:val="center"/>
        </w:tcPr>
        <w:p w14:paraId="756441CF" w14:textId="77777777" w:rsidR="00DE5CB8" w:rsidRDefault="00DE5CB8" w:rsidP="004676E1">
          <w:pPr>
            <w:pStyle w:val="Encabezado"/>
            <w:snapToGrid w:val="0"/>
            <w:rPr>
              <w:sz w:val="20"/>
              <w:szCs w:val="20"/>
            </w:rPr>
          </w:pPr>
        </w:p>
        <w:p w14:paraId="223DA088" w14:textId="77777777" w:rsidR="00DE5CB8" w:rsidRDefault="00AC431D">
          <w:pPr>
            <w:pStyle w:val="NormalWeb"/>
            <w:spacing w:before="0" w:after="0"/>
            <w:jc w:val="center"/>
            <w:rPr>
              <w:rFonts w:ascii="Arial" w:hAnsi="Arial" w:cs="Arial"/>
              <w:sz w:val="20"/>
              <w:szCs w:val="20"/>
            </w:rPr>
          </w:pPr>
          <w:r>
            <w:rPr>
              <w:rFonts w:ascii="Arial" w:hAnsi="Arial" w:cs="Arial"/>
              <w:sz w:val="20"/>
              <w:szCs w:val="20"/>
            </w:rPr>
            <w:t>MODELO INTEGRADO DE PLANEACIÓN Y GESTIÓN</w:t>
          </w:r>
        </w:p>
        <w:p w14:paraId="31443E79" w14:textId="77777777" w:rsidR="00AC431D" w:rsidRDefault="00AC431D">
          <w:pPr>
            <w:pStyle w:val="NormalWeb"/>
            <w:spacing w:before="0" w:after="0"/>
            <w:jc w:val="center"/>
            <w:rPr>
              <w:b/>
              <w:iCs/>
            </w:rPr>
          </w:pPr>
          <w:r>
            <w:rPr>
              <w:rFonts w:ascii="Arial" w:hAnsi="Arial" w:cs="Arial"/>
              <w:sz w:val="20"/>
              <w:szCs w:val="20"/>
            </w:rPr>
            <w:t>(MIPG)</w:t>
          </w:r>
        </w:p>
        <w:p w14:paraId="221D8339" w14:textId="77777777" w:rsidR="00DE5CB8" w:rsidRDefault="00DE5CB8">
          <w:pPr>
            <w:pStyle w:val="Encabezado"/>
            <w:jc w:val="center"/>
            <w:rPr>
              <w:iCs/>
            </w:rPr>
          </w:pPr>
        </w:p>
        <w:p w14:paraId="613FDE53" w14:textId="77777777" w:rsidR="00843018" w:rsidRPr="00761132" w:rsidRDefault="00843018">
          <w:pPr>
            <w:pStyle w:val="Encabezado"/>
            <w:jc w:val="center"/>
            <w:rPr>
              <w:iCs/>
            </w:rPr>
          </w:pPr>
        </w:p>
        <w:p w14:paraId="6A40EDF7" w14:textId="77777777" w:rsidR="00DE5CB8" w:rsidRPr="00AC431D" w:rsidRDefault="00DE5CB8">
          <w:pPr>
            <w:pStyle w:val="Encabezado"/>
            <w:jc w:val="center"/>
            <w:rPr>
              <w:bCs/>
              <w:sz w:val="18"/>
              <w:szCs w:val="18"/>
              <w:lang w:val="es-CO"/>
            </w:rPr>
          </w:pPr>
          <w:r w:rsidRPr="00AC431D">
            <w:rPr>
              <w:bCs/>
              <w:iCs/>
            </w:rPr>
            <w:t>ACTA DE REUNIÓN</w:t>
          </w:r>
        </w:p>
      </w:tc>
      <w:tc>
        <w:tcPr>
          <w:tcW w:w="27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F61870" w14:textId="77777777" w:rsidR="005A2D81" w:rsidRDefault="005A2D81" w:rsidP="005A2D81">
          <w:pPr>
            <w:pStyle w:val="western"/>
            <w:spacing w:after="0"/>
            <w:jc w:val="center"/>
            <w:rPr>
              <w:rFonts w:ascii="Arial" w:hAnsi="Arial" w:cs="Arial"/>
              <w:sz w:val="16"/>
              <w:szCs w:val="16"/>
            </w:rPr>
          </w:pPr>
        </w:p>
        <w:p w14:paraId="17145642" w14:textId="77777777" w:rsidR="00DE5CB8" w:rsidRPr="0001494A" w:rsidRDefault="0001494A" w:rsidP="0001494A">
          <w:pPr>
            <w:suppressAutoHyphens w:val="0"/>
            <w:jc w:val="center"/>
            <w:rPr>
              <w:rFonts w:ascii="Arial" w:hAnsi="Arial" w:cs="Arial"/>
            </w:rPr>
          </w:pPr>
          <w:r w:rsidRPr="0001494A">
            <w:rPr>
              <w:rFonts w:ascii="Arial" w:hAnsi="Arial" w:cs="Arial"/>
              <w:color w:val="000000"/>
              <w:sz w:val="20"/>
              <w:szCs w:val="20"/>
              <w:shd w:val="clear" w:color="auto" w:fill="FFFFFF"/>
            </w:rPr>
            <w:t>MAGT04.03.P003.F006</w:t>
          </w:r>
        </w:p>
      </w:tc>
    </w:tr>
    <w:tr w:rsidR="00AC431D" w14:paraId="6952C30E" w14:textId="77777777" w:rsidTr="00AC431D">
      <w:trPr>
        <w:cantSplit/>
        <w:trHeight w:val="668"/>
      </w:trPr>
      <w:tc>
        <w:tcPr>
          <w:tcW w:w="2489" w:type="dxa"/>
          <w:vMerge/>
          <w:tcBorders>
            <w:top w:val="single" w:sz="4" w:space="0" w:color="000000"/>
            <w:left w:val="single" w:sz="4" w:space="0" w:color="000000"/>
            <w:bottom w:val="single" w:sz="4" w:space="0" w:color="000000"/>
          </w:tcBorders>
          <w:shd w:val="clear" w:color="auto" w:fill="auto"/>
        </w:tcPr>
        <w:p w14:paraId="1BB0B81B" w14:textId="77777777" w:rsidR="00AC431D" w:rsidRDefault="00AC431D">
          <w:pPr>
            <w:pStyle w:val="Encabezado"/>
            <w:snapToGrid w:val="0"/>
          </w:pPr>
        </w:p>
      </w:tc>
      <w:tc>
        <w:tcPr>
          <w:tcW w:w="4738" w:type="dxa"/>
          <w:vMerge/>
          <w:tcBorders>
            <w:top w:val="single" w:sz="4" w:space="0" w:color="000000"/>
            <w:left w:val="single" w:sz="4" w:space="0" w:color="000000"/>
            <w:bottom w:val="single" w:sz="4" w:space="0" w:color="000000"/>
          </w:tcBorders>
          <w:shd w:val="clear" w:color="auto" w:fill="auto"/>
        </w:tcPr>
        <w:p w14:paraId="65939CAE" w14:textId="77777777" w:rsidR="00AC431D" w:rsidRDefault="00AC431D">
          <w:pPr>
            <w:pStyle w:val="Encabezado"/>
            <w:snapToGrid w:val="0"/>
          </w:pPr>
        </w:p>
      </w:tc>
      <w:tc>
        <w:tcPr>
          <w:tcW w:w="1417" w:type="dxa"/>
          <w:tcBorders>
            <w:top w:val="single" w:sz="4" w:space="0" w:color="000000"/>
            <w:left w:val="single" w:sz="4" w:space="0" w:color="000000"/>
            <w:bottom w:val="single" w:sz="4" w:space="0" w:color="auto"/>
          </w:tcBorders>
          <w:shd w:val="clear" w:color="auto" w:fill="auto"/>
          <w:vAlign w:val="center"/>
        </w:tcPr>
        <w:p w14:paraId="6AEEAAE1" w14:textId="77777777" w:rsidR="00AC431D" w:rsidRDefault="00AC431D">
          <w:pPr>
            <w:pStyle w:val="Encabezado"/>
            <w:snapToGrid w:val="0"/>
            <w:jc w:val="center"/>
            <w:rPr>
              <w:sz w:val="16"/>
              <w:szCs w:val="16"/>
            </w:rPr>
          </w:pPr>
          <w:r>
            <w:rPr>
              <w:sz w:val="16"/>
              <w:szCs w:val="16"/>
            </w:rPr>
            <w:t>VERSIÓN</w:t>
          </w:r>
        </w:p>
      </w:tc>
      <w:tc>
        <w:tcPr>
          <w:tcW w:w="1337" w:type="dxa"/>
          <w:tcBorders>
            <w:top w:val="single" w:sz="4" w:space="0" w:color="000000"/>
            <w:left w:val="single" w:sz="4" w:space="0" w:color="000000"/>
            <w:bottom w:val="single" w:sz="4" w:space="0" w:color="auto"/>
            <w:right w:val="single" w:sz="4" w:space="0" w:color="000000"/>
          </w:tcBorders>
          <w:shd w:val="clear" w:color="auto" w:fill="auto"/>
          <w:vAlign w:val="center"/>
        </w:tcPr>
        <w:p w14:paraId="611E7A9D" w14:textId="77777777" w:rsidR="00AC431D" w:rsidRDefault="00761132" w:rsidP="00761132">
          <w:pPr>
            <w:pStyle w:val="Encabezado"/>
            <w:snapToGrid w:val="0"/>
            <w:jc w:val="center"/>
          </w:pPr>
          <w:r>
            <w:rPr>
              <w:sz w:val="16"/>
              <w:szCs w:val="16"/>
            </w:rPr>
            <w:t>002</w:t>
          </w:r>
        </w:p>
      </w:tc>
    </w:tr>
  </w:tbl>
  <w:p w14:paraId="2711F11D" w14:textId="77777777" w:rsidR="00DE5CB8" w:rsidRDefault="00DE5CB8">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932BE" w14:textId="77777777" w:rsidR="00AC328C" w:rsidRDefault="00AC32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976D6"/>
    <w:multiLevelType w:val="hybridMultilevel"/>
    <w:tmpl w:val="9F6A4B7E"/>
    <w:lvl w:ilvl="0" w:tplc="8D822FC0">
      <w:start w:val="1"/>
      <w:numFmt w:val="decimal"/>
      <w:lvlText w:val="%1."/>
      <w:lvlJc w:val="left"/>
      <w:pPr>
        <w:tabs>
          <w:tab w:val="num" w:pos="720"/>
        </w:tabs>
        <w:ind w:left="720" w:hanging="360"/>
      </w:pPr>
    </w:lvl>
    <w:lvl w:ilvl="1" w:tplc="252C4BD8" w:tentative="1">
      <w:start w:val="1"/>
      <w:numFmt w:val="decimal"/>
      <w:lvlText w:val="%2."/>
      <w:lvlJc w:val="left"/>
      <w:pPr>
        <w:tabs>
          <w:tab w:val="num" w:pos="1440"/>
        </w:tabs>
        <w:ind w:left="1440" w:hanging="360"/>
      </w:pPr>
    </w:lvl>
    <w:lvl w:ilvl="2" w:tplc="22C2B824" w:tentative="1">
      <w:start w:val="1"/>
      <w:numFmt w:val="decimal"/>
      <w:lvlText w:val="%3."/>
      <w:lvlJc w:val="left"/>
      <w:pPr>
        <w:tabs>
          <w:tab w:val="num" w:pos="2160"/>
        </w:tabs>
        <w:ind w:left="2160" w:hanging="360"/>
      </w:pPr>
    </w:lvl>
    <w:lvl w:ilvl="3" w:tplc="C4D21E2A" w:tentative="1">
      <w:start w:val="1"/>
      <w:numFmt w:val="decimal"/>
      <w:lvlText w:val="%4."/>
      <w:lvlJc w:val="left"/>
      <w:pPr>
        <w:tabs>
          <w:tab w:val="num" w:pos="2880"/>
        </w:tabs>
        <w:ind w:left="2880" w:hanging="360"/>
      </w:pPr>
    </w:lvl>
    <w:lvl w:ilvl="4" w:tplc="B37876E0" w:tentative="1">
      <w:start w:val="1"/>
      <w:numFmt w:val="decimal"/>
      <w:lvlText w:val="%5."/>
      <w:lvlJc w:val="left"/>
      <w:pPr>
        <w:tabs>
          <w:tab w:val="num" w:pos="3600"/>
        </w:tabs>
        <w:ind w:left="3600" w:hanging="360"/>
      </w:pPr>
    </w:lvl>
    <w:lvl w:ilvl="5" w:tplc="DA9C399C" w:tentative="1">
      <w:start w:val="1"/>
      <w:numFmt w:val="decimal"/>
      <w:lvlText w:val="%6."/>
      <w:lvlJc w:val="left"/>
      <w:pPr>
        <w:tabs>
          <w:tab w:val="num" w:pos="4320"/>
        </w:tabs>
        <w:ind w:left="4320" w:hanging="360"/>
      </w:pPr>
    </w:lvl>
    <w:lvl w:ilvl="6" w:tplc="6EB48774" w:tentative="1">
      <w:start w:val="1"/>
      <w:numFmt w:val="decimal"/>
      <w:lvlText w:val="%7."/>
      <w:lvlJc w:val="left"/>
      <w:pPr>
        <w:tabs>
          <w:tab w:val="num" w:pos="5040"/>
        </w:tabs>
        <w:ind w:left="5040" w:hanging="360"/>
      </w:pPr>
    </w:lvl>
    <w:lvl w:ilvl="7" w:tplc="EEBA1492" w:tentative="1">
      <w:start w:val="1"/>
      <w:numFmt w:val="decimal"/>
      <w:lvlText w:val="%8."/>
      <w:lvlJc w:val="left"/>
      <w:pPr>
        <w:tabs>
          <w:tab w:val="num" w:pos="5760"/>
        </w:tabs>
        <w:ind w:left="5760" w:hanging="360"/>
      </w:pPr>
    </w:lvl>
    <w:lvl w:ilvl="8" w:tplc="6BC00114" w:tentative="1">
      <w:start w:val="1"/>
      <w:numFmt w:val="decimal"/>
      <w:lvlText w:val="%9."/>
      <w:lvlJc w:val="left"/>
      <w:pPr>
        <w:tabs>
          <w:tab w:val="num" w:pos="6480"/>
        </w:tabs>
        <w:ind w:left="6480" w:hanging="360"/>
      </w:pPr>
    </w:lvl>
  </w:abstractNum>
  <w:abstractNum w:abstractNumId="1" w15:restartNumberingAfterBreak="0">
    <w:nsid w:val="375A442F"/>
    <w:multiLevelType w:val="hybridMultilevel"/>
    <w:tmpl w:val="9F6A4B7E"/>
    <w:lvl w:ilvl="0" w:tplc="8D822FC0">
      <w:start w:val="1"/>
      <w:numFmt w:val="decimal"/>
      <w:lvlText w:val="%1."/>
      <w:lvlJc w:val="left"/>
      <w:pPr>
        <w:tabs>
          <w:tab w:val="num" w:pos="720"/>
        </w:tabs>
        <w:ind w:left="720" w:hanging="360"/>
      </w:pPr>
    </w:lvl>
    <w:lvl w:ilvl="1" w:tplc="252C4BD8" w:tentative="1">
      <w:start w:val="1"/>
      <w:numFmt w:val="decimal"/>
      <w:lvlText w:val="%2."/>
      <w:lvlJc w:val="left"/>
      <w:pPr>
        <w:tabs>
          <w:tab w:val="num" w:pos="1440"/>
        </w:tabs>
        <w:ind w:left="1440" w:hanging="360"/>
      </w:pPr>
    </w:lvl>
    <w:lvl w:ilvl="2" w:tplc="22C2B824" w:tentative="1">
      <w:start w:val="1"/>
      <w:numFmt w:val="decimal"/>
      <w:lvlText w:val="%3."/>
      <w:lvlJc w:val="left"/>
      <w:pPr>
        <w:tabs>
          <w:tab w:val="num" w:pos="2160"/>
        </w:tabs>
        <w:ind w:left="2160" w:hanging="360"/>
      </w:pPr>
    </w:lvl>
    <w:lvl w:ilvl="3" w:tplc="C4D21E2A" w:tentative="1">
      <w:start w:val="1"/>
      <w:numFmt w:val="decimal"/>
      <w:lvlText w:val="%4."/>
      <w:lvlJc w:val="left"/>
      <w:pPr>
        <w:tabs>
          <w:tab w:val="num" w:pos="2880"/>
        </w:tabs>
        <w:ind w:left="2880" w:hanging="360"/>
      </w:pPr>
    </w:lvl>
    <w:lvl w:ilvl="4" w:tplc="B37876E0" w:tentative="1">
      <w:start w:val="1"/>
      <w:numFmt w:val="decimal"/>
      <w:lvlText w:val="%5."/>
      <w:lvlJc w:val="left"/>
      <w:pPr>
        <w:tabs>
          <w:tab w:val="num" w:pos="3600"/>
        </w:tabs>
        <w:ind w:left="3600" w:hanging="360"/>
      </w:pPr>
    </w:lvl>
    <w:lvl w:ilvl="5" w:tplc="DA9C399C" w:tentative="1">
      <w:start w:val="1"/>
      <w:numFmt w:val="decimal"/>
      <w:lvlText w:val="%6."/>
      <w:lvlJc w:val="left"/>
      <w:pPr>
        <w:tabs>
          <w:tab w:val="num" w:pos="4320"/>
        </w:tabs>
        <w:ind w:left="4320" w:hanging="360"/>
      </w:pPr>
    </w:lvl>
    <w:lvl w:ilvl="6" w:tplc="6EB48774" w:tentative="1">
      <w:start w:val="1"/>
      <w:numFmt w:val="decimal"/>
      <w:lvlText w:val="%7."/>
      <w:lvlJc w:val="left"/>
      <w:pPr>
        <w:tabs>
          <w:tab w:val="num" w:pos="5040"/>
        </w:tabs>
        <w:ind w:left="5040" w:hanging="360"/>
      </w:pPr>
    </w:lvl>
    <w:lvl w:ilvl="7" w:tplc="EEBA1492" w:tentative="1">
      <w:start w:val="1"/>
      <w:numFmt w:val="decimal"/>
      <w:lvlText w:val="%8."/>
      <w:lvlJc w:val="left"/>
      <w:pPr>
        <w:tabs>
          <w:tab w:val="num" w:pos="5760"/>
        </w:tabs>
        <w:ind w:left="5760" w:hanging="360"/>
      </w:pPr>
    </w:lvl>
    <w:lvl w:ilvl="8" w:tplc="6BC00114" w:tentative="1">
      <w:start w:val="1"/>
      <w:numFmt w:val="decimal"/>
      <w:lvlText w:val="%9."/>
      <w:lvlJc w:val="left"/>
      <w:pPr>
        <w:tabs>
          <w:tab w:val="num" w:pos="6480"/>
        </w:tabs>
        <w:ind w:left="6480" w:hanging="360"/>
      </w:pPr>
    </w:lvl>
  </w:abstractNum>
  <w:abstractNum w:abstractNumId="2" w15:restartNumberingAfterBreak="0">
    <w:nsid w:val="4FE07D73"/>
    <w:multiLevelType w:val="hybridMultilevel"/>
    <w:tmpl w:val="EF505AA2"/>
    <w:lvl w:ilvl="0" w:tplc="4EA6B46A">
      <w:start w:val="1"/>
      <w:numFmt w:val="decimal"/>
      <w:lvlText w:val="%1."/>
      <w:lvlJc w:val="left"/>
      <w:pPr>
        <w:tabs>
          <w:tab w:val="num" w:pos="720"/>
        </w:tabs>
        <w:ind w:left="720" w:hanging="360"/>
      </w:pPr>
    </w:lvl>
    <w:lvl w:ilvl="1" w:tplc="F9A4D274" w:tentative="1">
      <w:start w:val="1"/>
      <w:numFmt w:val="decimal"/>
      <w:lvlText w:val="%2."/>
      <w:lvlJc w:val="left"/>
      <w:pPr>
        <w:tabs>
          <w:tab w:val="num" w:pos="1440"/>
        </w:tabs>
        <w:ind w:left="1440" w:hanging="360"/>
      </w:pPr>
    </w:lvl>
    <w:lvl w:ilvl="2" w:tplc="3F0881A2" w:tentative="1">
      <w:start w:val="1"/>
      <w:numFmt w:val="decimal"/>
      <w:lvlText w:val="%3."/>
      <w:lvlJc w:val="left"/>
      <w:pPr>
        <w:tabs>
          <w:tab w:val="num" w:pos="2160"/>
        </w:tabs>
        <w:ind w:left="2160" w:hanging="360"/>
      </w:pPr>
    </w:lvl>
    <w:lvl w:ilvl="3" w:tplc="BA9EDBA2" w:tentative="1">
      <w:start w:val="1"/>
      <w:numFmt w:val="decimal"/>
      <w:lvlText w:val="%4."/>
      <w:lvlJc w:val="left"/>
      <w:pPr>
        <w:tabs>
          <w:tab w:val="num" w:pos="2880"/>
        </w:tabs>
        <w:ind w:left="2880" w:hanging="360"/>
      </w:pPr>
    </w:lvl>
    <w:lvl w:ilvl="4" w:tplc="97F8A6B2" w:tentative="1">
      <w:start w:val="1"/>
      <w:numFmt w:val="decimal"/>
      <w:lvlText w:val="%5."/>
      <w:lvlJc w:val="left"/>
      <w:pPr>
        <w:tabs>
          <w:tab w:val="num" w:pos="3600"/>
        </w:tabs>
        <w:ind w:left="3600" w:hanging="360"/>
      </w:pPr>
    </w:lvl>
    <w:lvl w:ilvl="5" w:tplc="7654EC02" w:tentative="1">
      <w:start w:val="1"/>
      <w:numFmt w:val="decimal"/>
      <w:lvlText w:val="%6."/>
      <w:lvlJc w:val="left"/>
      <w:pPr>
        <w:tabs>
          <w:tab w:val="num" w:pos="4320"/>
        </w:tabs>
        <w:ind w:left="4320" w:hanging="360"/>
      </w:pPr>
    </w:lvl>
    <w:lvl w:ilvl="6" w:tplc="8BE40A02" w:tentative="1">
      <w:start w:val="1"/>
      <w:numFmt w:val="decimal"/>
      <w:lvlText w:val="%7."/>
      <w:lvlJc w:val="left"/>
      <w:pPr>
        <w:tabs>
          <w:tab w:val="num" w:pos="5040"/>
        </w:tabs>
        <w:ind w:left="5040" w:hanging="360"/>
      </w:pPr>
    </w:lvl>
    <w:lvl w:ilvl="7" w:tplc="3DA4336A" w:tentative="1">
      <w:start w:val="1"/>
      <w:numFmt w:val="decimal"/>
      <w:lvlText w:val="%8."/>
      <w:lvlJc w:val="left"/>
      <w:pPr>
        <w:tabs>
          <w:tab w:val="num" w:pos="5760"/>
        </w:tabs>
        <w:ind w:left="5760" w:hanging="360"/>
      </w:pPr>
    </w:lvl>
    <w:lvl w:ilvl="8" w:tplc="EDE4C700"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48"/>
    <w:rsid w:val="0001494A"/>
    <w:rsid w:val="00015247"/>
    <w:rsid w:val="000668AD"/>
    <w:rsid w:val="00092BF0"/>
    <w:rsid w:val="000A63CD"/>
    <w:rsid w:val="000C3DBC"/>
    <w:rsid w:val="000C4CD6"/>
    <w:rsid w:val="001B1082"/>
    <w:rsid w:val="001C39D7"/>
    <w:rsid w:val="001E7802"/>
    <w:rsid w:val="00206604"/>
    <w:rsid w:val="00210CAB"/>
    <w:rsid w:val="002C3936"/>
    <w:rsid w:val="002D21F9"/>
    <w:rsid w:val="0030426B"/>
    <w:rsid w:val="0030592D"/>
    <w:rsid w:val="00310A52"/>
    <w:rsid w:val="003B0200"/>
    <w:rsid w:val="003C2648"/>
    <w:rsid w:val="003C3BCB"/>
    <w:rsid w:val="003D43C2"/>
    <w:rsid w:val="00405D2D"/>
    <w:rsid w:val="00450D73"/>
    <w:rsid w:val="004676E1"/>
    <w:rsid w:val="0049196A"/>
    <w:rsid w:val="004A2093"/>
    <w:rsid w:val="004F4348"/>
    <w:rsid w:val="004F43F3"/>
    <w:rsid w:val="0051721D"/>
    <w:rsid w:val="00522733"/>
    <w:rsid w:val="00545031"/>
    <w:rsid w:val="0059421D"/>
    <w:rsid w:val="005A2D81"/>
    <w:rsid w:val="005B0499"/>
    <w:rsid w:val="005B3046"/>
    <w:rsid w:val="005D50C6"/>
    <w:rsid w:val="00611A33"/>
    <w:rsid w:val="0062077D"/>
    <w:rsid w:val="00625359"/>
    <w:rsid w:val="006778AE"/>
    <w:rsid w:val="0068355D"/>
    <w:rsid w:val="00690F0A"/>
    <w:rsid w:val="00695EA3"/>
    <w:rsid w:val="0069784F"/>
    <w:rsid w:val="007173EA"/>
    <w:rsid w:val="00726B0F"/>
    <w:rsid w:val="00734381"/>
    <w:rsid w:val="00761132"/>
    <w:rsid w:val="007725E1"/>
    <w:rsid w:val="00777D44"/>
    <w:rsid w:val="007953AE"/>
    <w:rsid w:val="007C633F"/>
    <w:rsid w:val="008149DD"/>
    <w:rsid w:val="00837172"/>
    <w:rsid w:val="00843018"/>
    <w:rsid w:val="008702F5"/>
    <w:rsid w:val="00882F38"/>
    <w:rsid w:val="008A4457"/>
    <w:rsid w:val="008A748D"/>
    <w:rsid w:val="008C2040"/>
    <w:rsid w:val="009D66AC"/>
    <w:rsid w:val="009E623E"/>
    <w:rsid w:val="00A0323C"/>
    <w:rsid w:val="00A14357"/>
    <w:rsid w:val="00A305C7"/>
    <w:rsid w:val="00A33E0F"/>
    <w:rsid w:val="00A35CBC"/>
    <w:rsid w:val="00A444C7"/>
    <w:rsid w:val="00A54651"/>
    <w:rsid w:val="00A8338D"/>
    <w:rsid w:val="00AC328C"/>
    <w:rsid w:val="00AC431D"/>
    <w:rsid w:val="00AC5169"/>
    <w:rsid w:val="00AD6DC4"/>
    <w:rsid w:val="00B04A97"/>
    <w:rsid w:val="00B165DC"/>
    <w:rsid w:val="00B50350"/>
    <w:rsid w:val="00B56069"/>
    <w:rsid w:val="00B70E6C"/>
    <w:rsid w:val="00B85314"/>
    <w:rsid w:val="00B9408A"/>
    <w:rsid w:val="00BA5069"/>
    <w:rsid w:val="00BB6418"/>
    <w:rsid w:val="00BB70CF"/>
    <w:rsid w:val="00BE75F7"/>
    <w:rsid w:val="00C606A3"/>
    <w:rsid w:val="00C64BB7"/>
    <w:rsid w:val="00C759E4"/>
    <w:rsid w:val="00D17E94"/>
    <w:rsid w:val="00D34CB9"/>
    <w:rsid w:val="00DB397D"/>
    <w:rsid w:val="00DC3FF8"/>
    <w:rsid w:val="00DD0075"/>
    <w:rsid w:val="00DE5CB8"/>
    <w:rsid w:val="00E20C1A"/>
    <w:rsid w:val="00E5633B"/>
    <w:rsid w:val="00EF2048"/>
    <w:rsid w:val="00F00D1F"/>
    <w:rsid w:val="00F460AE"/>
    <w:rsid w:val="00F61663"/>
    <w:rsid w:val="00F6598F"/>
    <w:rsid w:val="00F86F5B"/>
    <w:rsid w:val="00FD1D19"/>
    <w:rsid w:val="00FE1D5F"/>
    <w:rsid w:val="00FF2CBE"/>
    <w:rsid w:val="00FF39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2C8932"/>
  <w15:chartTrackingRefBased/>
  <w15:docId w15:val="{E7ECAB6F-AD7E-244D-9775-5A8B4023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link w:val="Ttulo1Car"/>
    <w:uiPriority w:val="9"/>
    <w:qFormat/>
    <w:rsid w:val="00690F0A"/>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semiHidden/>
    <w:unhideWhenUsed/>
    <w:qFormat/>
    <w:rsid w:val="007C633F"/>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uentedeprrafopredeter1">
    <w:name w:val="Fuente de párrafo predeter.1"/>
  </w:style>
  <w:style w:type="character" w:customStyle="1" w:styleId="WW8Num1z0">
    <w:name w:val="WW8Num1z0"/>
    <w:rPr>
      <w:b w:val="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Fuentedeprrafopredeter10">
    <w:name w:val="Fuente de párrafo predeter.1"/>
  </w:style>
  <w:style w:type="character" w:customStyle="1" w:styleId="EncabezadoCar">
    <w:name w:val="Encabezado Car"/>
    <w:rPr>
      <w:rFonts w:ascii="Arial" w:eastAsia="SimSun" w:hAnsi="Arial" w:cs="Times New Roman"/>
      <w:sz w:val="24"/>
      <w:szCs w:val="24"/>
      <w:lang w:val="es-ES"/>
    </w:rPr>
  </w:style>
  <w:style w:type="character" w:customStyle="1" w:styleId="TextodegloboCar">
    <w:name w:val="Texto de globo Car"/>
    <w:rPr>
      <w:rFonts w:ascii="Tahoma" w:eastAsia="Times New Roman" w:hAnsi="Tahoma" w:cs="Tahoma"/>
      <w:sz w:val="16"/>
      <w:szCs w:val="16"/>
      <w:lang w:val="es-ES"/>
    </w:rPr>
  </w:style>
  <w:style w:type="character" w:customStyle="1" w:styleId="PiedepginaCar">
    <w:name w:val="Pie de página Car"/>
    <w:rPr>
      <w:rFonts w:ascii="Times New Roman" w:eastAsia="Times New Roman" w:hAnsi="Times New Roman" w:cs="Times New Roman"/>
      <w:sz w:val="24"/>
      <w:szCs w:val="24"/>
      <w:lang w:val="es-ES"/>
    </w:rPr>
  </w:style>
  <w:style w:type="character" w:styleId="Nmerodepgina">
    <w:name w:val="page number"/>
    <w:basedOn w:val="Fuentedeprrafopredeter10"/>
  </w:style>
  <w:style w:type="character" w:customStyle="1" w:styleId="TextoindependienteCar">
    <w:name w:val="Texto independiente Car"/>
    <w:rPr>
      <w:rFonts w:ascii="Times New Roman" w:eastAsia="Times New Roman" w:hAnsi="Times New Roman" w:cs="Times New Roman"/>
      <w:sz w:val="24"/>
      <w:szCs w:val="24"/>
      <w:lang w:val="es-ES"/>
    </w:rPr>
  </w:style>
  <w:style w:type="character" w:customStyle="1" w:styleId="CommentReference">
    <w:name w:val="Comment Reference"/>
    <w:rPr>
      <w:sz w:val="16"/>
      <w:szCs w:val="16"/>
    </w:rPr>
  </w:style>
  <w:style w:type="character" w:customStyle="1" w:styleId="CommentTextChar">
    <w:name w:val="Comment Text Char"/>
    <w:rPr>
      <w:lang w:val="es-ES"/>
    </w:rPr>
  </w:style>
  <w:style w:type="character" w:customStyle="1" w:styleId="CommentSubjectChar">
    <w:name w:val="Comment Subject Char"/>
    <w:rPr>
      <w:b/>
      <w:bCs/>
      <w:lang w:val="es-ES"/>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Encabezado">
    <w:name w:val="header"/>
    <w:basedOn w:val="Normal"/>
    <w:rPr>
      <w:rFonts w:ascii="Arial" w:eastAsia="SimSun" w:hAnsi="Arial" w:cs="Arial"/>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ecmsonormal">
    <w:name w:val="ec_msonormal"/>
    <w:basedOn w:val="Normal"/>
    <w:pPr>
      <w:spacing w:before="280" w:after="280"/>
    </w:pPr>
    <w:rPr>
      <w:lang w:val="es-CO"/>
    </w:rPr>
  </w:style>
  <w:style w:type="paragraph" w:customStyle="1" w:styleId="ecmsobodytext">
    <w:name w:val="ec_msobodytext"/>
    <w:basedOn w:val="Normal"/>
    <w:pPr>
      <w:spacing w:before="280" w:after="280"/>
    </w:pPr>
    <w:rPr>
      <w:lang w:val="es-CO"/>
    </w:rPr>
  </w:style>
  <w:style w:type="paragraph" w:customStyle="1" w:styleId="Textodeglobo1">
    <w:name w:val="Texto de globo1"/>
    <w:basedOn w:val="Normal"/>
    <w:rPr>
      <w:rFonts w:ascii="Tahoma" w:hAnsi="Tahoma" w:cs="Tahoma"/>
      <w:sz w:val="16"/>
      <w:szCs w:val="16"/>
    </w:rPr>
  </w:style>
  <w:style w:type="paragraph" w:styleId="Piedepgina">
    <w:name w:val="footer"/>
    <w:basedOn w:val="Normal"/>
  </w:style>
  <w:style w:type="paragraph" w:customStyle="1" w:styleId="Textoindependiente31">
    <w:name w:val="Texto independiente 31"/>
    <w:basedOn w:val="Normal"/>
    <w:pPr>
      <w:jc w:val="both"/>
    </w:pPr>
    <w:rPr>
      <w:b/>
      <w:bCs/>
      <w:i/>
      <w:i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mmentText">
    <w:name w:val="Comment Text"/>
    <w:basedOn w:val="Normal"/>
    <w:rPr>
      <w:sz w:val="20"/>
      <w:szCs w:val="20"/>
    </w:rPr>
  </w:style>
  <w:style w:type="paragraph" w:customStyle="1" w:styleId="CommentSubject">
    <w:name w:val="Comment Subject"/>
    <w:basedOn w:val="CommentText"/>
    <w:next w:val="CommentText"/>
    <w:rPr>
      <w:b/>
      <w:bCs/>
    </w:rPr>
  </w:style>
  <w:style w:type="paragraph" w:customStyle="1" w:styleId="western">
    <w:name w:val="western"/>
    <w:basedOn w:val="Normal"/>
    <w:rsid w:val="005A2D81"/>
    <w:pPr>
      <w:suppressAutoHyphens w:val="0"/>
      <w:spacing w:before="100" w:beforeAutospacing="1" w:after="119"/>
    </w:pPr>
    <w:rPr>
      <w:color w:val="000000"/>
      <w:lang w:val="es-CO" w:eastAsia="es-CO"/>
    </w:rPr>
  </w:style>
  <w:style w:type="character" w:customStyle="1" w:styleId="Ttulo1Car">
    <w:name w:val="Título 1 Car"/>
    <w:link w:val="Ttulo1"/>
    <w:uiPriority w:val="9"/>
    <w:rsid w:val="00690F0A"/>
    <w:rPr>
      <w:rFonts w:ascii="Calibri Light" w:eastAsia="Times New Roman" w:hAnsi="Calibri Light" w:cs="Times New Roman"/>
      <w:b/>
      <w:bCs/>
      <w:kern w:val="32"/>
      <w:sz w:val="32"/>
      <w:szCs w:val="32"/>
      <w:lang w:val="es-ES" w:eastAsia="ar-SA"/>
    </w:rPr>
  </w:style>
  <w:style w:type="character" w:customStyle="1" w:styleId="Ttulo2Car">
    <w:name w:val="Título 2 Car"/>
    <w:link w:val="Ttulo2"/>
    <w:uiPriority w:val="9"/>
    <w:semiHidden/>
    <w:rsid w:val="007C633F"/>
    <w:rPr>
      <w:rFonts w:ascii="Calibri Light" w:eastAsia="Times New Roman" w:hAnsi="Calibri Light" w:cs="Times New Roman"/>
      <w:b/>
      <w:bCs/>
      <w:i/>
      <w:iCs/>
      <w:sz w:val="28"/>
      <w:szCs w:val="2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99579">
      <w:bodyDiv w:val="1"/>
      <w:marLeft w:val="0"/>
      <w:marRight w:val="0"/>
      <w:marTop w:val="0"/>
      <w:marBottom w:val="0"/>
      <w:divBdr>
        <w:top w:val="none" w:sz="0" w:space="0" w:color="auto"/>
        <w:left w:val="none" w:sz="0" w:space="0" w:color="auto"/>
        <w:bottom w:val="none" w:sz="0" w:space="0" w:color="auto"/>
        <w:right w:val="none" w:sz="0" w:space="0" w:color="auto"/>
      </w:divBdr>
    </w:div>
    <w:div w:id="263458217">
      <w:bodyDiv w:val="1"/>
      <w:marLeft w:val="0"/>
      <w:marRight w:val="0"/>
      <w:marTop w:val="0"/>
      <w:marBottom w:val="0"/>
      <w:divBdr>
        <w:top w:val="none" w:sz="0" w:space="0" w:color="auto"/>
        <w:left w:val="none" w:sz="0" w:space="0" w:color="auto"/>
        <w:bottom w:val="none" w:sz="0" w:space="0" w:color="auto"/>
        <w:right w:val="none" w:sz="0" w:space="0" w:color="auto"/>
      </w:divBdr>
    </w:div>
    <w:div w:id="283077047">
      <w:bodyDiv w:val="1"/>
      <w:marLeft w:val="0"/>
      <w:marRight w:val="0"/>
      <w:marTop w:val="0"/>
      <w:marBottom w:val="0"/>
      <w:divBdr>
        <w:top w:val="none" w:sz="0" w:space="0" w:color="auto"/>
        <w:left w:val="none" w:sz="0" w:space="0" w:color="auto"/>
        <w:bottom w:val="none" w:sz="0" w:space="0" w:color="auto"/>
        <w:right w:val="none" w:sz="0" w:space="0" w:color="auto"/>
      </w:divBdr>
    </w:div>
    <w:div w:id="500241790">
      <w:bodyDiv w:val="1"/>
      <w:marLeft w:val="0"/>
      <w:marRight w:val="0"/>
      <w:marTop w:val="0"/>
      <w:marBottom w:val="0"/>
      <w:divBdr>
        <w:top w:val="none" w:sz="0" w:space="0" w:color="auto"/>
        <w:left w:val="none" w:sz="0" w:space="0" w:color="auto"/>
        <w:bottom w:val="none" w:sz="0" w:space="0" w:color="auto"/>
        <w:right w:val="none" w:sz="0" w:space="0" w:color="auto"/>
      </w:divBdr>
    </w:div>
    <w:div w:id="700936132">
      <w:bodyDiv w:val="1"/>
      <w:marLeft w:val="0"/>
      <w:marRight w:val="0"/>
      <w:marTop w:val="0"/>
      <w:marBottom w:val="0"/>
      <w:divBdr>
        <w:top w:val="none" w:sz="0" w:space="0" w:color="auto"/>
        <w:left w:val="none" w:sz="0" w:space="0" w:color="auto"/>
        <w:bottom w:val="none" w:sz="0" w:space="0" w:color="auto"/>
        <w:right w:val="none" w:sz="0" w:space="0" w:color="auto"/>
      </w:divBdr>
    </w:div>
    <w:div w:id="722605188">
      <w:bodyDiv w:val="1"/>
      <w:marLeft w:val="0"/>
      <w:marRight w:val="0"/>
      <w:marTop w:val="0"/>
      <w:marBottom w:val="0"/>
      <w:divBdr>
        <w:top w:val="none" w:sz="0" w:space="0" w:color="auto"/>
        <w:left w:val="none" w:sz="0" w:space="0" w:color="auto"/>
        <w:bottom w:val="none" w:sz="0" w:space="0" w:color="auto"/>
        <w:right w:val="none" w:sz="0" w:space="0" w:color="auto"/>
      </w:divBdr>
      <w:divsChild>
        <w:div w:id="18237333">
          <w:marLeft w:val="806"/>
          <w:marRight w:val="0"/>
          <w:marTop w:val="0"/>
          <w:marBottom w:val="0"/>
          <w:divBdr>
            <w:top w:val="none" w:sz="0" w:space="0" w:color="auto"/>
            <w:left w:val="none" w:sz="0" w:space="0" w:color="auto"/>
            <w:bottom w:val="none" w:sz="0" w:space="0" w:color="auto"/>
            <w:right w:val="none" w:sz="0" w:space="0" w:color="auto"/>
          </w:divBdr>
        </w:div>
        <w:div w:id="641615620">
          <w:marLeft w:val="806"/>
          <w:marRight w:val="0"/>
          <w:marTop w:val="0"/>
          <w:marBottom w:val="0"/>
          <w:divBdr>
            <w:top w:val="none" w:sz="0" w:space="0" w:color="auto"/>
            <w:left w:val="none" w:sz="0" w:space="0" w:color="auto"/>
            <w:bottom w:val="none" w:sz="0" w:space="0" w:color="auto"/>
            <w:right w:val="none" w:sz="0" w:space="0" w:color="auto"/>
          </w:divBdr>
        </w:div>
        <w:div w:id="1823306124">
          <w:marLeft w:val="806"/>
          <w:marRight w:val="0"/>
          <w:marTop w:val="0"/>
          <w:marBottom w:val="0"/>
          <w:divBdr>
            <w:top w:val="none" w:sz="0" w:space="0" w:color="auto"/>
            <w:left w:val="none" w:sz="0" w:space="0" w:color="auto"/>
            <w:bottom w:val="none" w:sz="0" w:space="0" w:color="auto"/>
            <w:right w:val="none" w:sz="0" w:space="0" w:color="auto"/>
          </w:divBdr>
        </w:div>
        <w:div w:id="2021396322">
          <w:marLeft w:val="806"/>
          <w:marRight w:val="0"/>
          <w:marTop w:val="0"/>
          <w:marBottom w:val="0"/>
          <w:divBdr>
            <w:top w:val="none" w:sz="0" w:space="0" w:color="auto"/>
            <w:left w:val="none" w:sz="0" w:space="0" w:color="auto"/>
            <w:bottom w:val="none" w:sz="0" w:space="0" w:color="auto"/>
            <w:right w:val="none" w:sz="0" w:space="0" w:color="auto"/>
          </w:divBdr>
        </w:div>
      </w:divsChild>
    </w:div>
    <w:div w:id="738141178">
      <w:bodyDiv w:val="1"/>
      <w:marLeft w:val="0"/>
      <w:marRight w:val="0"/>
      <w:marTop w:val="0"/>
      <w:marBottom w:val="0"/>
      <w:divBdr>
        <w:top w:val="none" w:sz="0" w:space="0" w:color="auto"/>
        <w:left w:val="none" w:sz="0" w:space="0" w:color="auto"/>
        <w:bottom w:val="none" w:sz="0" w:space="0" w:color="auto"/>
        <w:right w:val="none" w:sz="0" w:space="0" w:color="auto"/>
      </w:divBdr>
    </w:div>
    <w:div w:id="805468486">
      <w:bodyDiv w:val="1"/>
      <w:marLeft w:val="0"/>
      <w:marRight w:val="0"/>
      <w:marTop w:val="0"/>
      <w:marBottom w:val="0"/>
      <w:divBdr>
        <w:top w:val="none" w:sz="0" w:space="0" w:color="auto"/>
        <w:left w:val="none" w:sz="0" w:space="0" w:color="auto"/>
        <w:bottom w:val="none" w:sz="0" w:space="0" w:color="auto"/>
        <w:right w:val="none" w:sz="0" w:space="0" w:color="auto"/>
      </w:divBdr>
      <w:divsChild>
        <w:div w:id="1561476041">
          <w:marLeft w:val="806"/>
          <w:marRight w:val="0"/>
          <w:marTop w:val="0"/>
          <w:marBottom w:val="0"/>
          <w:divBdr>
            <w:top w:val="none" w:sz="0" w:space="0" w:color="auto"/>
            <w:left w:val="none" w:sz="0" w:space="0" w:color="auto"/>
            <w:bottom w:val="none" w:sz="0" w:space="0" w:color="auto"/>
            <w:right w:val="none" w:sz="0" w:space="0" w:color="auto"/>
          </w:divBdr>
        </w:div>
      </w:divsChild>
    </w:div>
    <w:div w:id="836965286">
      <w:bodyDiv w:val="1"/>
      <w:marLeft w:val="0"/>
      <w:marRight w:val="0"/>
      <w:marTop w:val="0"/>
      <w:marBottom w:val="0"/>
      <w:divBdr>
        <w:top w:val="none" w:sz="0" w:space="0" w:color="auto"/>
        <w:left w:val="none" w:sz="0" w:space="0" w:color="auto"/>
        <w:bottom w:val="none" w:sz="0" w:space="0" w:color="auto"/>
        <w:right w:val="none" w:sz="0" w:space="0" w:color="auto"/>
      </w:divBdr>
    </w:div>
    <w:div w:id="1028991519">
      <w:bodyDiv w:val="1"/>
      <w:marLeft w:val="0"/>
      <w:marRight w:val="0"/>
      <w:marTop w:val="0"/>
      <w:marBottom w:val="0"/>
      <w:divBdr>
        <w:top w:val="none" w:sz="0" w:space="0" w:color="auto"/>
        <w:left w:val="none" w:sz="0" w:space="0" w:color="auto"/>
        <w:bottom w:val="none" w:sz="0" w:space="0" w:color="auto"/>
        <w:right w:val="none" w:sz="0" w:space="0" w:color="auto"/>
      </w:divBdr>
    </w:div>
    <w:div w:id="141998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74A7-C1F6-4F2C-AF26-A435715D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867</Words>
  <Characters>4770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Andres</dc:creator>
  <cp:keywords/>
  <cp:lastModifiedBy>Juan Jose Cadena Palomino</cp:lastModifiedBy>
  <cp:revision>3</cp:revision>
  <cp:lastPrinted>2015-05-06T15:47:00Z</cp:lastPrinted>
  <dcterms:created xsi:type="dcterms:W3CDTF">2023-02-18T13:03:00Z</dcterms:created>
  <dcterms:modified xsi:type="dcterms:W3CDTF">2023-02-27T16:18:00Z</dcterms:modified>
</cp:coreProperties>
</file>