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581cpc4mmat" w:colFirst="0" w:colLast="0"/>
    <w:bookmarkEnd w:id="0"/>
    <w:p w14:paraId="21D9830E" w14:textId="77777777" w:rsidR="00D006C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000000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199" cy="88696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0C0327EC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 xml:space="preserve">ESPECIFICACIÓN DE CASOS DE USO DETALLADO SISTEMA CONVERSIÓN UNIDADES MONSTER CON </w:t>
                            </w:r>
                            <w:r w:rsidR="001D214E">
                              <w:rPr>
                                <w:color w:val="000000"/>
                                <w:sz w:val="36"/>
                              </w:rPr>
                              <w:t>REST</w:t>
                            </w:r>
                            <w:r>
                              <w:rPr>
                                <w:color w:val="000000"/>
                                <w:sz w:val="36"/>
                              </w:rPr>
                              <w:t xml:space="preserve"> SIN BDD EN JAVA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RUBEN DARIO BENAVIDES MACIAS</w:t>
                            </w:r>
                          </w:p>
                          <w:p w14:paraId="12071229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ARIEL DUNKENY GUEVARA HARO</w:t>
                            </w:r>
                          </w:p>
                          <w:p w14:paraId="34506B10" w14:textId="77777777" w:rsidR="00D006C2" w:rsidRDefault="00000000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JHON ALEXANDER MUNARCO SANTOS</w:t>
                            </w: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Ing. Eduardo Mauricio Campaña Ortega</w:t>
                            </w:r>
                          </w:p>
                          <w:p w14:paraId="11CA6E10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MIS.MDU.CCNA.CCIA.</w:t>
                            </w:r>
                          </w:p>
                          <w:p w14:paraId="1DED1C1A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PhD. (c) Ingeniería de Software PhD. (c) Seguridad Información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77777777" w:rsidR="00D006C2" w:rsidRDefault="00000000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24/04/2026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" filled="f" stroked="f">
                <v:textbox inset="2.53958mm,1.2694mm,2.53958mm,1.2694mm">
                  <w:txbxContent>
                    <w:p w14:paraId="54C83DBE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0C0327EC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 xml:space="preserve">ESPECIFICACIÓN DE CASOS DE USO DETALLADO SISTEMA CONVERSIÓN UNIDADES MONSTER CON </w:t>
                      </w:r>
                      <w:r w:rsidR="001D214E">
                        <w:rPr>
                          <w:color w:val="000000"/>
                          <w:sz w:val="36"/>
                        </w:rPr>
                        <w:t>REST</w:t>
                      </w:r>
                      <w:r>
                        <w:rPr>
                          <w:color w:val="000000"/>
                          <w:sz w:val="36"/>
                        </w:rPr>
                        <w:t xml:space="preserve"> SIN BDD EN JAVA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77777777" w:rsidR="00D006C2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RUBEN DARIO BENAVIDES MACIAS</w:t>
                      </w:r>
                    </w:p>
                    <w:p w14:paraId="12071229" w14:textId="77777777" w:rsidR="00D006C2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ARIEL DUNKENY GUEVARA HARO</w:t>
                      </w:r>
                    </w:p>
                    <w:p w14:paraId="34506B10" w14:textId="77777777" w:rsidR="00D006C2" w:rsidRDefault="00000000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JHON ALEXANDER MUNARCO SANTOS</w:t>
                      </w:r>
                    </w:p>
                    <w:p w14:paraId="0C28192F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795AE7C7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Ing. Eduardo Mauricio Campaña Ortega</w:t>
                      </w:r>
                    </w:p>
                    <w:p w14:paraId="11CA6E10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MIS.MDU.CCNA.CCIA.</w:t>
                      </w:r>
                    </w:p>
                    <w:p w14:paraId="1DED1C1A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PhD. (c) Ingeniería de Software PhD. (c) Seguridad Información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77777777" w:rsidR="00D006C2" w:rsidRDefault="00000000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24/04/2026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87C9F59" wp14:editId="1FF9F32C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4" name="image3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8577B8" w14:textId="77777777" w:rsidR="00D006C2" w:rsidRDefault="00000000">
      <w:pPr>
        <w:rPr>
          <w:color w:val="000000"/>
        </w:rPr>
      </w:pPr>
      <w:r>
        <w:rPr>
          <w:color w:val="000000"/>
        </w:rPr>
        <w:lastRenderedPageBreak/>
        <w:t>ESPECIFICACIÓN DE CASOS DE USO DETALLADA SISTEMA DE GESTUIÓN DE PROYECTOS MONSTER”</w:t>
      </w:r>
    </w:p>
    <w:sdt>
      <w:sdtPr>
        <w:id w:val="751176890"/>
        <w:docPartObj>
          <w:docPartGallery w:val="Table of Contents"/>
          <w:docPartUnique/>
        </w:docPartObj>
      </w:sdtPr>
      <w:sdtContent>
        <w:p w14:paraId="0B4E9A33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2koeyc4o0ail">
            <w:r w:rsidR="00D006C2">
              <w:rPr>
                <w:color w:val="000000"/>
                <w:sz w:val="22"/>
                <w:szCs w:val="22"/>
              </w:rPr>
              <w:t>ESPECIFICACIÓN DE CASOS DE USO DETALLADO</w:t>
            </w:r>
            <w:r w:rsidR="00D006C2"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617E4D86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hrg41r6hy2uk">
            <w:r>
              <w:rPr>
                <w:b w:val="0"/>
                <w:bCs w:val="0"/>
                <w:color w:val="000000"/>
                <w:sz w:val="22"/>
                <w:szCs w:val="22"/>
              </w:rPr>
              <w:t>ECUD_INICIAR_SESION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4570F3F5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zjeb54570s9">
            <w:r>
              <w:rPr>
                <w:b w:val="0"/>
                <w:bCs w:val="0"/>
                <w:color w:val="000000"/>
                <w:sz w:val="22"/>
                <w:szCs w:val="22"/>
              </w:rPr>
              <w:t>ECUD_CAMBIAR_CONTRASEÑA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194BD586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khgzwrd4r2a4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ECUD_CONVERTIR_UNIDADES_DE_LONGITUD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14:paraId="0D4B2F27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26m8t6mw72o7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ECUD_CONVERTIR_UNIDADES_DE_MASA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185CAADC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b w:val="0"/>
              <w:bCs w:val="0"/>
              <w:color w:val="000000"/>
              <w:sz w:val="22"/>
              <w:szCs w:val="22"/>
            </w:rPr>
          </w:pPr>
          <w:hyperlink w:anchor="_kba8ynys8vut">
            <w:r>
              <w:rPr>
                <w:b w:val="0"/>
                <w:bCs w:val="0"/>
                <w:color w:val="000000"/>
                <w:sz w:val="22"/>
                <w:szCs w:val="22"/>
              </w:rPr>
              <w:t>ECUD_CONVERTIR_UNIDADES_DE_TEMPERATURA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  <w:r w:rsidR="00000000">
            <w:fldChar w:fldCharType="end"/>
          </w:r>
        </w:p>
      </w:sdtContent>
    </w:sdt>
    <w:p w14:paraId="36137C89" w14:textId="77777777" w:rsidR="00D006C2" w:rsidRDefault="00D006C2">
      <w:pPr>
        <w:pStyle w:val="Ttulo"/>
        <w:rPr>
          <w:color w:val="000000"/>
        </w:rPr>
      </w:pPr>
    </w:p>
    <w:p w14:paraId="249D599B" w14:textId="77777777" w:rsidR="00D006C2" w:rsidRDefault="00000000">
      <w:r>
        <w:t xml:space="preserve">ÍNDICE DE ILUSTRACIONES  </w:t>
      </w:r>
    </w:p>
    <w:sdt>
      <w:sdtPr>
        <w:id w:val="-250359990"/>
        <w:docPartObj>
          <w:docPartGallery w:val="Table of Contents"/>
          <w:docPartUnique/>
        </w:docPartObj>
      </w:sdtPr>
      <w:sdtContent>
        <w:p w14:paraId="43834DE0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3,1,Heading 5,5,Heading 6,6,"</w:instrText>
          </w:r>
          <w:r>
            <w:fldChar w:fldCharType="separate"/>
          </w:r>
          <w:hyperlink w:anchor="_7kt5dbrw5595">
            <w:r w:rsidR="00D006C2">
              <w:rPr>
                <w:b w:val="0"/>
                <w:bCs w:val="0"/>
                <w:color w:val="000000"/>
                <w:sz w:val="22"/>
                <w:szCs w:val="22"/>
              </w:rPr>
              <w:t>Ilustración 1. Caso de Uso Iniciar Sesión</w:t>
            </w:r>
            <w:r w:rsidR="00D006C2">
              <w:rPr>
                <w:b w:val="0"/>
                <w:bCs w:val="0"/>
                <w:color w:val="000000"/>
                <w:sz w:val="22"/>
                <w:szCs w:val="22"/>
              </w:rPr>
              <w:tab/>
              <w:t>3</w:t>
            </w:r>
          </w:hyperlink>
        </w:p>
        <w:p w14:paraId="1F4F578E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2. Caso de Uso Cambiar Contraseña.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41DE9982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3. Caso de Uso Convertir Unidades de Longitud.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6</w:t>
            </w:r>
          </w:hyperlink>
        </w:p>
        <w:p w14:paraId="13B3EF8A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4. Caso de Uso Convertir Unidades de Masa.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8</w:t>
            </w:r>
          </w:hyperlink>
        </w:p>
        <w:p w14:paraId="78F93667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7kt5dbrw5595">
            <w:r>
              <w:rPr>
                <w:b w:val="0"/>
                <w:bCs w:val="0"/>
                <w:color w:val="000000"/>
                <w:sz w:val="22"/>
                <w:szCs w:val="22"/>
              </w:rPr>
              <w:t>Ilustración 5. Caso de Uso Convertir Unidades de Temperatura.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10</w:t>
            </w:r>
          </w:hyperlink>
          <w:r w:rsidR="00000000">
            <w:fldChar w:fldCharType="end"/>
          </w:r>
        </w:p>
      </w:sdtContent>
    </w:sdt>
    <w:p w14:paraId="0BA9133E" w14:textId="77777777" w:rsidR="00D006C2" w:rsidRDefault="00D006C2">
      <w:pPr>
        <w:rPr>
          <w:color w:val="000000"/>
        </w:rPr>
      </w:pPr>
    </w:p>
    <w:p w14:paraId="7053F4E2" w14:textId="77777777" w:rsidR="00D006C2" w:rsidRDefault="00000000">
      <w:pPr>
        <w:rPr>
          <w:color w:val="000000"/>
        </w:rPr>
      </w:pPr>
      <w:r>
        <w:rPr>
          <w:color w:val="000000"/>
        </w:rPr>
        <w:t>ÍNDICE DE TABLAS</w:t>
      </w:r>
    </w:p>
    <w:sdt>
      <w:sdtPr>
        <w:id w:val="1109927469"/>
        <w:docPartObj>
          <w:docPartGallery w:val="Table of Contents"/>
          <w:docPartUnique/>
        </w:docPartObj>
      </w:sdtPr>
      <w:sdtContent>
        <w:p w14:paraId="5FE66741" w14:textId="77777777" w:rsidR="00D006C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4,1,Heading 5,5,Heading 6,6,"</w:instrText>
          </w:r>
          <w:r>
            <w:fldChar w:fldCharType="separate"/>
          </w:r>
          <w:hyperlink w:anchor="_yhmo2g75ulmw">
            <w:r w:rsidR="00D006C2">
              <w:rPr>
                <w:b w:val="0"/>
                <w:bCs w:val="0"/>
                <w:color w:val="000000"/>
                <w:sz w:val="22"/>
                <w:szCs w:val="22"/>
              </w:rPr>
              <w:t>Tabla 1. ECUD Iniciar Sesión.</w:t>
            </w:r>
            <w:r w:rsidR="00D006C2">
              <w:rPr>
                <w:b w:val="0"/>
                <w:bCs w:val="0"/>
                <w:color w:val="000000"/>
                <w:sz w:val="22"/>
                <w:szCs w:val="22"/>
              </w:rPr>
              <w:tab/>
              <w:t>2</w:t>
            </w:r>
          </w:hyperlink>
        </w:p>
        <w:p w14:paraId="25140AD9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2. ECUD Cambiar Contraseña.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4</w:t>
            </w:r>
          </w:hyperlink>
        </w:p>
        <w:p w14:paraId="0CF0DF55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3. ECUD Convertir Unidades de Longitud.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5</w:t>
            </w:r>
          </w:hyperlink>
        </w:p>
        <w:p w14:paraId="0FB471B6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4. ECUD Convertir Unidades de Masa.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7</w:t>
            </w:r>
          </w:hyperlink>
        </w:p>
        <w:p w14:paraId="187AFE94" w14:textId="77777777" w:rsidR="00D006C2" w:rsidRDefault="00D006C2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sz w:val="22"/>
              <w:szCs w:val="22"/>
            </w:rPr>
          </w:pPr>
          <w:hyperlink w:anchor="_yhmo2g75ulmw">
            <w:r>
              <w:rPr>
                <w:b w:val="0"/>
                <w:bCs w:val="0"/>
                <w:color w:val="000000"/>
                <w:sz w:val="22"/>
                <w:szCs w:val="22"/>
              </w:rPr>
              <w:t>Tabla 5. ECUD Convertir Unidades de Temperatura.</w:t>
            </w:r>
            <w:r>
              <w:rPr>
                <w:b w:val="0"/>
                <w:bCs w:val="0"/>
                <w:color w:val="000000"/>
                <w:sz w:val="22"/>
                <w:szCs w:val="22"/>
              </w:rPr>
              <w:tab/>
              <w:t>9</w:t>
            </w:r>
          </w:hyperlink>
          <w:r w:rsidR="00000000">
            <w:fldChar w:fldCharType="end"/>
          </w:r>
        </w:p>
      </w:sdtContent>
    </w:sdt>
    <w:p w14:paraId="418534BB" w14:textId="77777777" w:rsidR="00D006C2" w:rsidRDefault="00D006C2">
      <w:pPr>
        <w:rPr>
          <w:b w:val="0"/>
          <w:bCs w:val="0"/>
          <w:color w:val="000000"/>
        </w:rPr>
      </w:pPr>
      <w:bookmarkStart w:id="1" w:name="_1wtzgkyg0rj5" w:colFirst="0" w:colLast="0"/>
      <w:bookmarkEnd w:id="1"/>
    </w:p>
    <w:p w14:paraId="2E44AFEB" w14:textId="77777777" w:rsidR="00D006C2" w:rsidRDefault="00D006C2">
      <w:pPr>
        <w:rPr>
          <w:color w:val="000000"/>
        </w:rPr>
      </w:pPr>
    </w:p>
    <w:p w14:paraId="1C1D96E0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2" w:name="_gjb1z7romnyx" w:colFirst="0" w:colLast="0"/>
      <w:bookmarkEnd w:id="2"/>
    </w:p>
    <w:p w14:paraId="3631D44F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3" w:name="_it0hp2r5450f" w:colFirst="0" w:colLast="0"/>
      <w:bookmarkEnd w:id="3"/>
    </w:p>
    <w:p w14:paraId="30AAB8BC" w14:textId="77777777" w:rsidR="00D006C2" w:rsidRDefault="00D006C2">
      <w:pPr>
        <w:jc w:val="both"/>
        <w:rPr>
          <w:b w:val="0"/>
          <w:bCs w:val="0"/>
          <w:color w:val="000000"/>
          <w:sz w:val="26"/>
          <w:szCs w:val="26"/>
        </w:rPr>
      </w:pPr>
      <w:bookmarkStart w:id="4" w:name="_wm4vmei3fhpi" w:colFirst="0" w:colLast="0"/>
      <w:bookmarkEnd w:id="4"/>
    </w:p>
    <w:p w14:paraId="207DDC91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5" w:name="_yrt99db29x3n" w:colFirst="0" w:colLast="0"/>
      <w:bookmarkEnd w:id="5"/>
    </w:p>
    <w:p w14:paraId="1783591B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6" w:name="_tig8m889664x" w:colFirst="0" w:colLast="0"/>
      <w:bookmarkEnd w:id="6"/>
    </w:p>
    <w:p w14:paraId="24FE1DA7" w14:textId="77777777" w:rsidR="00D006C2" w:rsidRDefault="00D006C2">
      <w:pPr>
        <w:jc w:val="both"/>
        <w:rPr>
          <w:b w:val="0"/>
          <w:bCs w:val="0"/>
          <w:sz w:val="26"/>
          <w:szCs w:val="26"/>
        </w:rPr>
      </w:pPr>
      <w:bookmarkStart w:id="7" w:name="_abavoyt11tv8" w:colFirst="0" w:colLast="0"/>
      <w:bookmarkEnd w:id="7"/>
    </w:p>
    <w:p w14:paraId="43C45607" w14:textId="77777777" w:rsidR="00D006C2" w:rsidRDefault="00D006C2">
      <w:pPr>
        <w:jc w:val="both"/>
        <w:rPr>
          <w:sz w:val="24"/>
          <w:szCs w:val="24"/>
        </w:rPr>
      </w:pPr>
      <w:bookmarkStart w:id="8" w:name="_o1i9sebcyqcu" w:colFirst="0" w:colLast="0"/>
      <w:bookmarkEnd w:id="8"/>
    </w:p>
    <w:p w14:paraId="5E251386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9" w:name="_gtxwfz80ravo" w:colFirst="0" w:colLast="0"/>
      <w:bookmarkEnd w:id="9"/>
      <w:r>
        <w:rPr>
          <w:sz w:val="24"/>
          <w:szCs w:val="24"/>
        </w:rPr>
        <w:br/>
      </w:r>
    </w:p>
    <w:p w14:paraId="4F6AD25F" w14:textId="77777777" w:rsidR="00D006C2" w:rsidRDefault="00D006C2">
      <w:pPr>
        <w:jc w:val="both"/>
        <w:rPr>
          <w:b w:val="0"/>
          <w:bCs w:val="0"/>
          <w:sz w:val="24"/>
          <w:szCs w:val="24"/>
        </w:rPr>
      </w:pPr>
      <w:bookmarkStart w:id="10" w:name="_5a2wrc4nwcdx" w:colFirst="0" w:colLast="0"/>
      <w:bookmarkEnd w:id="10"/>
    </w:p>
    <w:p w14:paraId="5015666B" w14:textId="77777777" w:rsidR="00D006C2" w:rsidRDefault="00000000">
      <w:pPr>
        <w:jc w:val="both"/>
        <w:rPr>
          <w:color w:val="000000"/>
          <w:sz w:val="24"/>
          <w:szCs w:val="24"/>
        </w:rPr>
      </w:pPr>
      <w:bookmarkStart w:id="11" w:name="_vrm4uwu76uox" w:colFirst="0" w:colLast="0"/>
      <w:bookmarkEnd w:id="11"/>
      <w:r>
        <w:lastRenderedPageBreak/>
        <w:t>ESPECIFICACIÓN DE CASOS DE USO DETALLADO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color w:val="000000"/>
          <w:sz w:val="24"/>
          <w:szCs w:val="24"/>
        </w:rPr>
        <w:t>A continuación, se muestra la Especificación de Casos de uso Detallado (ECUD) para el Sistema “Conversión de Unidades”</w:t>
      </w:r>
      <w:r>
        <w:rPr>
          <w:color w:val="000000"/>
          <w:sz w:val="24"/>
          <w:szCs w:val="24"/>
        </w:rPr>
        <w:t>.</w:t>
      </w:r>
    </w:p>
    <w:p w14:paraId="600703E4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12" w:name="_gpq4zq148rdo" w:colFirst="0" w:colLast="0"/>
      <w:bookmarkEnd w:id="12"/>
    </w:p>
    <w:p w14:paraId="082D26AF" w14:textId="77777777" w:rsidR="00D006C2" w:rsidRDefault="00000000">
      <w:pPr>
        <w:rPr>
          <w:sz w:val="24"/>
          <w:szCs w:val="24"/>
        </w:rPr>
      </w:pPr>
      <w:bookmarkStart w:id="13" w:name="_hrg41r6hy2uk" w:colFirst="0" w:colLast="0"/>
      <w:bookmarkEnd w:id="13"/>
      <w:r>
        <w:rPr>
          <w:sz w:val="24"/>
          <w:szCs w:val="24"/>
        </w:rPr>
        <w:t>ECUD_INICIAR_SESION</w:t>
      </w:r>
    </w:p>
    <w:p w14:paraId="4731CDC8" w14:textId="77777777" w:rsidR="00D006C2" w:rsidRDefault="00000000">
      <w:pPr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ECUD_INICIAR_SESION</w:t>
      </w:r>
    </w:p>
    <w:p w14:paraId="5CB05310" w14:textId="77777777" w:rsidR="00D006C2" w:rsidRDefault="00000000">
      <w:pPr>
        <w:pStyle w:val="Ttulo4"/>
        <w:spacing w:before="80" w:after="100" w:line="240" w:lineRule="auto"/>
      </w:pPr>
      <w:r>
        <w:t>Tabla 1. ECUD Iniciar Sesión.</w: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5B6291B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36F6BBE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14855D8C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D006C2" w14:paraId="792507B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F7CC264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203A56EA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ECUD1</w:t>
            </w:r>
          </w:p>
        </w:tc>
      </w:tr>
      <w:tr w:rsidR="00D006C2" w14:paraId="60E9163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CA657AB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347E0095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Permite al actor Monster autenticarse en el sistema de administración validando sus credenciales de acceso.</w:t>
            </w:r>
          </w:p>
        </w:tc>
      </w:tr>
      <w:tr w:rsidR="00D006C2" w14:paraId="548D912A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061DC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2AB09D41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Verificar la identidad del usuario para otorgarle una sesión válida y acceso a las funcionalidades del sistema.</w:t>
            </w:r>
          </w:p>
        </w:tc>
      </w:tr>
      <w:tr w:rsidR="00D006C2" w14:paraId="77A95F7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06EE3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62ECCA4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31181481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03D75A2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CE4E7F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7C0D411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7B9456AE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692EAE7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9A6063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7149995D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2F8D6AEA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5F4B5CA9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7854A21B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EE6DFD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3A27380B" w14:textId="77777777" w:rsidR="00D006C2" w:rsidRDefault="00000000">
            <w:pPr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usuario debe estar previamente registrado en el sistema.</w:t>
            </w:r>
          </w:p>
          <w:p w14:paraId="0D9DC329" w14:textId="77777777" w:rsidR="00D006C2" w:rsidRDefault="00000000">
            <w:pPr>
              <w:numPr>
                <w:ilvl w:val="0"/>
                <w:numId w:val="1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estar en ejecución y accesible.</w:t>
            </w:r>
          </w:p>
        </w:tc>
      </w:tr>
      <w:tr w:rsidR="00D006C2" w14:paraId="10634C71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DBD813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49FD2AE4" w14:textId="77777777" w:rsidR="00D006C2" w:rsidRDefault="00000000">
            <w:pPr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crea una sesión activa para el usuario y le otorga acceso a la aplicación.</w:t>
            </w:r>
          </w:p>
        </w:tc>
      </w:tr>
      <w:tr w:rsidR="00D006C2" w14:paraId="241094B8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C7835D6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AB621B8" w14:textId="77777777" w:rsidR="00D006C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52F2B0A8" wp14:editId="436FF66C">
                  <wp:extent cx="3205163" cy="3628896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3" cy="36288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38548D" w14:textId="77777777" w:rsidR="00D006C2" w:rsidRDefault="00000000">
            <w:pP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lastRenderedPageBreak/>
              <w:t>Ilustración 1.</w:t>
            </w:r>
            <w:r>
              <w:rPr>
                <w:b w:val="0"/>
                <w:bCs w:val="0"/>
              </w:rPr>
              <w:t xml:space="preserve"> Caso de Uso Iniciar Sesión</w:t>
            </w:r>
          </w:p>
        </w:tc>
      </w:tr>
      <w:tr w:rsidR="00D006C2" w14:paraId="6F04AAD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B26151C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D006C2" w14:paraId="1A7E9C7A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11AC184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D006C2" w14:paraId="3E7F10B3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645BEA7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CAFC756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6D8FD35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BB0706E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iniciar sesión en la aplicación.</w:t>
            </w:r>
          </w:p>
        </w:tc>
        <w:tc>
          <w:tcPr>
            <w:tcW w:w="4838" w:type="dxa"/>
            <w:gridSpan w:val="3"/>
          </w:tcPr>
          <w:p w14:paraId="2AD5F7CA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el ingreso de las credenciales (usuario y contraseña).</w:t>
            </w:r>
          </w:p>
        </w:tc>
      </w:tr>
      <w:tr w:rsidR="00D006C2" w14:paraId="360CF3C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1AB1A47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nombre de usuario y la contraseña, y envía los datos.</w:t>
            </w:r>
          </w:p>
        </w:tc>
        <w:tc>
          <w:tcPr>
            <w:tcW w:w="4838" w:type="dxa"/>
            <w:gridSpan w:val="3"/>
          </w:tcPr>
          <w:p w14:paraId="5C1BEAD6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Verifica que los campos de usuario y contraseña no estén vacíos.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5D97485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9F1D412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D616CCA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la existencia del usuario y la correctitud de la contraseña contra los registros del sistema.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valida correctamente, se activa el flujo alterno 2.</w:t>
            </w:r>
          </w:p>
        </w:tc>
      </w:tr>
      <w:tr w:rsidR="00D006C2" w14:paraId="0642989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FBF0BF9" w14:textId="77777777" w:rsidR="00D006C2" w:rsidRDefault="00D00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F3B052F" w14:textId="77777777" w:rsidR="00D006C2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Registra el inicio de sesión exitoso y confirma la autenticación al usuario, permitiendo el acceso.</w:t>
            </w:r>
          </w:p>
        </w:tc>
      </w:tr>
      <w:tr w:rsidR="00D006C2" w14:paraId="5E8D685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43E5B63F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92063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1E919E3" w14:textId="77777777" w:rsidR="00D006C2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Campos vacíos: Si el sistema detecta que el usuario o la contraseña están vacíos, muestra un mensaje de advertencia indicando que los campos son obligatorios y retorna al paso del flujo normal 2.</w:t>
            </w:r>
          </w:p>
          <w:p w14:paraId="16930776" w14:textId="77777777" w:rsidR="00D006C2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Credenciales incorrectas: Si el sistema determina que el usuario no existe o la contraseña es incorrecta, deniega el acceso, muestra un mensaje de error de autenticación y retorna al paso 2.</w:t>
            </w:r>
          </w:p>
        </w:tc>
      </w:tr>
      <w:tr w:rsidR="00D006C2" w14:paraId="3D9B32A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A056FB4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D006C2" w14:paraId="6E8FA9E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5F3A1B7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18767E4E" w14:textId="77777777" w:rsidR="00D006C2" w:rsidRDefault="00D006C2">
      <w:pPr>
        <w:rPr>
          <w:color w:val="000000"/>
          <w:sz w:val="24"/>
          <w:szCs w:val="24"/>
        </w:rPr>
      </w:pPr>
      <w:bookmarkStart w:id="14" w:name="_wmzu3xyidecf" w:colFirst="0" w:colLast="0"/>
      <w:bookmarkEnd w:id="14"/>
    </w:p>
    <w:p w14:paraId="14D83966" w14:textId="77777777" w:rsidR="00D006C2" w:rsidRDefault="00000000">
      <w:pPr>
        <w:rPr>
          <w:sz w:val="24"/>
          <w:szCs w:val="24"/>
        </w:rPr>
      </w:pPr>
      <w:bookmarkStart w:id="15" w:name="_zjeb54570s9" w:colFirst="0" w:colLast="0"/>
      <w:bookmarkEnd w:id="15"/>
      <w:r>
        <w:rPr>
          <w:sz w:val="24"/>
          <w:szCs w:val="24"/>
        </w:rPr>
        <w:t>ECUD_CAMBIAR_CONTRASEÑA</w:t>
      </w:r>
    </w:p>
    <w:p w14:paraId="461EC756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ECUD_CAMBIAR_CONTRASEÑA</w:t>
      </w:r>
    </w:p>
    <w:p w14:paraId="25D1FA72" w14:textId="77777777" w:rsidR="00D006C2" w:rsidRDefault="00000000">
      <w:pPr>
        <w:pStyle w:val="Ttulo4"/>
        <w:rPr>
          <w:b w:val="0"/>
          <w:bCs w:val="0"/>
        </w:rPr>
      </w:pPr>
      <w:r>
        <w:t xml:space="preserve">Tabla 2. </w:t>
      </w:r>
      <w:r>
        <w:rPr>
          <w:b w:val="0"/>
          <w:bCs w:val="0"/>
        </w:rPr>
        <w:t>ECUD Cambiar Contraseña.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6A5C7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81B6D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22501E43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Cambiar Contraseña</w:t>
            </w:r>
          </w:p>
        </w:tc>
      </w:tr>
      <w:tr w:rsidR="00D006C2" w14:paraId="7212260E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0D43DA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94F4B8C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ECUD2</w:t>
            </w:r>
          </w:p>
        </w:tc>
      </w:tr>
      <w:tr w:rsidR="00D006C2" w14:paraId="788017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4ACC04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98182B3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Permite al actor Monster actualizar su contraseña de acceso en el sistema de administración.</w:t>
            </w:r>
          </w:p>
        </w:tc>
      </w:tr>
      <w:tr w:rsidR="00D006C2" w14:paraId="0DA3D598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17F047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269BDD1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Modificar la credencial de seguridad del usuario para mantener la protección e integridad de su cuenta.</w:t>
            </w:r>
          </w:p>
        </w:tc>
      </w:tr>
      <w:tr w:rsidR="00D006C2" w14:paraId="4BE4BE6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45D373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ECDDB90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4A6CF5A9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51191FC6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7DBAD376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16A5116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B58BA4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3E7B28B8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34F619D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7606E5F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976FE0A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14FCBA13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53653BCF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5D5EF11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Precondiciones:</w:t>
            </w:r>
          </w:p>
        </w:tc>
        <w:tc>
          <w:tcPr>
            <w:tcW w:w="6470" w:type="dxa"/>
            <w:gridSpan w:val="4"/>
          </w:tcPr>
          <w:p w14:paraId="4B4118F2" w14:textId="77777777" w:rsidR="00D006C2" w:rsidRDefault="00000000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usuario debe estar previamente registrado en el sistema.</w:t>
            </w:r>
          </w:p>
          <w:p w14:paraId="1B66D77B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estar en ejecución y accesible.</w:t>
            </w:r>
          </w:p>
        </w:tc>
      </w:tr>
      <w:tr w:rsidR="00D006C2" w14:paraId="285CD1D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B461E4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3C1C6509" w14:textId="77777777" w:rsidR="00D006C2" w:rsidRDefault="00000000">
            <w:pPr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actualiza la contraseña del usuario en los registros y confirma el cambio exitoso.</w:t>
            </w:r>
          </w:p>
        </w:tc>
      </w:tr>
      <w:tr w:rsidR="00D006C2" w14:paraId="5424878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BEA7767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470" w:type="dxa"/>
            <w:gridSpan w:val="4"/>
          </w:tcPr>
          <w:p w14:paraId="3CF36589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394D5B76" wp14:editId="67BA899E">
                  <wp:extent cx="3205163" cy="3628896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3" cy="36288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8B1EAC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Ilustración 2.</w:t>
            </w:r>
            <w:r>
              <w:rPr>
                <w:b w:val="0"/>
                <w:bCs w:val="0"/>
              </w:rPr>
              <w:t xml:space="preserve"> Caso de Uso Cambiar Contraseña.</w:t>
            </w:r>
          </w:p>
        </w:tc>
      </w:tr>
      <w:tr w:rsidR="00D006C2" w14:paraId="1900E94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86FEDC2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2A1ED35D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302B677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Cambiar Contraseña</w:t>
            </w:r>
          </w:p>
        </w:tc>
      </w:tr>
      <w:tr w:rsidR="00D006C2" w14:paraId="2BDD9E1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B9F7258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2EF298D3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7E90C42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70058342" w14:textId="77777777" w:rsidR="00D006C2" w:rsidRDefault="00000000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la opción de cambiar contraseña en la aplicación.</w:t>
            </w:r>
          </w:p>
        </w:tc>
        <w:tc>
          <w:tcPr>
            <w:tcW w:w="4838" w:type="dxa"/>
            <w:gridSpan w:val="3"/>
          </w:tcPr>
          <w:p w14:paraId="1E8964B4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Solicita el ingreso de los datos requeridos (usuario, contraseña actual y nueva contraseña).</w:t>
            </w:r>
          </w:p>
        </w:tc>
      </w:tr>
      <w:tr w:rsidR="00D006C2" w14:paraId="6AB14EC1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628802A9" w14:textId="77777777" w:rsidR="00D006C2" w:rsidRDefault="00000000">
            <w:pPr>
              <w:numPr>
                <w:ilvl w:val="0"/>
                <w:numId w:val="9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la información solicitada y envía los datos.</w:t>
            </w:r>
          </w:p>
        </w:tc>
        <w:tc>
          <w:tcPr>
            <w:tcW w:w="4838" w:type="dxa"/>
            <w:gridSpan w:val="3"/>
          </w:tcPr>
          <w:p w14:paraId="16DB0090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los campos enviados no estén vacíos.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41F09567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F273607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E50844F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la existencia del usuario y la correctitud de la contraseña actual contra los registros del sistema.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valida correctamente, se activa el flujo alterno 2.</w:t>
            </w:r>
          </w:p>
        </w:tc>
      </w:tr>
      <w:tr w:rsidR="00D006C2" w14:paraId="1BF2F95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5A06DE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36A61150" w14:textId="77777777" w:rsidR="00D006C2" w:rsidRDefault="00000000">
            <w:pPr>
              <w:numPr>
                <w:ilvl w:val="0"/>
                <w:numId w:val="9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Registra la nueva contraseña de forma exitosa y confirma la actualización al usuario.</w:t>
            </w:r>
          </w:p>
        </w:tc>
      </w:tr>
      <w:tr w:rsidR="00D006C2" w14:paraId="6114D5A9" w14:textId="77777777" w:rsidTr="00D006C2">
        <w:trPr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35438D3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21E35C3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559A85" w14:textId="77777777" w:rsidR="00D006C2" w:rsidRDefault="00000000">
            <w:pPr>
              <w:numPr>
                <w:ilvl w:val="0"/>
                <w:numId w:val="5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Campos vacíos: Si el sistema detecta que algún campo está vacío, muestra un mensaje de advertencia indicando que los campos son obligatorios y retorna al paso 2 del flujo básico.</w:t>
            </w:r>
          </w:p>
          <w:p w14:paraId="2A15D043" w14:textId="77777777" w:rsidR="00D006C2" w:rsidRDefault="00000000">
            <w:pPr>
              <w:numPr>
                <w:ilvl w:val="0"/>
                <w:numId w:val="5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Credenciales actuales incorrectas: Si el sistema determina que el usuario no existe o la contraseña actual no coincide, deniega el cambio, muestra un mensaje de error de validación y retorna al paso 2 del flujo básico.</w:t>
            </w:r>
          </w:p>
        </w:tc>
      </w:tr>
      <w:tr w:rsidR="00D006C2" w14:paraId="1A7E5DFB" w14:textId="77777777" w:rsidTr="00D006C2">
        <w:trPr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2A5503C5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D006C2" w14:paraId="7277742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E82F9C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BB0A99A" w14:textId="77777777" w:rsidR="00D006C2" w:rsidRDefault="00D006C2">
      <w:pPr>
        <w:rPr>
          <w:color w:val="000000"/>
          <w:sz w:val="24"/>
          <w:szCs w:val="24"/>
        </w:rPr>
      </w:pPr>
      <w:bookmarkStart w:id="16" w:name="_4q9i8a6g1rei" w:colFirst="0" w:colLast="0"/>
      <w:bookmarkEnd w:id="16"/>
    </w:p>
    <w:p w14:paraId="73676F41" w14:textId="77777777" w:rsidR="00D006C2" w:rsidRDefault="00000000">
      <w:pPr>
        <w:rPr>
          <w:sz w:val="24"/>
          <w:szCs w:val="24"/>
        </w:rPr>
      </w:pPr>
      <w:bookmarkStart w:id="17" w:name="_khgzwrd4r2a4" w:colFirst="0" w:colLast="0"/>
      <w:bookmarkEnd w:id="17"/>
      <w:r>
        <w:rPr>
          <w:sz w:val="24"/>
          <w:szCs w:val="24"/>
        </w:rPr>
        <w:t>ECUD_CONVERTIR_UNIDADES_DE_LONGITUD</w:t>
      </w:r>
    </w:p>
    <w:p w14:paraId="6224099F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ECUD_CONVERTIR_UNIDADES_DE_LONGITUD</w:t>
      </w:r>
    </w:p>
    <w:p w14:paraId="1B920017" w14:textId="77777777" w:rsidR="00D006C2" w:rsidRDefault="00000000">
      <w:pPr>
        <w:pStyle w:val="Ttulo4"/>
        <w:rPr>
          <w:b w:val="0"/>
          <w:bCs w:val="0"/>
        </w:rPr>
      </w:pPr>
      <w:r>
        <w:t>Tabla 3.</w:t>
      </w:r>
      <w:r>
        <w:rPr>
          <w:b w:val="0"/>
          <w:bCs w:val="0"/>
        </w:rPr>
        <w:t xml:space="preserve"> ECUD Convertir Unidades de Longitud.</w:t>
      </w:r>
    </w:p>
    <w:tbl>
      <w:tblPr>
        <w:tblStyle w:val="a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425AD1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1A3857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47F02E1B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D006C2" w14:paraId="3EC9F516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6EC2D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7835B0BB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ECUD3</w:t>
            </w:r>
          </w:p>
        </w:tc>
      </w:tr>
      <w:tr w:rsidR="00D006C2" w14:paraId="1B5D695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4CC304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864BAC2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permitir al actor Monster transformar un valor numérico de una unidad de longitud de origen a una unidad de destino utilizando factores de conversión estandarizados.</w:t>
            </w:r>
          </w:p>
        </w:tc>
      </w:tr>
      <w:tr w:rsidR="00D006C2" w14:paraId="36FB4269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99EDF4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0EE9B617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Obtener el equivalente matemático de una medida de longitud en otra unidad soportada.</w:t>
            </w:r>
          </w:p>
        </w:tc>
      </w:tr>
      <w:tr w:rsidR="00D006C2" w14:paraId="19F935FA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02F768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17E2343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5BF902E8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7AF16694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2BA811E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8987531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5BD48335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5C1394E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7F80ED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125E8875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4FA5B104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284CF5B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233C922C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76450AC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51BB8DD2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actor debe haber iniciado sesión exitosamente en el sistema (ECUD1).</w:t>
            </w:r>
          </w:p>
        </w:tc>
      </w:tr>
      <w:tr w:rsidR="00D006C2" w14:paraId="41462E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C07680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238F0882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561844F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C6B4053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798F8FC2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7A3E64BC" wp14:editId="46AB878B">
                  <wp:extent cx="3962400" cy="340360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0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8AFCFD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Ilustración 3. Caso de Uso Convertir Unidades de Longitud.</w:t>
            </w:r>
          </w:p>
        </w:tc>
      </w:tr>
      <w:tr w:rsidR="00D006C2" w14:paraId="1A705A5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C1A5D0B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4FCD652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347AD3A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Longitud</w:t>
            </w:r>
          </w:p>
        </w:tc>
      </w:tr>
      <w:tr w:rsidR="00D006C2" w14:paraId="585A8A99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5AF911F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0B5F0BF6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87CDCA1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483EC32" w14:textId="77777777" w:rsidR="00D006C2" w:rsidRDefault="00000000">
            <w:pPr>
              <w:numPr>
                <w:ilvl w:val="0"/>
                <w:numId w:val="7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Accede al módulo de Conversiones y selecciona la opción "Longitud".</w:t>
            </w:r>
          </w:p>
        </w:tc>
        <w:tc>
          <w:tcPr>
            <w:tcW w:w="4838" w:type="dxa"/>
            <w:gridSpan w:val="3"/>
          </w:tcPr>
          <w:p w14:paraId="7409011E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Despliega los campos para la conversión (Valor a convertir, Unidad de Origen, Unidad de Destino) y la opción de "Convertir".</w:t>
            </w:r>
          </w:p>
        </w:tc>
      </w:tr>
      <w:tr w:rsidR="00D006C2" w14:paraId="71A2DD4E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928C25E" w14:textId="77777777" w:rsidR="00D006C2" w:rsidRDefault="00000000">
            <w:pPr>
              <w:numPr>
                <w:ilvl w:val="0"/>
                <w:numId w:val="7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valor numérico, selecciona la unidad de origen, selecciona la unidad de destino y hace clic en "Convertir".</w:t>
            </w:r>
          </w:p>
        </w:tc>
        <w:tc>
          <w:tcPr>
            <w:tcW w:w="4838" w:type="dxa"/>
            <w:gridSpan w:val="3"/>
          </w:tcPr>
          <w:p w14:paraId="7BB53443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que la sesión de autenticación del usuario siga activa.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7102B770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10F9FE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653341A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el valor a convertir contenga solo caracteres numéricos, no esté vacío, y que las unidades tengan valores predefinidos válidos (Milímetro, Centímetro, Metro, Kilómetro, Yarda).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2.</w:t>
            </w:r>
          </w:p>
        </w:tc>
      </w:tr>
      <w:tr w:rsidR="00D006C2" w14:paraId="227C309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0443668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3E7EADB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procesa la solicitud aplicando la lógica de Factores de Conversión referenciados a una unidad base (Metro). Los factores fijos utilizados son:</w:t>
            </w:r>
          </w:p>
          <w:p w14:paraId="13299A72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3E16B472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MILÍMETRO: 0.001</w:t>
            </w:r>
          </w:p>
          <w:p w14:paraId="081559A0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- CENTÍMETRO: 0.01</w:t>
            </w:r>
          </w:p>
          <w:p w14:paraId="361C0B4B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METRO: 1.0</w:t>
            </w:r>
          </w:p>
          <w:p w14:paraId="6CEA109D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KILÓMETRO: 1000.0</w:t>
            </w:r>
          </w:p>
          <w:p w14:paraId="6A8C451A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YARDA: 0.9144</w:t>
            </w:r>
          </w:p>
          <w:p w14:paraId="2243F035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2362DB1A" w14:textId="77777777" w:rsidR="00D006C2" w:rsidRDefault="00000000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La fórmula aplicada resultante es: (Valor ingresado * Factor de Origen) / Factor de Destino.</w:t>
            </w:r>
          </w:p>
        </w:tc>
      </w:tr>
      <w:tr w:rsidR="00D006C2" w14:paraId="77E2BABA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161CB68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6FC51C7C" w14:textId="77777777" w:rsidR="00D006C2" w:rsidRDefault="00000000">
            <w:pPr>
              <w:numPr>
                <w:ilvl w:val="0"/>
                <w:numId w:val="7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despliega en pantalla el resultado numérico de la conversión.</w:t>
            </w:r>
          </w:p>
        </w:tc>
      </w:tr>
      <w:tr w:rsidR="00D006C2" w14:paraId="545C8BB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5022712C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623F70AC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D68A014" w14:textId="77777777" w:rsidR="00D006C2" w:rsidRDefault="00000000">
            <w:pPr>
              <w:numPr>
                <w:ilvl w:val="0"/>
                <w:numId w:val="14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Sesión inválida o expirada: Si el sistema detecta que el usuario no tiene una sesión válida, deniega la conversión y redirige al caso de uso Iniciar Sesión (ECUD1).</w:t>
            </w:r>
          </w:p>
          <w:p w14:paraId="31D20CBD" w14:textId="77777777" w:rsidR="00D006C2" w:rsidRDefault="00000000">
            <w:pPr>
              <w:numPr>
                <w:ilvl w:val="0"/>
                <w:numId w:val="14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Datos de entrada inválidos: Si el sistema detecta que el campo de valor está vacío, contiene caracteres no numéricos o las unidades no han sido seleccionadas, muestra un mensaje de advertencia indicando los errores y retorna al paso 2 del flujo básico.</w:t>
            </w:r>
          </w:p>
        </w:tc>
      </w:tr>
      <w:tr w:rsidR="00D006C2" w14:paraId="3D85B02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36D2514C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D006C2" w14:paraId="7A52B7DB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CC3459F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52643741" w14:textId="77777777" w:rsidR="00D006C2" w:rsidRDefault="00D006C2">
      <w:pPr>
        <w:rPr>
          <w:color w:val="000000"/>
          <w:sz w:val="24"/>
          <w:szCs w:val="24"/>
        </w:rPr>
      </w:pPr>
      <w:bookmarkStart w:id="18" w:name="_5tgquzrzsyzz" w:colFirst="0" w:colLast="0"/>
      <w:bookmarkEnd w:id="18"/>
    </w:p>
    <w:p w14:paraId="69A8ABA0" w14:textId="77777777" w:rsidR="00D006C2" w:rsidRDefault="00000000">
      <w:pPr>
        <w:rPr>
          <w:sz w:val="24"/>
          <w:szCs w:val="24"/>
        </w:rPr>
      </w:pPr>
      <w:bookmarkStart w:id="19" w:name="_26m8t6mw72o7" w:colFirst="0" w:colLast="0"/>
      <w:bookmarkEnd w:id="19"/>
      <w:r>
        <w:rPr>
          <w:sz w:val="24"/>
          <w:szCs w:val="24"/>
        </w:rPr>
        <w:t>ECUD_CONVERTIR_UNIDADES_DE_MASA</w:t>
      </w:r>
    </w:p>
    <w:p w14:paraId="06CD125D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ECUD_CONVERTIR_UNIDADES_DE_MASA</w:t>
      </w:r>
    </w:p>
    <w:p w14:paraId="04462938" w14:textId="77777777" w:rsidR="00D006C2" w:rsidRDefault="00000000">
      <w:pPr>
        <w:pStyle w:val="Ttulo4"/>
        <w:rPr>
          <w:b w:val="0"/>
          <w:bCs w:val="0"/>
        </w:rPr>
      </w:pPr>
      <w:r>
        <w:t xml:space="preserve">Tabla 4. </w:t>
      </w:r>
      <w:r>
        <w:rPr>
          <w:b w:val="0"/>
          <w:bCs w:val="0"/>
        </w:rPr>
        <w:t>ECUD Convertir Unidades de Masa.</w:t>
      </w:r>
    </w:p>
    <w:tbl>
      <w:tblPr>
        <w:tblStyle w:val="a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7F088AF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2A7FC00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517B3762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D006C2" w14:paraId="0CE53B52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5C7C97A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C88F328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ECUD4</w:t>
            </w:r>
          </w:p>
        </w:tc>
      </w:tr>
      <w:tr w:rsidR="00D006C2" w14:paraId="34A6EC1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12180F2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0D5C9AAF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permitir al actor Monster transformar un valor numérico de una unidad de masa de origen a una unidad de destino utilizando factores de conversión estandarizados.</w:t>
            </w:r>
          </w:p>
        </w:tc>
      </w:tr>
      <w:tr w:rsidR="00D006C2" w14:paraId="6D474223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2BBF0E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7F15400D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Obtener el equivalente matemático de una medida de masa en otra unidad soportada.</w:t>
            </w:r>
          </w:p>
        </w:tc>
      </w:tr>
      <w:tr w:rsidR="00D006C2" w14:paraId="01A8A25B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1C11C9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4872D201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77EF4195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30B3ED70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41162492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D69272B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0610799D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Jhon Munarco</w:t>
            </w:r>
          </w:p>
        </w:tc>
      </w:tr>
      <w:tr w:rsidR="00D006C2" w14:paraId="2D87BCA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985D926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6EE82DB1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5C2DC38E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62B3F9EC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1EE6CE12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B5E594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D9381C8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actor debe haber iniciado sesión exitosamente en el sistema (ECUD1).</w:t>
            </w:r>
          </w:p>
        </w:tc>
      </w:tr>
      <w:tr w:rsidR="00D006C2" w14:paraId="735D1DB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77C381F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1381BDDA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45951C9B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6493D22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52BB2AC6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3D7BB417" wp14:editId="4DB8B2F7">
                  <wp:extent cx="3962400" cy="3403600"/>
                  <wp:effectExtent l="0" t="0" r="0" b="0"/>
                  <wp:docPr id="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0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64DD92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Ilustración 4. Caso de Uso Convertir Unidades de Masa.</w:t>
            </w:r>
          </w:p>
        </w:tc>
      </w:tr>
      <w:tr w:rsidR="00D006C2" w14:paraId="6C58155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47735D0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76CDF06F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A36E3CD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Masa</w:t>
            </w:r>
          </w:p>
        </w:tc>
      </w:tr>
      <w:tr w:rsidR="00D006C2" w14:paraId="4577A696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58DBEAB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39D89923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326B6C8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1A3E9E4A" w14:textId="77777777" w:rsidR="00D006C2" w:rsidRDefault="00000000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Accede al módulo de Conversiones y selecciona la opción "Masa".</w:t>
            </w:r>
          </w:p>
        </w:tc>
        <w:tc>
          <w:tcPr>
            <w:tcW w:w="4838" w:type="dxa"/>
            <w:gridSpan w:val="3"/>
          </w:tcPr>
          <w:p w14:paraId="6F4B2F88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Despliega los campos para la conversión (Valor a convertir, Unidad de Origen, Unidad de Destino) y la opción de "Convertir".</w:t>
            </w:r>
          </w:p>
        </w:tc>
      </w:tr>
      <w:tr w:rsidR="00D006C2" w14:paraId="3C08F6A4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5E2EE462" w14:textId="77777777" w:rsidR="00D006C2" w:rsidRDefault="00000000">
            <w:pPr>
              <w:numPr>
                <w:ilvl w:val="0"/>
                <w:numId w:val="1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valor numérico, selecciona la unidad de origen, selecciona la unidad de destino y hace clic en "Convertir".</w:t>
            </w:r>
          </w:p>
        </w:tc>
        <w:tc>
          <w:tcPr>
            <w:tcW w:w="4838" w:type="dxa"/>
            <w:gridSpan w:val="3"/>
          </w:tcPr>
          <w:p w14:paraId="47FC7B09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que la sesión de autenticación del usuario siga activa.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27C15DB5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EEABA69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DFE16E6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el valor a convertir contenga solo caracteres numéricos, no esté vacío, y que las unidades tengan valores predefinidos válidos (Miligramo, Gramo, Kilogramo, Tonelada, Onza).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2.</w:t>
            </w:r>
          </w:p>
        </w:tc>
      </w:tr>
      <w:tr w:rsidR="00D006C2" w14:paraId="3DE2E78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034AEAA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401D754B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procesa la solicitud aplicando la lógica de Factores de Conversión referenciados a una unidad base (Metro). Los factores fijos utilizados son:</w:t>
            </w:r>
          </w:p>
          <w:p w14:paraId="4529874D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653872A2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>- MILIGRAMO: 0.001</w:t>
            </w:r>
          </w:p>
          <w:p w14:paraId="41928CA4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GRAMO: 1.0</w:t>
            </w:r>
          </w:p>
          <w:p w14:paraId="2E2A369D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KILOGRAMO: 1000.0</w:t>
            </w:r>
          </w:p>
          <w:p w14:paraId="247DE001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TONELADA: 1,000,000.0</w:t>
            </w:r>
          </w:p>
          <w:p w14:paraId="0C075E55" w14:textId="77777777" w:rsidR="00D006C2" w:rsidRDefault="00000000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- ONZA: 28.3495</w:t>
            </w:r>
          </w:p>
          <w:p w14:paraId="11BA9FCC" w14:textId="77777777" w:rsidR="00D006C2" w:rsidRDefault="00D006C2">
            <w:pPr>
              <w:spacing w:after="100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3F912270" w14:textId="77777777" w:rsidR="00D006C2" w:rsidRDefault="00000000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La fórmula aplicada resultante es: (Valor ingresado * Factor de Origen) / Factor de Destino.</w:t>
            </w:r>
          </w:p>
        </w:tc>
      </w:tr>
      <w:tr w:rsidR="00D006C2" w14:paraId="3CB2E976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4D9BCED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7031AC7B" w14:textId="77777777" w:rsidR="00D006C2" w:rsidRDefault="00000000">
            <w:pPr>
              <w:numPr>
                <w:ilvl w:val="0"/>
                <w:numId w:val="1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despliega en pantalla el resultado numérico de la conversión.</w:t>
            </w:r>
          </w:p>
        </w:tc>
      </w:tr>
      <w:tr w:rsidR="00D006C2" w14:paraId="14DBB42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6B33A98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5D3125EF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B9C362E" w14:textId="77777777" w:rsidR="00D006C2" w:rsidRDefault="00000000">
            <w:pPr>
              <w:numPr>
                <w:ilvl w:val="0"/>
                <w:numId w:val="2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Sesión inválida o expirada: Si el sistema detecta que el usuario no tiene una sesión válida, deniega la conversión y redirige al caso de uso Iniciar Sesión (ECUD1).</w:t>
            </w:r>
          </w:p>
          <w:p w14:paraId="42D76B03" w14:textId="77777777" w:rsidR="00D006C2" w:rsidRDefault="00000000">
            <w:pPr>
              <w:numPr>
                <w:ilvl w:val="0"/>
                <w:numId w:val="2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Datos de entrada inválidos: Si el sistema detecta que el campo de valor está vacío, contiene caracteres no numéricos o las unidades no han sido seleccionadas, muestra un mensaje de advertencia indicando los errores y retorna al paso 2 del flujo básico.</w:t>
            </w:r>
          </w:p>
        </w:tc>
      </w:tr>
      <w:tr w:rsidR="00D006C2" w14:paraId="456FA97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4189257B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D006C2" w14:paraId="30A2A07C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67C5F706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9F37FD3" w14:textId="77777777" w:rsidR="00D006C2" w:rsidRDefault="00D006C2">
      <w:pPr>
        <w:rPr>
          <w:i/>
          <w:iCs/>
          <w:color w:val="000000"/>
          <w:sz w:val="24"/>
          <w:szCs w:val="24"/>
        </w:rPr>
      </w:pPr>
      <w:bookmarkStart w:id="20" w:name="_zf7jdp5ju8r9" w:colFirst="0" w:colLast="0"/>
      <w:bookmarkEnd w:id="20"/>
    </w:p>
    <w:p w14:paraId="3D7BA622" w14:textId="77777777" w:rsidR="00D006C2" w:rsidRDefault="00000000">
      <w:pPr>
        <w:rPr>
          <w:sz w:val="24"/>
          <w:szCs w:val="24"/>
        </w:rPr>
      </w:pPr>
      <w:bookmarkStart w:id="21" w:name="_kba8ynys8vut" w:colFirst="0" w:colLast="0"/>
      <w:bookmarkEnd w:id="21"/>
      <w:r>
        <w:rPr>
          <w:sz w:val="24"/>
          <w:szCs w:val="24"/>
        </w:rPr>
        <w:t>ECUD_CONVERTIR_UNIDADES_DE_TEMPERATURA</w:t>
      </w:r>
    </w:p>
    <w:p w14:paraId="4BA13015" w14:textId="77777777" w:rsidR="00D006C2" w:rsidRDefault="00000000">
      <w:pPr>
        <w:rPr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>A continuación, se muestra ECUD_CONVERTIR_UNIDADES_DE_TEMPERATURA</w:t>
      </w:r>
    </w:p>
    <w:p w14:paraId="01BE6548" w14:textId="77777777" w:rsidR="00D006C2" w:rsidRDefault="00000000">
      <w:pPr>
        <w:pStyle w:val="Ttulo4"/>
        <w:rPr>
          <w:b w:val="0"/>
          <w:bCs w:val="0"/>
        </w:rPr>
      </w:pPr>
      <w:bookmarkStart w:id="22" w:name="_yhmo2g75ulmw" w:colFirst="0" w:colLast="0"/>
      <w:bookmarkEnd w:id="22"/>
      <w:r>
        <w:t xml:space="preserve">Tabla 5. </w:t>
      </w:r>
      <w:r>
        <w:rPr>
          <w:b w:val="0"/>
          <w:bCs w:val="0"/>
        </w:rPr>
        <w:t>ECUD Convertir Unidades de Temperatura.</w:t>
      </w:r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D006C2" w14:paraId="6558A45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04031DC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Nombre Caso de Uso: </w:t>
            </w:r>
          </w:p>
        </w:tc>
        <w:tc>
          <w:tcPr>
            <w:tcW w:w="6470" w:type="dxa"/>
            <w:gridSpan w:val="4"/>
          </w:tcPr>
          <w:p w14:paraId="39C568F7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D006C2" w14:paraId="264FF9EA" w14:textId="77777777" w:rsidTr="00D006C2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14A66F2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470" w:type="dxa"/>
            <w:gridSpan w:val="4"/>
          </w:tcPr>
          <w:p w14:paraId="50033689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ECUD5</w:t>
            </w:r>
          </w:p>
        </w:tc>
      </w:tr>
      <w:tr w:rsidR="00D006C2" w14:paraId="185B4A3D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5335F2C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470" w:type="dxa"/>
            <w:gridSpan w:val="4"/>
          </w:tcPr>
          <w:p w14:paraId="7ED6FAAA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debe permitir al actor Monster transformar un valor numérico de una unidad de temperatura de origen a una unidad de destino utilizando factores de conversión estandarizados mediante fórmulas matemáticas.</w:t>
            </w:r>
          </w:p>
        </w:tc>
      </w:tr>
      <w:tr w:rsidR="00D006C2" w14:paraId="7B34B2BD" w14:textId="77777777" w:rsidTr="00D006C2">
        <w:trPr>
          <w:trHeight w:val="5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013BD105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470" w:type="dxa"/>
            <w:gridSpan w:val="4"/>
          </w:tcPr>
          <w:p w14:paraId="6ECE4B89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Obtener el equivalente matemático de una medida de temperatura en otra unidad soportada.</w:t>
            </w:r>
          </w:p>
        </w:tc>
      </w:tr>
      <w:tr w:rsidR="00D006C2" w14:paraId="50692B42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FB9FEA9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1" w:type="dxa"/>
            <w:gridSpan w:val="2"/>
            <w:vAlign w:val="center"/>
          </w:tcPr>
          <w:p w14:paraId="0D6B78EE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  <w:vAlign w:val="center"/>
          </w:tcPr>
          <w:p w14:paraId="6F0B0CA3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6" w:type="dxa"/>
            <w:vAlign w:val="center"/>
          </w:tcPr>
          <w:p w14:paraId="15F0C2AD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1.0</w:t>
            </w:r>
          </w:p>
        </w:tc>
      </w:tr>
      <w:tr w:rsidR="00D006C2" w14:paraId="04936520" w14:textId="77777777" w:rsidTr="00D006C2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6DAD5698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470" w:type="dxa"/>
            <w:gridSpan w:val="4"/>
          </w:tcPr>
          <w:p w14:paraId="2DDFFA55" w14:textId="77777777" w:rsidR="00D006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Ruben Benavides, Ariel Guevara, J</w:t>
            </w:r>
            <w:r>
              <w:rPr>
                <w:b w:val="0"/>
                <w:bCs w:val="0"/>
                <w:sz w:val="24"/>
                <w:szCs w:val="24"/>
              </w:rPr>
              <w:t>ho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n Munarco</w:t>
            </w:r>
          </w:p>
        </w:tc>
      </w:tr>
      <w:tr w:rsidR="00D006C2" w14:paraId="2C9E7BD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259B32BA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241" w:type="dxa"/>
            <w:gridSpan w:val="2"/>
          </w:tcPr>
          <w:p w14:paraId="4DF5C297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83" w:type="dxa"/>
          </w:tcPr>
          <w:p w14:paraId="6836FD75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Fecha modificación</w:t>
            </w:r>
          </w:p>
        </w:tc>
        <w:tc>
          <w:tcPr>
            <w:tcW w:w="1946" w:type="dxa"/>
          </w:tcPr>
          <w:p w14:paraId="20A67335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24/04/2026</w:t>
            </w:r>
          </w:p>
        </w:tc>
      </w:tr>
      <w:tr w:rsidR="00D006C2" w14:paraId="4DA7C9D9" w14:textId="77777777" w:rsidTr="00D006C2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5701BACD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470" w:type="dxa"/>
            <w:gridSpan w:val="4"/>
          </w:tcPr>
          <w:p w14:paraId="78682030" w14:textId="77777777" w:rsidR="00D006C2" w:rsidRDefault="00000000">
            <w:pPr>
              <w:numPr>
                <w:ilvl w:val="0"/>
                <w:numId w:val="10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actor debe haber iniciado sesión exitosamente en el sistema (ECUD1).</w:t>
            </w:r>
          </w:p>
        </w:tc>
      </w:tr>
      <w:tr w:rsidR="00D006C2" w14:paraId="07AE489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38F75FC7" w14:textId="77777777" w:rsidR="00D006C2" w:rsidRDefault="00000000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470" w:type="dxa"/>
            <w:gridSpan w:val="4"/>
          </w:tcPr>
          <w:p w14:paraId="052215E3" w14:textId="77777777" w:rsidR="00D006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N/A</w:t>
            </w:r>
          </w:p>
        </w:tc>
      </w:tr>
      <w:tr w:rsidR="00D006C2" w14:paraId="151C7C0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46" w:type="dxa"/>
            <w:vAlign w:val="center"/>
          </w:tcPr>
          <w:p w14:paraId="4424436A" w14:textId="77777777" w:rsidR="00D006C2" w:rsidRDefault="00000000">
            <w:pPr>
              <w:jc w:val="right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Gráfico:</w:t>
            </w:r>
          </w:p>
        </w:tc>
        <w:tc>
          <w:tcPr>
            <w:tcW w:w="6470" w:type="dxa"/>
            <w:gridSpan w:val="4"/>
          </w:tcPr>
          <w:p w14:paraId="3E3B22EF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color w:val="000000"/>
                <w:sz w:val="24"/>
                <w:szCs w:val="24"/>
              </w:rPr>
            </w:pPr>
            <w:bookmarkStart w:id="23" w:name="_h2cyjreaxskq" w:colFirst="0" w:colLast="0"/>
            <w:bookmarkEnd w:id="23"/>
            <w:r>
              <w:rPr>
                <w:b w:val="0"/>
                <w:bCs w:val="0"/>
                <w:i/>
                <w:iCs/>
                <w:noProof/>
                <w:color w:val="000000"/>
                <w:sz w:val="24"/>
                <w:szCs w:val="24"/>
              </w:rPr>
              <w:drawing>
                <wp:inline distT="114300" distB="114300" distL="114300" distR="114300" wp14:anchorId="41B69B0D" wp14:editId="15671C17">
                  <wp:extent cx="3962400" cy="340360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40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B7F41A" w14:textId="77777777" w:rsidR="00D006C2" w:rsidRDefault="00000000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bookmarkStart w:id="24" w:name="_7kt5dbrw5595" w:colFirst="0" w:colLast="0"/>
            <w:bookmarkEnd w:id="24"/>
            <w:r>
              <w:rPr>
                <w:sz w:val="20"/>
                <w:szCs w:val="20"/>
              </w:rPr>
              <w:t>Ilustración 5. Caso de Uso Convertir Unidades de Temperatura.</w:t>
            </w:r>
          </w:p>
        </w:tc>
      </w:tr>
      <w:tr w:rsidR="00D006C2" w14:paraId="05A9C5FC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00CE4E98" w14:textId="77777777" w:rsidR="00D006C2" w:rsidRDefault="0000000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Flujo Básico</w:t>
            </w:r>
          </w:p>
        </w:tc>
      </w:tr>
      <w:tr w:rsidR="00D006C2" w14:paraId="3CB5B7C4" w14:textId="77777777" w:rsidTr="00D006C2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D1D00D4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Convertir Unidades de Temperatura</w:t>
            </w:r>
          </w:p>
        </w:tc>
      </w:tr>
      <w:tr w:rsidR="00D006C2" w14:paraId="5F34D560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257A043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838" w:type="dxa"/>
            <w:gridSpan w:val="3"/>
          </w:tcPr>
          <w:p w14:paraId="16ABFDD0" w14:textId="77777777" w:rsidR="00D006C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Sistema</w:t>
            </w:r>
          </w:p>
        </w:tc>
      </w:tr>
      <w:tr w:rsidR="00D006C2" w14:paraId="11CAB7E4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08EAA24A" w14:textId="77777777" w:rsidR="00D006C2" w:rsidRDefault="00000000">
            <w:pPr>
              <w:numPr>
                <w:ilvl w:val="0"/>
                <w:numId w:val="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Accede al módulo de Conversiones y selecciona la opción "Temperatura".</w:t>
            </w:r>
          </w:p>
        </w:tc>
        <w:tc>
          <w:tcPr>
            <w:tcW w:w="4838" w:type="dxa"/>
            <w:gridSpan w:val="3"/>
          </w:tcPr>
          <w:p w14:paraId="2C609F44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Despliega los campos para la conversión (Valor a convertir, Unidad de Origen, Unidad de Destino) y la opción de "Convertir".</w:t>
            </w:r>
          </w:p>
        </w:tc>
      </w:tr>
      <w:tr w:rsidR="00D006C2" w14:paraId="54224CB7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28FD648B" w14:textId="77777777" w:rsidR="00D006C2" w:rsidRDefault="00000000">
            <w:pPr>
              <w:numPr>
                <w:ilvl w:val="0"/>
                <w:numId w:val="3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Ingresa el valor numérico, selecciona la unidad de origen, selecciona la unidad de destino y hace clic en "Convertir".</w:t>
            </w:r>
          </w:p>
        </w:tc>
        <w:tc>
          <w:tcPr>
            <w:tcW w:w="4838" w:type="dxa"/>
            <w:gridSpan w:val="3"/>
          </w:tcPr>
          <w:p w14:paraId="1C07039D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Valida que la sesión de autenticación del usuario siga activa.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1.</w:t>
            </w:r>
          </w:p>
        </w:tc>
      </w:tr>
      <w:tr w:rsidR="00D006C2" w14:paraId="4A6C1E2E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2E5E88A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916CABB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Verifica que el valor a convertir contenga solo caracteres numéricos, no esté vacío, y que las unidades tengan valores predefinidos válidos (Celsius, Fahrenheit, Kelvin, Rankine).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Si el sistema no obtiene verificación, se activa el flujo alterno 2.</w:t>
            </w:r>
          </w:p>
        </w:tc>
      </w:tr>
      <w:tr w:rsidR="00D006C2" w14:paraId="2227051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30CEB808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0576E546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procesa la solicitud aplicando la lógica de Fórmulas de Conversión. Las fórmulas fijas utilizadas son: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br/>
              <w:t>Desde CELSIUS:</w:t>
            </w:r>
          </w:p>
          <w:p w14:paraId="3D466427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Fahrenheit: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)+32</m:t>
              </m:r>
            </m:oMath>
          </w:p>
          <w:p w14:paraId="507D0F13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valor+273.15</m:t>
              </m:r>
            </m:oMath>
          </w:p>
          <w:p w14:paraId="68B81CBF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lastRenderedPageBreak/>
              <w:t xml:space="preserve">- a Rankine: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(valor+273.15)×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</m:oMath>
          </w:p>
          <w:p w14:paraId="7A33CB36" w14:textId="77777777" w:rsidR="00D006C2" w:rsidRDefault="00D006C2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3007D22D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Desde FAHRENHEIT:</w:t>
            </w:r>
          </w:p>
          <w:p w14:paraId="3716D00E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Celsius: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 - 32)×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den>
              </m:f>
            </m:oMath>
          </w:p>
          <w:p w14:paraId="01387C69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(valor-32)×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+273.15</m:t>
              </m:r>
            </m:oMath>
          </w:p>
          <w:p w14:paraId="6F097B05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Rankine: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valor+459.67</m:t>
              </m:r>
            </m:oMath>
          </w:p>
          <w:p w14:paraId="59C15578" w14:textId="77777777" w:rsidR="00D006C2" w:rsidRDefault="00D006C2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68F8BC20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Desde KELVIN:</w:t>
            </w:r>
          </w:p>
          <w:p w14:paraId="2956082B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Celsius: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 - 273.15</m:t>
              </m:r>
            </m:oMath>
          </w:p>
          <w:p w14:paraId="64842CB7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(valor-273.15)×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+32</m:t>
              </m:r>
            </m:oMath>
          </w:p>
          <w:p w14:paraId="3DB4532E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Rankine: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den>
              </m:f>
            </m:oMath>
          </w:p>
          <w:p w14:paraId="49E7D85D" w14:textId="77777777" w:rsidR="00D006C2" w:rsidRDefault="00D006C2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</w:p>
          <w:p w14:paraId="5E643AA8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Desde RANKINE:</w:t>
            </w:r>
          </w:p>
          <w:p w14:paraId="462B14D3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Celsius: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(valor-491.67)×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den>
              </m:f>
            </m:oMath>
          </w:p>
          <w:p w14:paraId="7DCABBAA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Fahrenheit: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valor-459.67</m:t>
              </m:r>
            </m:oMath>
          </w:p>
          <w:p w14:paraId="658E60DE" w14:textId="77777777" w:rsidR="00D006C2" w:rsidRDefault="00000000">
            <w:pPr>
              <w:widowControl w:val="0"/>
              <w:spacing w:before="102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- a Kelvin: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000000"/>
                  <w:sz w:val="24"/>
                  <w:szCs w:val="24"/>
                </w:rPr>
                <m:t>valor×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/>
                      <w:sz w:val="24"/>
                      <w:szCs w:val="24"/>
                    </w:rPr>
                    <m:t>9</m:t>
                  </m:r>
                </m:den>
              </m:f>
            </m:oMath>
          </w:p>
        </w:tc>
      </w:tr>
      <w:tr w:rsidR="00D006C2" w14:paraId="37046DE3" w14:textId="77777777" w:rsidTr="00D006C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78" w:type="dxa"/>
            <w:gridSpan w:val="2"/>
          </w:tcPr>
          <w:p w14:paraId="4DFAC7B3" w14:textId="77777777" w:rsidR="00D006C2" w:rsidRDefault="00D006C2">
            <w:p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838" w:type="dxa"/>
            <w:gridSpan w:val="3"/>
          </w:tcPr>
          <w:p w14:paraId="28CC0C66" w14:textId="77777777" w:rsidR="00D006C2" w:rsidRDefault="00000000">
            <w:pPr>
              <w:numPr>
                <w:ilvl w:val="0"/>
                <w:numId w:val="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El sistema despliega en pantalla el resultado numérico de la conversión.</w:t>
            </w:r>
          </w:p>
        </w:tc>
      </w:tr>
      <w:tr w:rsidR="00D006C2" w14:paraId="37765A7F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  <w:vAlign w:val="center"/>
          </w:tcPr>
          <w:p w14:paraId="3FF86638" w14:textId="77777777" w:rsidR="00D006C2" w:rsidRDefault="00000000">
            <w:pPr>
              <w:jc w:val="center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Flujo Alternativo</w:t>
            </w:r>
          </w:p>
        </w:tc>
      </w:tr>
      <w:tr w:rsidR="00D006C2" w14:paraId="4BAE473F" w14:textId="77777777" w:rsidTr="00D006C2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527A800B" w14:textId="77777777" w:rsidR="00D006C2" w:rsidRDefault="00000000">
            <w:pPr>
              <w:numPr>
                <w:ilvl w:val="0"/>
                <w:numId w:val="11"/>
              </w:num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Sesión inválida o expirada: Si el sistema detecta que el usuario no tiene una sesión válida, deniega la conversión y redirige al caso de uso Iniciar Sesión (ECUD1).</w:t>
            </w:r>
          </w:p>
          <w:p w14:paraId="408F11E5" w14:textId="77777777" w:rsidR="00D006C2" w:rsidRDefault="00000000">
            <w:pPr>
              <w:numPr>
                <w:ilvl w:val="0"/>
                <w:numId w:val="11"/>
              </w:numPr>
              <w:spacing w:after="100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Datos de entrada inválidos: Si el sistema detecta que el campo de valor está vacío, contiene caracteres no numéricos o las unidades no han sido seleccionadas, muestra un mensaje de advertencia indicando los errores y retorna al paso 2 del flujo básico.</w:t>
            </w:r>
          </w:p>
        </w:tc>
      </w:tr>
      <w:tr w:rsidR="00D006C2" w14:paraId="5110EBA5" w14:textId="77777777" w:rsidTr="00D00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77F0198B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incluidos: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Iniciar Sesión (ECUD 1)</w:t>
            </w:r>
          </w:p>
        </w:tc>
      </w:tr>
      <w:tr w:rsidR="00D006C2" w14:paraId="075BD273" w14:textId="77777777" w:rsidTr="00D006C2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6" w:type="dxa"/>
            <w:gridSpan w:val="5"/>
          </w:tcPr>
          <w:p w14:paraId="112D066A" w14:textId="77777777" w:rsidR="00D006C2" w:rsidRDefault="00000000">
            <w:pPr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Casos de uso extendidos: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 xml:space="preserve"> N/A</w:t>
            </w:r>
          </w:p>
        </w:tc>
      </w:tr>
    </w:tbl>
    <w:p w14:paraId="68A53342" w14:textId="77777777" w:rsidR="00D006C2" w:rsidRDefault="00D006C2">
      <w:pPr>
        <w:rPr>
          <w:b w:val="0"/>
          <w:bCs w:val="0"/>
          <w:color w:val="000000"/>
          <w:sz w:val="24"/>
          <w:szCs w:val="24"/>
        </w:rPr>
      </w:pPr>
      <w:bookmarkStart w:id="25" w:name="_lt0i30nft3jj" w:colFirst="0" w:colLast="0"/>
      <w:bookmarkEnd w:id="25"/>
    </w:p>
    <w:p w14:paraId="24AC4EA2" w14:textId="77777777" w:rsidR="00D006C2" w:rsidRDefault="00D006C2">
      <w:pPr>
        <w:rPr>
          <w:color w:val="000000"/>
          <w:sz w:val="24"/>
          <w:szCs w:val="24"/>
        </w:rPr>
      </w:pPr>
    </w:p>
    <w:sectPr w:rsidR="00D006C2" w:rsidSect="0024783E"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F73DF" w14:textId="77777777" w:rsidR="000C196F" w:rsidRDefault="000C196F">
      <w:pPr>
        <w:spacing w:line="240" w:lineRule="auto"/>
      </w:pPr>
      <w:r>
        <w:separator/>
      </w:r>
    </w:p>
  </w:endnote>
  <w:endnote w:type="continuationSeparator" w:id="0">
    <w:p w14:paraId="5D56F209" w14:textId="77777777" w:rsidR="000C196F" w:rsidRDefault="000C19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3F1196F3-3058-4FD4-A448-38915BBB71B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0F875E3-E0C0-44B7-9703-A93818BA108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79C34E1-03B2-4A71-A86B-F18E321652C2}"/>
    <w:embedBoldItalic r:id="rId4" w:fontKey="{6F59645E-39CE-4DEA-B114-9D27DDC807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8417050-3A3B-4DAE-BA00-C993D0F02E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F8F4F" w14:textId="77777777" w:rsidR="00D006C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 w:rsidR="0024783E"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D3A4F" w14:textId="77777777" w:rsidR="000C196F" w:rsidRDefault="000C196F">
      <w:pPr>
        <w:spacing w:line="240" w:lineRule="auto"/>
      </w:pPr>
      <w:r>
        <w:separator/>
      </w:r>
    </w:p>
  </w:footnote>
  <w:footnote w:type="continuationSeparator" w:id="0">
    <w:p w14:paraId="07E4E838" w14:textId="77777777" w:rsidR="000C196F" w:rsidRDefault="000C19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39209729">
    <w:abstractNumId w:val="13"/>
  </w:num>
  <w:num w:numId="2" w16cid:durableId="136579566">
    <w:abstractNumId w:val="11"/>
  </w:num>
  <w:num w:numId="3" w16cid:durableId="488374741">
    <w:abstractNumId w:val="0"/>
  </w:num>
  <w:num w:numId="4" w16cid:durableId="608241922">
    <w:abstractNumId w:val="8"/>
  </w:num>
  <w:num w:numId="5" w16cid:durableId="1718358964">
    <w:abstractNumId w:val="1"/>
  </w:num>
  <w:num w:numId="6" w16cid:durableId="117459134">
    <w:abstractNumId w:val="10"/>
  </w:num>
  <w:num w:numId="7" w16cid:durableId="1930430918">
    <w:abstractNumId w:val="6"/>
  </w:num>
  <w:num w:numId="8" w16cid:durableId="1012729653">
    <w:abstractNumId w:val="2"/>
  </w:num>
  <w:num w:numId="9" w16cid:durableId="1627196132">
    <w:abstractNumId w:val="9"/>
  </w:num>
  <w:num w:numId="10" w16cid:durableId="2074766555">
    <w:abstractNumId w:val="7"/>
  </w:num>
  <w:num w:numId="11" w16cid:durableId="2076006540">
    <w:abstractNumId w:val="5"/>
  </w:num>
  <w:num w:numId="12" w16cid:durableId="462843365">
    <w:abstractNumId w:val="3"/>
  </w:num>
  <w:num w:numId="13" w16cid:durableId="469976949">
    <w:abstractNumId w:val="12"/>
  </w:num>
  <w:num w:numId="14" w16cid:durableId="1869640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6C2"/>
    <w:rsid w:val="000B45D8"/>
    <w:rsid w:val="000C196F"/>
    <w:rsid w:val="001D214E"/>
    <w:rsid w:val="0024783E"/>
    <w:rsid w:val="009610B4"/>
    <w:rsid w:val="00CA4160"/>
    <w:rsid w:val="00D0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2074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ALEXANDER MUNARCO SANTOS</cp:lastModifiedBy>
  <cp:revision>3</cp:revision>
  <dcterms:created xsi:type="dcterms:W3CDTF">2026-05-10T18:47:00Z</dcterms:created>
  <dcterms:modified xsi:type="dcterms:W3CDTF">2026-05-10T19:05:00Z</dcterms:modified>
</cp:coreProperties>
</file>