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Laboratorio Complementario I</w:t>
      </w:r>
    </w:p>
    <w:p>
      <w:pPr>
        <w:spacing w:after="80"/>
      </w:pPr>
      <w:r>
        <w:rPr>
          <w:b/>
          <w:bCs/>
          <w:color w:val="1F3864"/>
          <w:sz w:val="30"/>
          <w:szCs w:val="30"/>
        </w:rPr>
        <w:t xml:space="preserve">Componentes con vulnerabilidades conocidas</w:t>
      </w:r>
    </w:p>
    <w:p>
      <w:pPr>
        <w:spacing w:after="200"/>
      </w:pPr>
      <w:r>
        <w:rPr>
          <w:i/>
          <w:iCs/>
          <w:color w:val="595959"/>
          <w:sz w:val="22"/>
          <w:szCs w:val="22"/>
        </w:rPr>
        <w:t xml:space="preserve">Anexo complementario — Sesión 6 (Burp Suite)</w:t>
      </w:r>
    </w:p>
    <w:p>
      <w:pPr>
        <w:spacing w:after="140"/>
      </w:pPr>
      <w:r>
        <w:rPr>
          <w:i/>
          <w:iCs/>
          <w:color w:val="595959"/>
          <w:sz w:val="18"/>
          <w:szCs w:val="18"/>
        </w:rPr>
        <w:t xml:space="preserve">Capacitación 40 horas — Renovación del sistema de análisis de vulnerabilidades — Contrato 035 CENAC Telemática 2026</w:t>
      </w:r>
    </w:p>
    <w:p>
      <w:pPr>
        <w:spacing w:after="100"/>
      </w:pPr>
    </w:p>
    <w:p>
      <w:pPr>
        <w:spacing w:after="260"/>
      </w:pPr>
      <w:r>
        <w:rPr>
          <w:b/>
          <w:bCs/>
        </w:rPr>
        <w:t xml:space="preserve">Nombre del participante:  </w:t>
      </w:r>
      <w:r>
        <w:t xml:space="preserve">_______________________________________________     </w:t>
      </w:r>
      <w:r>
        <w:rPr>
          <w:b/>
          <w:bCs/>
        </w:rPr>
        <w:t xml:space="preserve">Fecha:  </w:t>
      </w:r>
      <w:r>
        <w:t xml:space="preserve">______________</w:t>
      </w:r>
    </w:p>
    <w:p>
      <w:pPr>
        <w:pStyle w:val="Heading2"/>
        <w:spacing w:after="140" w:before="260"/>
      </w:pPr>
      <w:r>
        <w:t xml:space="preserve">Antes de empezar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Duración estimada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45-60 minutos.</w:t>
            </w:r>
          </w:p>
        </w:tc>
      </w:tr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Identificar, mediante un archivo de configuración expuesto por error, las dependencias (librerías de terceros) y sus versiones exactas que usa la aplicación, y buscar si alguna de esas versiones tiene una vulnerabilidad pública ya documentada (CVE).</w:t>
            </w:r>
          </w:p>
        </w:tc>
      </w:tr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Qué necesitas tener listo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Laboratorio 5 (Burp Suite, Sesión 6) entregado; Juice Shop corriendo en 127.0.0.1:3000; Burp Suite configurado como proxy de Firefox con su CA importada.</w:t>
            </w:r>
          </w:p>
        </w:tc>
      </w:tr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Arquitectura del laboratorio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Firefox → 127.0.0.1:8080 (Burp Suite) → Juice Shop (127.0.0.1:3000). Punto a inspeccionar en este laboratorio: el archivo de respaldo package.json.bak, expuesto por error como archivo estático.</w:t>
            </w:r>
          </w:p>
        </w:tc>
      </w:tr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Software que vas a usar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Burp Suite Community Edition (Proxy + Repeater), Firefox.</w:t>
            </w:r>
          </w:p>
        </w:tc>
      </w:tr>
    </w:tbl>
    <w:p>
      <w:pPr>
        <w:spacing w:after="120"/>
      </w:pPr>
    </w:p>
    <w:p>
      <w:pPr>
        <w:pBdr>
          <w:left w:val="single" w:color="B0431D" w:sz="18" w:space="8"/>
        </w:pBdr>
        <w:shd w:fill="FCEEEC" w:val="clear"/>
        <w:spacing w:after="180" w:before="100"/>
      </w:pPr>
      <w:r>
        <w:rPr>
          <w:b/>
          <w:bCs/>
          <w:color w:val="8A3315"/>
        </w:rPr>
        <w:t xml:space="preserve">Alcance autorizado: SOLO tu propia instancia local de Juice Shop en 127.0.0.1:3000. Nunca repitas estas técnicas contra un sitio real sin autorización explícita por escrito.</w:t>
      </w:r>
    </w:p>
    <w:p>
      <w:pPr>
        <w:pBdr>
          <w:left w:val="single" w:color="0F6674" w:sz="14" w:space="8"/>
        </w:pBdr>
        <w:shd w:fill="F2F2F2" w:val="clear"/>
        <w:spacing w:after="160" w:before="100"/>
      </w:pPr>
      <w:r>
        <w:rPr>
          <w:i/>
          <w:iCs/>
          <w:color w:val="595959"/>
        </w:rPr>
        <w:t xml:space="preserve">Resultado de aprendizaje esperado: explicar por qué un archivo de configuración "olvidado" puede revelar tu superficie de ataque completa de dependencias, y cómo se busca si una versión específica de una librería tiene un CVE conocido.</w:t>
      </w:r>
    </w:p>
    <w:p>
      <w:pPr>
        <w:pBdr>
          <w:left w:val="single" w:color="0F6674" w:sz="14" w:space="8"/>
        </w:pBdr>
        <w:shd w:fill="F2F2F2" w:val="clear"/>
        <w:spacing w:after="160" w:before="100"/>
      </w:pPr>
      <w:r>
        <w:rPr>
          <w:i/>
          <w:iCs/>
          <w:color w:val="595959"/>
        </w:rPr>
        <w:t xml:space="preserve">Herramienta única: Burp Suite Community Edition — Proxy (Intercept / HTTP History) y Repeater. No se usa Scanner, Intruder, Sequencer ni Engagement tools (por ejemplo, "Generate CSRF PoC" es una función exclusiva de Burp Suite Professional, no disponible en la edición Community que usa este curso) — todo lo que este anexo pide construir, se construye a mano dentro de Repeater.</w:t>
      </w:r>
    </w:p>
    <w:p>
      <w:pPr>
        <w:pStyle w:val="Heading1"/>
        <w:spacing w:after="180" w:before="380"/>
      </w:pPr>
      <w:r>
        <w:t xml:space="preserve">Procedimiento paso a paso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1</w:t>
      </w:r>
      <w:r>
        <w:rPr>
          <w:b/>
          <w:bCs/>
          <w:color w:val="1F3864"/>
          <w:sz w:val="22"/>
          <w:szCs w:val="22"/>
        </w:rPr>
        <w:t xml:space="preserve">  —  Solicita el archivo de respaldo directamente</w:t>
      </w:r>
    </w:p>
    <w:p>
      <w:pPr>
        <w:spacing w:after="100"/>
      </w:pPr>
      <w:r>
        <w:rPr>
          <w:sz w:val="21"/>
          <w:szCs w:val="21"/>
        </w:rPr>
        <w:t xml:space="preserve">Con Burp en Proxy, navega (o construye la solicitud en Repeater) a la ruta http://localhost:3000/package.json.bak — un archivo de respaldo que, por error de despliegue, quedó accesible como archivo estático junto al resto del sitio.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Si la ruta exacta no responde en tu versión de Juice Shop, prueba también ftp/ (una carpeta de archivos "olvidados" conocida del propio Juice Shop) y observa qué otros archivos de configuración o respaldo aparecen listados ahí.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2</w:t>
      </w:r>
      <w:r>
        <w:rPr>
          <w:b/>
          <w:bCs/>
          <w:color w:val="1F3864"/>
          <w:sz w:val="22"/>
          <w:szCs w:val="22"/>
        </w:rPr>
        <w:t xml:space="preserve">  —  Envía la solicitud a Repeater y revisa el contenido</w:t>
      </w:r>
    </w:p>
    <w:p>
      <w:pPr>
        <w:spacing w:after="100"/>
      </w:pPr>
      <w:r>
        <w:rPr>
          <w:sz w:val="21"/>
          <w:szCs w:val="21"/>
        </w:rPr>
        <w:t xml:space="preserve">Envía la solicitud a Repeater y examina el cuerpo de la respuesta: debe ser un archivo JSON con una sección de dependencias (dependencies) y sus versiones exactas.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Anota aquí al menos 5 dependencias con su versión exacta, tal como aparecen en el archivo:</w:t>
            </w:r>
          </w:p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</w:tc>
      </w:tr>
    </w:tbl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3</w:t>
      </w:r>
      <w:r>
        <w:rPr>
          <w:b/>
          <w:bCs/>
          <w:color w:val="1F3864"/>
          <w:sz w:val="22"/>
          <w:szCs w:val="22"/>
        </w:rPr>
        <w:t xml:space="preserve">  —  Elige una dependencia y su versión exacta</w:t>
      </w:r>
    </w:p>
    <w:p>
      <w:pPr>
        <w:spacing w:after="100"/>
      </w:pPr>
      <w:r>
        <w:rPr>
          <w:sz w:val="21"/>
          <w:szCs w:val="21"/>
        </w:rPr>
        <w:t xml:space="preserve">De la lista que anotaste, elige una dependencia con un número de versión concreto (por ejemplo, nombre-libreria 2.3.1).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Prioriza librerías con nombres poco comunes o versiones que se vean antiguas frente a la fecha actual — son las que estadísticamente tienen más probabilidad de tener un CVE ya documentado.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4</w:t>
      </w:r>
      <w:r>
        <w:rPr>
          <w:b/>
          <w:bCs/>
          <w:color w:val="1F3864"/>
          <w:sz w:val="22"/>
          <w:szCs w:val="22"/>
        </w:rPr>
        <w:t xml:space="preserve">  —  Investiga si esa versión tiene un CVE público</w:t>
      </w:r>
    </w:p>
    <w:p>
      <w:pPr>
        <w:spacing w:after="100"/>
      </w:pPr>
      <w:r>
        <w:rPr>
          <w:sz w:val="21"/>
          <w:szCs w:val="21"/>
        </w:rPr>
        <w:t xml:space="preserve">Desde tu navegador (no desde Burp), busca "&lt;nombre de la librería&gt; &lt;versión&gt; CVE" o consulta directamente una base de datos pública de vulnerabilidades (por ejemplo, nvd.nist.gov o el propio registro de npm/GitHub Advisories) para esa dependencia y versión exacta.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El objetivo no es explotar la vulnerabilidad encontrada (eso puede requerir herramientas fuera del alcance de este anexo) — es documentar que existe, con su identificador CVE y una descripción breve de su impacto.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Anota aquí: dependencia, versión, identificador CVE encontrado (si lo hay) y una descripción de una línea de su impacto:</w:t>
            </w:r>
          </w:p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</w:tc>
      </w:tr>
    </w:tbl>
    <w:p>
      <w:pPr>
        <w:pStyle w:val="Heading2"/>
        <w:spacing w:after="140" w:before="260"/>
      </w:pPr>
      <w:r>
        <w:t xml:space="preserve">Entregable de este laboratorio</w:t>
      </w:r>
    </w:p>
    <w:p>
      <w:pPr>
        <w:pBdr>
          <w:left w:val="single" w:color="3C7A3C" w:sz="18" w:space="8"/>
        </w:pBdr>
        <w:shd w:fill="EAF1EA" w:val="clear"/>
        <w:spacing w:after="200" w:before="60"/>
      </w:pPr>
      <w:r>
        <w:rPr>
          <w:b/>
          <w:bCs/>
          <w:color w:val="2C5A2C"/>
        </w:rPr>
        <w:t xml:space="preserve">El contenido relevante del archivo package.json.bak (o el listado de archivos de la carpeta ftp/, según cuál hayas usado), la dependencia y versión elegidas, y el CVE documentado (identificador + impacto en una línea) si lo encontraste, o la constancia de que buscaste y no encontraste uno para esa versión específica.</w:t>
      </w:r>
    </w:p>
    <w:p>
      <w:pPr>
        <w:pStyle w:val="Heading2"/>
        <w:spacing w:after="140" w:before="260"/>
      </w:pPr>
      <w:r>
        <w:t xml:space="preserve">Si algo no funciona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 ves esto…</w:t>
            </w:r>
          </w:p>
        </w:tc>
        <w:tc>
          <w:tcPr>
            <w:tcW w:type="dxa" w:w="4675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…haz esto</w:t>
            </w:r>
          </w:p>
        </w:tc>
      </w:tr>
      <w:t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package.json.bak devuelve 404.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Prueba la carpeta ftp/ en su lugar — Juice Shop expone varios archivos "olvidados" en rutas estáticas, y la ubicación exacta puede variar levemente según la versión instalada.</w:t>
            </w:r>
          </w:p>
        </w:tc>
      </w:tr>
      <w:t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 encuentras ningún CVE para la versión que elegiste.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 un resultado válido y esperable para muchas dependencias — prueba con otra de la lista, priorizando las de versión más antigua.</w:t>
            </w:r>
          </w:p>
        </w:tc>
      </w:tr>
    </w:tbl>
    <w:p>
      <w:pPr>
        <w:spacing w:after="120"/>
      </w:pPr>
    </w:p>
    <w:p>
      <w:pPr>
        <w:pStyle w:val="Heading2"/>
        <w:spacing w:after="140" w:before="260"/>
      </w:pPr>
      <w:r>
        <w:t xml:space="preserve">Preguntas para tu bitácora</w:t>
      </w:r>
    </w:p>
    <w:p>
      <w:pPr>
        <w:spacing w:after="140"/>
      </w:pPr>
      <w:r>
        <w:t xml:space="preserve">Respóndelas con tus propias palabras antes de la socialización; no hay una única respuesta correcta, lo importante es que reflejen lo que observaste.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¿Por qué un archivo de respaldo (.bak) expuesto por error es, en sí mismo, ya un hallazgo de seguridad, incluso antes de encontrar un CVE?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</w:rPr>
        <w:t xml:space="preserve">2. </w:t>
      </w:r>
      <w:r>
        <w:t xml:space="preserve">¿Qué proceso debería tener un equipo de desarrollo para enterarse de nuevos CVE en sus propias dependencias, sin depender de que alguien las busque manualmente cada vez?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</w:rPr>
        <w:t xml:space="preserve">3. </w:t>
      </w:r>
      <w:r>
        <w:t xml:space="preserve">¿Por qué exponer el archivo de configuración es igual o más grave que la vulnerabilidad específica que puedas encontrar en una librería?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t xml:space="preserve">Al terminar</w:t>
      </w:r>
    </w:p>
    <w:p>
      <w:pPr>
        <w:pBdr>
          <w:left w:val="single" w:color="0F6674" w:sz="14" w:space="8"/>
        </w:pBdr>
        <w:shd w:fill="F2F2F2" w:val="clear"/>
        <w:spacing w:after="160" w:before="100"/>
      </w:pPr>
      <w:r>
        <w:rPr>
          <w:i/>
          <w:iCs/>
          <w:color w:val="595959"/>
        </w:rPr>
        <w:t xml:space="preserve">No se requiere reinicio de VM ni de Juice Shop.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95959"/>
        <w:sz w:val="16"/>
        <w:szCs w:val="16"/>
      </w:rPr>
      <w:t xml:space="preserve">Anexo Complementario I · Componentes con vulnerabilidades conocidas</w:t>
    </w:r>
    <w:r>
      <w:rPr>
        <w:color w:val="595959"/>
        <w:sz w:val="16"/>
        <w:szCs w:val="16"/>
      </w:rPr>
      <w:t xml:space="preserve">	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2026-08-20T01:32:43.512Z</dcterms:created>
  <dcterms:modified xsi:type="dcterms:W3CDTF">2026-08-20T01:32:43.512Z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