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2d3b45"/>
          <w:sz w:val="43"/>
          <w:szCs w:val="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43"/>
          <w:szCs w:val="43"/>
          <w:rtl w:val="0"/>
        </w:rPr>
        <w:t xml:space="preserve">C22A - More GUI (Clue Pair)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Originally written by Mark Baldwin but revised by Michael Crews and Jhon Malagon.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game functionality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using git</w:t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Preparation: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may want to play some previous examples of Clue.  Note, these only run in Windows.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ClueGame_CR.exe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ClueGame_RM.exe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ClueGame_MW.exe</w:t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this lesson we'll add a splash screen that displays when the game starts and a display of the cards dealt to the human player.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Splash Screen: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the game starts, you should display a message such as the one shown below.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12921" cy="1214438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921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23850" cy="323850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3850" cy="323850"/>
                <wp:effectExtent b="0" l="0" r="0" t="0"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Figure 1. Splash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display message, it’s easiest to make another class that uses the Alert class from JavaFX. This link is helpful: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https://code.makery.ch/blog/javafx-dialogs-official/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Card Display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After cards are dealt, the human player needs to know what's in his or her hand. Add a display similar to the one below (right hand edge).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Hint: How will you know what cards to display? I just pass in the human player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use a getter for the player’s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3467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Figure 2. Clue Game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Requirements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lab is worth 50 points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Splash Screen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(10) Prompt to start the game</w:t>
      </w:r>
    </w:p>
    <w:p w:rsidR="00000000" w:rsidDel="00000000" w:rsidP="00000000" w:rsidRDefault="00000000" w:rsidRPr="00000000" w14:paraId="0000001C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Card Display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(40) Display of cards dealt to human</w:t>
      </w:r>
    </w:p>
    <w:p w:rsidR="00000000" w:rsidDel="00000000" w:rsidP="00000000" w:rsidRDefault="00000000" w:rsidRPr="00000000" w14:paraId="0000001E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Display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(5) Add your control GUI to the program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(5) Git log showing work by all partners.</w:t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Zip your project and submit.   Include your GIT log.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B74B25"/>
  </w:style>
  <w:style w:type="paragraph" w:styleId="Heading1">
    <w:name w:val="heading 1"/>
    <w:basedOn w:val="Normal"/>
    <w:next w:val="Normal"/>
    <w:link w:val="Heading1Char"/>
    <w:uiPriority w:val="9"/>
    <w:qFormat w:val="1"/>
    <w:rsid w:val="00B74B2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74B25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74B2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A428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de" w:customStyle="1">
    <w:name w:val="Code"/>
    <w:basedOn w:val="Normal"/>
    <w:link w:val="CodeChar"/>
    <w:autoRedefine w:val="1"/>
    <w:qFormat w:val="1"/>
    <w:rsid w:val="00B74B25"/>
    <w:rPr>
      <w:rFonts w:ascii="Consolas" w:hAnsi="Consolas"/>
      <w:sz w:val="22"/>
    </w:rPr>
  </w:style>
  <w:style w:type="character" w:styleId="CodeChar" w:customStyle="1">
    <w:name w:val="Code Char"/>
    <w:basedOn w:val="DefaultParagraphFont"/>
    <w:link w:val="Code"/>
    <w:rsid w:val="00B74B25"/>
    <w:rPr>
      <w:rFonts w:ascii="Consolas" w:hAnsi="Consolas"/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B74B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4B2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4B2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B74B25"/>
    <w:rPr>
      <w:color w:val="0563c1" w:themeColor="hyperlink"/>
      <w:u w:val="single"/>
    </w:rPr>
  </w:style>
  <w:style w:type="paragraph" w:styleId="NoSpacing">
    <w:name w:val="No Spacing"/>
    <w:uiPriority w:val="1"/>
    <w:qFormat w:val="1"/>
    <w:rsid w:val="00B74B25"/>
    <w:pPr>
      <w:spacing w:after="0" w:line="240" w:lineRule="auto"/>
    </w:pPr>
    <w:rPr>
      <w:sz w:val="22"/>
    </w:rPr>
  </w:style>
  <w:style w:type="paragraph" w:styleId="NormalWeb">
    <w:name w:val="Normal (Web)"/>
    <w:basedOn w:val="Normal"/>
    <w:link w:val="NormalWebChar"/>
    <w:uiPriority w:val="99"/>
    <w:unhideWhenUsed w:val="1"/>
    <w:rsid w:val="00B74B25"/>
    <w:pPr>
      <w:spacing w:after="100" w:afterAutospacing="1" w:before="100" w:beforeAutospacing="1" w:line="240" w:lineRule="auto"/>
    </w:pPr>
  </w:style>
  <w:style w:type="character" w:styleId="NormalWebChar" w:customStyle="1">
    <w:name w:val="Normal (Web) Char"/>
    <w:basedOn w:val="DefaultParagraphFont"/>
    <w:link w:val="NormalWeb"/>
    <w:uiPriority w:val="99"/>
    <w:rsid w:val="00B74B25"/>
  </w:style>
  <w:style w:type="paragraph" w:styleId="Title">
    <w:name w:val="Title"/>
    <w:basedOn w:val="Normal"/>
    <w:next w:val="Normal"/>
    <w:link w:val="TitleChar"/>
    <w:uiPriority w:val="10"/>
    <w:qFormat w:val="1"/>
    <w:rsid w:val="00B74B2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4B2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blish-text" w:customStyle="1">
    <w:name w:val="publish-text"/>
    <w:basedOn w:val="DefaultParagraphFont"/>
    <w:rsid w:val="007A4286"/>
  </w:style>
  <w:style w:type="character" w:styleId="screenreader-only" w:customStyle="1">
    <w:name w:val="screenreader-only"/>
    <w:basedOn w:val="DefaultParagraphFont"/>
    <w:rsid w:val="007A4286"/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A4286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Strong">
    <w:name w:val="Strong"/>
    <w:basedOn w:val="DefaultParagraphFont"/>
    <w:uiPriority w:val="22"/>
    <w:qFormat w:val="1"/>
    <w:rsid w:val="00602180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02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0218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makery.ch/blog/javafx-dialogs-official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learning.mines.edu/courses/21501/files/1459963/download?wrap=1" TargetMode="External"/><Relationship Id="rId8" Type="http://schemas.openxmlformats.org/officeDocument/2006/relationships/hyperlink" Target="https://elearning.mines.edu/courses/21501/files/1459962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Bj3VoPkrogdXFT/B+dXw8vzXQ==">AMUW2mVq7M3i0lVqs3fyjo+ZpNJg5/JUJs1l7WgUJkgRHUQc3NtBRQ5n+cu/6ue6wln3xlFR3KKggYNDMGKob3BUPQxWstBwT0vaozs0ALsrv9j+dbxiq1U=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2020-04-02T13:57:00Z</dcterms:created>
  <dc:creator>Mark Baldwin</dc:creator>
</cp:coreProperties>
</file>