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2D6A" w14:textId="51F48D7D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proofErr w:type="spellStart"/>
      <w:r>
        <w:t>y</w:t>
      </w:r>
      <w:proofErr w:type="spellEnd"/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913"/>
        <w:gridCol w:w="3056"/>
        <w:gridCol w:w="1404"/>
        <w:gridCol w:w="1133"/>
        <w:gridCol w:w="2660"/>
        <w:gridCol w:w="4151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o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 xml:space="preserve"> funcionan correctamente (probar con un script simple de SVM).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4B679C6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Evaluar con pruebas de usuario y herramientas de accesibilidad (como WCAG).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  <w:t>- Documentación generada automáticamente (RNF-</w:t>
            </w:r>
            <w:r w:rsidRPr="00D61484">
              <w:rPr>
                <w:lang w:val="es-EC"/>
              </w:rPr>
              <w:lastRenderedPageBreak/>
              <w:t>011).</w:t>
            </w:r>
          </w:p>
        </w:tc>
        <w:tc>
          <w:tcPr>
            <w:tcW w:w="0" w:type="auto"/>
            <w:hideMark/>
          </w:tcPr>
          <w:p w14:paraId="317941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t>Postman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La documentación de la API debe generarse automáticamente y ser accesible (verificar </w:t>
            </w:r>
            <w:r w:rsidRPr="00D61484">
              <w:rPr>
                <w:lang w:val="es-EC"/>
              </w:rPr>
              <w:lastRenderedPageBreak/>
              <w:t xml:space="preserve">con herramientas de documentación como </w:t>
            </w:r>
            <w:proofErr w:type="spellStart"/>
            <w:r w:rsidRPr="00D61484">
              <w:rPr>
                <w:lang w:val="es-EC"/>
              </w:rPr>
              <w:t>Swagger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HU-004</w:t>
            </w:r>
          </w:p>
        </w:tc>
        <w:tc>
          <w:tcPr>
            <w:tcW w:w="0" w:type="auto"/>
            <w:hideMark/>
          </w:tcPr>
          <w:p w14:paraId="4102AE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1EEDB3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Analizar patrones alimenticios de los estudiantes mediante el modelo SVM.</w:t>
            </w:r>
          </w:p>
        </w:tc>
        <w:tc>
          <w:tcPr>
            <w:tcW w:w="0" w:type="auto"/>
            <w:hideMark/>
          </w:tcPr>
          <w:p w14:paraId="1FF8F7E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del análisis &gt;= 85%.</w:t>
            </w:r>
            <w:r w:rsidRPr="00D61484">
              <w:rPr>
                <w:lang w:val="es-EC"/>
              </w:rPr>
              <w:br/>
              <w:t>- Resultados exportables en CSV o JSON.</w:t>
            </w:r>
          </w:p>
        </w:tc>
        <w:tc>
          <w:tcPr>
            <w:tcW w:w="0" w:type="auto"/>
            <w:hideMark/>
          </w:tcPr>
          <w:p w14:paraId="42B7164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análisis del modelo debe tener una precisión de al menos 85% (validar con métricas de evaluación del modelo).</w:t>
            </w:r>
            <w:r w:rsidRPr="00D61484">
              <w:rPr>
                <w:lang w:val="es-EC"/>
              </w:rPr>
              <w:br/>
              <w:t>- Los resultados deben poder exportarse correctamente en formatos CSV o JSON (probar la exportación de datos).</w:t>
            </w:r>
          </w:p>
        </w:tc>
      </w:tr>
      <w:tr w:rsidR="00D1641C" w:rsidRPr="00D61484" w14:paraId="70ED0934" w14:textId="77777777" w:rsidTr="0073298D">
        <w:tc>
          <w:tcPr>
            <w:tcW w:w="0" w:type="auto"/>
          </w:tcPr>
          <w:p w14:paraId="0068312A" w14:textId="420F4BFE" w:rsidR="00D1641C" w:rsidRPr="00D61484" w:rsidRDefault="00D1641C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HT-005</w:t>
            </w:r>
          </w:p>
        </w:tc>
        <w:tc>
          <w:tcPr>
            <w:tcW w:w="0" w:type="auto"/>
          </w:tcPr>
          <w:p w14:paraId="3832B6C1" w14:textId="61FF4E68" w:rsidR="00D1641C" w:rsidRPr="00D61484" w:rsidRDefault="00D1641C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0C99E12F" w14:textId="2D1AC67F" w:rsidR="00D1641C" w:rsidRPr="00D61484" w:rsidRDefault="00D1641C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Que se pueda guardar el chat del usuario y lo muestre donde lo dejo una vez haya ingresado al sistema </w:t>
            </w:r>
          </w:p>
        </w:tc>
        <w:tc>
          <w:tcPr>
            <w:tcW w:w="0" w:type="auto"/>
          </w:tcPr>
          <w:p w14:paraId="06608C7D" w14:textId="32B637EA" w:rsidR="00D1641C" w:rsidRPr="00D61484" w:rsidRDefault="00D1641C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12</w:t>
            </w:r>
          </w:p>
        </w:tc>
        <w:tc>
          <w:tcPr>
            <w:tcW w:w="0" w:type="auto"/>
          </w:tcPr>
          <w:p w14:paraId="40FA44AB" w14:textId="2F9342E1" w:rsidR="00D1641C" w:rsidRPr="00D61484" w:rsidRDefault="00D1641C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</w:tc>
        <w:tc>
          <w:tcPr>
            <w:tcW w:w="0" w:type="auto"/>
          </w:tcPr>
          <w:p w14:paraId="70EE2F83" w14:textId="0744C8AD" w:rsidR="00D1641C" w:rsidRPr="00D1641C" w:rsidRDefault="00D1641C" w:rsidP="00D164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D1641C">
              <w:rPr>
                <w:lang w:val="es-EC"/>
              </w:rPr>
              <w:t>El sistema debe guardar automáticamente el historial de chat del usuario</w:t>
            </w:r>
          </w:p>
          <w:p w14:paraId="7CA1A0A2" w14:textId="77777777" w:rsidR="00D1641C" w:rsidRPr="00D1641C" w:rsidRDefault="00D1641C" w:rsidP="00D1641C">
            <w:pPr>
              <w:jc w:val="both"/>
              <w:rPr>
                <w:lang w:val="es-EC"/>
              </w:rPr>
            </w:pPr>
            <w:r w:rsidRPr="00D1641C">
              <w:rPr>
                <w:lang w:val="es-EC"/>
              </w:rPr>
              <w:t>Cada sesión de chat debe tener un identificador único</w:t>
            </w:r>
          </w:p>
          <w:p w14:paraId="5C2922DF" w14:textId="6E473BBD" w:rsidR="00D1641C" w:rsidRPr="00D61484" w:rsidRDefault="00D1641C" w:rsidP="00D164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D1641C">
              <w:rPr>
                <w:lang w:val="es-EC"/>
              </w:rPr>
              <w:t>El almacenamiento debe ser seguro y proteger la privacidad del usuario</w:t>
            </w:r>
          </w:p>
        </w:tc>
        <w:tc>
          <w:tcPr>
            <w:tcW w:w="0" w:type="auto"/>
          </w:tcPr>
          <w:p w14:paraId="09D3E435" w14:textId="0B74234F" w:rsidR="00D1641C" w:rsidRPr="00D1641C" w:rsidRDefault="00D1641C" w:rsidP="00D164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D1641C">
              <w:rPr>
                <w:lang w:val="es-EC"/>
              </w:rPr>
              <w:t xml:space="preserve">El sistema guarda el chat completo al cerrar sesión </w:t>
            </w:r>
          </w:p>
          <w:p w14:paraId="312B9B2E" w14:textId="43C452C2" w:rsidR="00D1641C" w:rsidRPr="00D61484" w:rsidRDefault="00D1641C" w:rsidP="00D1641C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D1641C">
              <w:rPr>
                <w:lang w:val="es-EC"/>
              </w:rPr>
              <w:t>Al iniciar sesión, el usuario ve su último chat sin interrupciones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HT-005</w:t>
            </w:r>
          </w:p>
        </w:tc>
        <w:tc>
          <w:tcPr>
            <w:tcW w:w="0" w:type="auto"/>
            <w:hideMark/>
          </w:tcPr>
          <w:p w14:paraId="3A79DCD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Establecer pruebas automatizadas para evaluar la precisión del modelo SVM.</w:t>
            </w:r>
          </w:p>
        </w:tc>
        <w:tc>
          <w:tcPr>
            <w:tcW w:w="0" w:type="auto"/>
            <w:hideMark/>
          </w:tcPr>
          <w:p w14:paraId="0AC90D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mayor al 85% (RNF-003).</w:t>
            </w:r>
            <w:r w:rsidRPr="00D61484">
              <w:rPr>
                <w:lang w:val="es-EC"/>
              </w:rPr>
              <w:br/>
              <w:t>- Implementar pruebas unitarias e integración.</w:t>
            </w:r>
          </w:p>
        </w:tc>
        <w:tc>
          <w:tcPr>
            <w:tcW w:w="0" w:type="auto"/>
            <w:hideMark/>
          </w:tcPr>
          <w:p w14:paraId="316D17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automatizadas y asegurarse de que el modelo mantenga una precisión superior al 85%.</w:t>
            </w:r>
            <w:r w:rsidRPr="00D61484">
              <w:rPr>
                <w:lang w:val="es-EC"/>
              </w:rPr>
              <w:br/>
              <w:t>- Verificar que las pruebas unitarias e integración cubran las partes críticas del sistema.</w:t>
            </w:r>
          </w:p>
        </w:tc>
      </w:tr>
      <w:tr w:rsidR="00D1641C" w:rsidRPr="00D61484" w14:paraId="061E5AE8" w14:textId="77777777" w:rsidTr="0073298D">
        <w:tc>
          <w:tcPr>
            <w:tcW w:w="0" w:type="auto"/>
            <w:hideMark/>
          </w:tcPr>
          <w:p w14:paraId="0B0C09C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67DEEC4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E1C593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Recibir recomendaciones alimenticias personalizadas basadas en el modelo SVM.</w:t>
            </w:r>
          </w:p>
        </w:tc>
        <w:tc>
          <w:tcPr>
            <w:tcW w:w="0" w:type="auto"/>
            <w:hideMark/>
          </w:tcPr>
          <w:p w14:paraId="50971D2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5046EF6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4C5C55F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Basadas en patrones de consumo y preferencias.</w:t>
            </w:r>
            <w:r w:rsidRPr="00D61484">
              <w:rPr>
                <w:lang w:val="es-EC"/>
              </w:rPr>
              <w:br/>
              <w:t>- Tiempo de respuesta &lt; 2 segundos.</w:t>
            </w:r>
          </w:p>
        </w:tc>
        <w:tc>
          <w:tcPr>
            <w:tcW w:w="0" w:type="auto"/>
            <w:hideMark/>
          </w:tcPr>
          <w:p w14:paraId="0D5B642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recomendaciones deben ser personalizadas según los datos nutricionales y las preferencias de los usuarios (verificar con un conjunto de usuarios de prueba).</w:t>
            </w:r>
            <w:r w:rsidRPr="00D61484">
              <w:rPr>
                <w:lang w:val="es-EC"/>
              </w:rPr>
              <w:br/>
              <w:t>- Las recomendaciones deben ser entregadas en menos de 2 segundos (medir tiempo de respuesta).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HT-006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Implementar roles (estudiante, nutricionista, administrador).</w:t>
            </w:r>
            <w:r w:rsidRPr="00D61484">
              <w:rPr>
                <w:lang w:val="es-EC"/>
              </w:rPr>
              <w:br/>
              <w:t>- Contraseñas deben cumplir RNF-006.</w:t>
            </w:r>
          </w:p>
        </w:tc>
        <w:tc>
          <w:tcPr>
            <w:tcW w:w="0" w:type="auto"/>
            <w:hideMark/>
          </w:tcPr>
          <w:p w14:paraId="25A47B5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proofErr w:type="gramStart"/>
            <w:r w:rsidRPr="00D61484">
              <w:rPr>
                <w:lang w:val="es-EC"/>
              </w:rPr>
              <w:t>de acuerdo a</w:t>
            </w:r>
            <w:proofErr w:type="gramEnd"/>
            <w:r w:rsidRPr="00D61484">
              <w:rPr>
                <w:lang w:val="es-EC"/>
              </w:rPr>
              <w:t xml:space="preserve"> las políticas de seguridad </w:t>
            </w:r>
            <w:r w:rsidRPr="00D61484">
              <w:rPr>
                <w:lang w:val="es-EC"/>
              </w:rPr>
              <w:lastRenderedPageBreak/>
              <w:t>(probar con contraseñas cifradas y complejas).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HU-006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  <w:t>- Registro automático de problemas.</w:t>
            </w:r>
          </w:p>
        </w:tc>
        <w:tc>
          <w:tcPr>
            <w:tcW w:w="0" w:type="auto"/>
            <w:hideMark/>
          </w:tcPr>
          <w:p w14:paraId="356519B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  <w:r w:rsidRPr="00D61484">
              <w:rPr>
                <w:lang w:val="es-EC"/>
              </w:rPr>
              <w:br/>
              <w:t>- Verificar que los problemas se registren automáticamente en el sistema (verificar con registros generados en pruebas).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HT-007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D1641C" w:rsidRPr="00D61484" w14:paraId="4FC0E3E4" w14:textId="77777777" w:rsidTr="0073298D">
        <w:tc>
          <w:tcPr>
            <w:tcW w:w="0" w:type="auto"/>
            <w:hideMark/>
          </w:tcPr>
          <w:p w14:paraId="2F362CA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HT-008</w:t>
            </w:r>
          </w:p>
        </w:tc>
        <w:tc>
          <w:tcPr>
            <w:tcW w:w="0" w:type="auto"/>
            <w:hideMark/>
          </w:tcPr>
          <w:p w14:paraId="4C5CAF8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C5CCB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tiempo de respuesta de consultas a la base de datos.</w:t>
            </w:r>
          </w:p>
        </w:tc>
        <w:tc>
          <w:tcPr>
            <w:tcW w:w="0" w:type="auto"/>
            <w:hideMark/>
          </w:tcPr>
          <w:p w14:paraId="314B75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6D6552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78CB1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ejecutadas en menos de 100 ms en promedio.</w:t>
            </w:r>
            <w:r w:rsidRPr="00D61484">
              <w:rPr>
                <w:lang w:val="es-EC"/>
              </w:rPr>
              <w:br/>
              <w:t>- Uso de índices eficientes.</w:t>
            </w:r>
          </w:p>
        </w:tc>
        <w:tc>
          <w:tcPr>
            <w:tcW w:w="0" w:type="auto"/>
            <w:hideMark/>
          </w:tcPr>
          <w:p w14:paraId="4B9289E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consulta con grandes volúmenes de datos y verificar que los tiempos de respuesta estén por debajo de 100 ms (medir con herramientas de rendimiento).</w:t>
            </w:r>
            <w:r w:rsidRPr="00D61484">
              <w:rPr>
                <w:lang w:val="es-EC"/>
              </w:rPr>
              <w:br/>
              <w:t>- Verificar el uso de índices y optimización de consultas (inspeccionar el esquema de la base de datos).</w:t>
            </w:r>
          </w:p>
        </w:tc>
      </w:tr>
      <w:tr w:rsidR="00D1641C" w:rsidRPr="00D61484" w14:paraId="60E70E35" w14:textId="77777777" w:rsidTr="0073298D">
        <w:tc>
          <w:tcPr>
            <w:tcW w:w="0" w:type="auto"/>
            <w:hideMark/>
          </w:tcPr>
          <w:p w14:paraId="35F3898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HU-008</w:t>
            </w:r>
          </w:p>
        </w:tc>
        <w:tc>
          <w:tcPr>
            <w:tcW w:w="0" w:type="auto"/>
            <w:hideMark/>
          </w:tcPr>
          <w:p w14:paraId="5AEFE8D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D1641C" w:rsidRPr="00D61484" w14:paraId="517656D6" w14:textId="77777777" w:rsidTr="0073298D">
        <w:tc>
          <w:tcPr>
            <w:tcW w:w="0" w:type="auto"/>
            <w:hideMark/>
          </w:tcPr>
          <w:p w14:paraId="1B18E3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HT-009</w:t>
            </w:r>
          </w:p>
        </w:tc>
        <w:tc>
          <w:tcPr>
            <w:tcW w:w="0" w:type="auto"/>
            <w:hideMark/>
          </w:tcPr>
          <w:p w14:paraId="24DF032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  <w:t>- Verificar que el sistema maneje la carga sin fallos ni caídas (monitorear el rendimiento).</w:t>
            </w:r>
          </w:p>
        </w:tc>
      </w:tr>
      <w:tr w:rsidR="00D1641C" w:rsidRPr="00D61484" w14:paraId="0941C905" w14:textId="77777777" w:rsidTr="0073298D">
        <w:tc>
          <w:tcPr>
            <w:tcW w:w="0" w:type="auto"/>
            <w:hideMark/>
          </w:tcPr>
          <w:p w14:paraId="43EE33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HU-009</w:t>
            </w:r>
          </w:p>
        </w:tc>
        <w:tc>
          <w:tcPr>
            <w:tcW w:w="0" w:type="auto"/>
            <w:hideMark/>
          </w:tcPr>
          <w:p w14:paraId="244AB8F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D1641C" w:rsidRPr="00D61484" w14:paraId="696C9311" w14:textId="77777777" w:rsidTr="0073298D">
        <w:tc>
          <w:tcPr>
            <w:tcW w:w="0" w:type="auto"/>
            <w:hideMark/>
          </w:tcPr>
          <w:p w14:paraId="3BC9836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HT-010</w:t>
            </w:r>
          </w:p>
        </w:tc>
        <w:tc>
          <w:tcPr>
            <w:tcW w:w="0" w:type="auto"/>
            <w:hideMark/>
          </w:tcPr>
          <w:p w14:paraId="3CC213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datos puedan exportarse correctamente en CSV y JSON (probar exportaciones con diferentes conjuntos de datos).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</w:tbl>
    <w:p w14:paraId="31C7FFB6" w14:textId="77777777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7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8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9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0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2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3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4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9"/>
  </w:num>
  <w:num w:numId="2" w16cid:durableId="26953148">
    <w:abstractNumId w:val="5"/>
  </w:num>
  <w:num w:numId="3" w16cid:durableId="1372344661">
    <w:abstractNumId w:val="6"/>
  </w:num>
  <w:num w:numId="4" w16cid:durableId="1161967947">
    <w:abstractNumId w:val="11"/>
  </w:num>
  <w:num w:numId="5" w16cid:durableId="1726642543">
    <w:abstractNumId w:val="7"/>
  </w:num>
  <w:num w:numId="6" w16cid:durableId="452402611">
    <w:abstractNumId w:val="2"/>
  </w:num>
  <w:num w:numId="7" w16cid:durableId="666831795">
    <w:abstractNumId w:val="13"/>
  </w:num>
  <w:num w:numId="8" w16cid:durableId="1556701493">
    <w:abstractNumId w:val="4"/>
  </w:num>
  <w:num w:numId="9" w16cid:durableId="621347464">
    <w:abstractNumId w:val="8"/>
  </w:num>
  <w:num w:numId="10" w16cid:durableId="509103942">
    <w:abstractNumId w:val="12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4"/>
  </w:num>
  <w:num w:numId="14" w16cid:durableId="423887611">
    <w:abstractNumId w:val="1"/>
  </w:num>
  <w:num w:numId="15" w16cid:durableId="1035228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F5CFC"/>
    <w:rsid w:val="00231D34"/>
    <w:rsid w:val="0073298D"/>
    <w:rsid w:val="007A5ACE"/>
    <w:rsid w:val="008F16B6"/>
    <w:rsid w:val="009F2BCA"/>
    <w:rsid w:val="00AC259C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2024-12-03T14:13:00Z</dcterms:created>
  <dcterms:modified xsi:type="dcterms:W3CDTF">2024-12-03T14:13:00Z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