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proofErr w:type="gramStart"/>
      <w:r w:rsidR="00CE12D9">
        <w:t>’</w:t>
      </w:r>
      <w:r w:rsidR="00956981" w:rsidRPr="00896F45">
        <w:t>,</w:t>
      </w:r>
      <w:r w:rsidR="00956981">
        <w:t>‘</w:t>
      </w:r>
      <w:proofErr w:type="gramEnd"/>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 xml:space="preserve">Perasaan insecure dan tak pasti, </w:t>
      </w:r>
      <w:proofErr w:type="gramStart"/>
      <w:r w:rsidR="00125848" w:rsidRPr="00896F45">
        <w:t>berpikir  pada</w:t>
      </w:r>
      <w:proofErr w:type="gramEnd"/>
      <w:r w:rsidR="00125848" w:rsidRPr="00896F45">
        <w:t xml:space="preserve">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proofErr w:type="gramStart"/>
      <w:r w:rsidR="008A5367" w:rsidRPr="00896F45">
        <w:t>Lancar ,</w:t>
      </w:r>
      <w:proofErr w:type="gramEnd"/>
      <w:r w:rsidR="008A5367" w:rsidRPr="00896F45">
        <w:t xml:space="preserve">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 xml:space="preserve">Tanda keengganann memperhatikan sekitar, mungkin suka bertengakar. Tendensi menolak keadaan yang tidak </w:t>
      </w:r>
      <w:proofErr w:type="gramStart"/>
      <w:r w:rsidR="00B34858" w:rsidRPr="00896F45">
        <w:t>menyenangkan ,tendensi</w:t>
      </w:r>
      <w:proofErr w:type="gramEnd"/>
      <w:r w:rsidR="00B34858" w:rsidRPr="00896F45">
        <w:t xml:space="preserve">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 xml:space="preserve">Kompensasi ketidak </w:t>
      </w:r>
      <w:proofErr w:type="gramStart"/>
      <w:r w:rsidR="00CE3572" w:rsidRPr="00896F45">
        <w:t>pastian ,</w:t>
      </w:r>
      <w:proofErr w:type="gramEnd"/>
      <w:r w:rsidR="00CE3572" w:rsidRPr="00896F45">
        <w:t xml:space="preserve">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 xml:space="preserve">Tanda keengganann memperhatikan sekitar, mungkin suka bertengakar. Tendensi menolak keadaan yang tidak </w:t>
      </w:r>
      <w:proofErr w:type="gramStart"/>
      <w:r w:rsidR="00506BE5" w:rsidRPr="00896F45">
        <w:t>menyenangkan ,tendensi</w:t>
      </w:r>
      <w:proofErr w:type="gramEnd"/>
      <w:r w:rsidR="00506BE5" w:rsidRPr="00896F45">
        <w:t xml:space="preserve">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24E0DC9" w:rsidR="009C3063" w:rsidRDefault="009C3063" w:rsidP="009C3063">
      <w:r>
        <w:t>[‘</w:t>
      </w:r>
      <w:proofErr w:type="gramStart"/>
      <w:r w:rsidR="002010F1">
        <w:t>Lancar ,</w:t>
      </w:r>
      <w:proofErr w:type="gramEnd"/>
      <w:r w:rsidR="002010F1">
        <w:t xml:space="preserve">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 xml:space="preserve">Mengutamakan kekuatan , mementingkan otot daripada otak  </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proofErr w:type="gramStart"/>
      <w:r w:rsidR="00595D73" w:rsidRPr="00896F45">
        <w:t>Lancar ,</w:t>
      </w:r>
      <w:proofErr w:type="gramEnd"/>
      <w:r w:rsidR="00595D73" w:rsidRPr="00896F45">
        <w:t xml:space="preserve">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56FC747C"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5060AC">
        <w:t xml:space="preserve">  </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73758C4F"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 xml:space="preserve">Kekanak-kanakan dalam perasaan Kurang masak (mis:egosentris)  </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31D7BD3E" w:rsidR="00927C24" w:rsidRDefault="00927C24" w:rsidP="005F3EA2">
      <w:pPr>
        <w:spacing w:after="0"/>
      </w:pPr>
      <w:r>
        <w:t>[‘</w:t>
      </w:r>
      <w:r w:rsidR="005F3EA2" w:rsidRPr="00896F45">
        <w:t>Sebagai hiasan, refleksi sikap kritis namun tidak menentang,kecenderungan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 xml:space="preserve">Kekanak-kanakan dalam perasaan Kurang masak (mis:egosentris)  </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0A9A5B58"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 xml:space="preserve">Kepicikan pandangan  </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 xml:space="preserve">Tanda keengganann memperhatikan sekitar, mungkin suka bertengakar. Tendensi menolak keadaan yang tidak </w:t>
      </w:r>
      <w:proofErr w:type="gramStart"/>
      <w:r w:rsidR="00400AED">
        <w:t>menyenangkan ,tendensi</w:t>
      </w:r>
      <w:proofErr w:type="gramEnd"/>
      <w:r w:rsidR="00400AED">
        <w:t xml:space="preserve">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bookmarkStart w:id="7" w:name="_GoBack"/>
      <w:bookmarkEnd w:id="7"/>
    </w:p>
    <w:p w14:paraId="37A2CABD" w14:textId="77777777" w:rsidR="00E82E37" w:rsidRDefault="00E82E37" w:rsidP="00E82E37">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p>
    <w:p w14:paraId="7B488461" w14:textId="77777777" w:rsidR="00E82E37" w:rsidRDefault="00E82E37" w:rsidP="00E82E37"/>
    <w:p w14:paraId="280B87A2" w14:textId="0757C80D" w:rsidR="00E82E37" w:rsidRDefault="003C5F81" w:rsidP="00E82E37">
      <w:r>
        <w:t>102</w:t>
      </w:r>
    </w:p>
    <w:p w14:paraId="5D5F1835" w14:textId="77777777" w:rsidR="00E82E37" w:rsidRDefault="00E82E37" w:rsidP="00E82E37">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p>
    <w:p w14:paraId="24309899" w14:textId="77777777" w:rsidR="00E82E37" w:rsidRDefault="00E82E37" w:rsidP="00E82E37"/>
    <w:p w14:paraId="775AFC45" w14:textId="168DB293" w:rsidR="00E82E37" w:rsidRDefault="003C5F81" w:rsidP="00E82E37">
      <w:r>
        <w:t>103</w:t>
      </w:r>
    </w:p>
    <w:p w14:paraId="788CE956" w14:textId="77777777" w:rsidR="00E82E37" w:rsidRDefault="00E82E37" w:rsidP="00E82E37">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p>
    <w:p w14:paraId="50E07543" w14:textId="77777777" w:rsidR="00E82E37" w:rsidRDefault="00E82E37" w:rsidP="00E82E37"/>
    <w:p w14:paraId="4DFF7045" w14:textId="77777777" w:rsidR="00E82E37" w:rsidRDefault="00E82E37" w:rsidP="00E82E37">
      <w:r>
        <w:t>93</w:t>
      </w:r>
    </w:p>
    <w:p w14:paraId="5B82D43E" w14:textId="77777777" w:rsidR="00E82E37" w:rsidRDefault="00E82E37" w:rsidP="00E82E37">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p>
    <w:p w14:paraId="45152BCF" w14:textId="77777777" w:rsidR="00E82E37" w:rsidRDefault="00E82E37" w:rsidP="00E82E37"/>
    <w:p w14:paraId="583E8382" w14:textId="77777777" w:rsidR="00E82E37" w:rsidRDefault="00E82E37" w:rsidP="00E82E37">
      <w:r>
        <w:t>93</w:t>
      </w:r>
    </w:p>
    <w:p w14:paraId="7147EDDC" w14:textId="77777777" w:rsidR="00E82E37" w:rsidRDefault="00E82E37" w:rsidP="00E82E37">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r w:rsidRPr="00E82E37">
        <w:t xml:space="preserve"> </w:t>
      </w:r>
      <w:r>
        <w:t>‘’,</w:t>
      </w:r>
    </w:p>
    <w:p w14:paraId="7866A6CC" w14:textId="77777777" w:rsidR="00E82E37" w:rsidRDefault="00E82E37" w:rsidP="00927C24"/>
    <w:p w14:paraId="35392A4A" w14:textId="14820CD4" w:rsidR="00927C24" w:rsidRDefault="00927C2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02ADA"/>
    <w:rsid w:val="00011880"/>
    <w:rsid w:val="0001794F"/>
    <w:rsid w:val="00026DF1"/>
    <w:rsid w:val="00032547"/>
    <w:rsid w:val="00042FD6"/>
    <w:rsid w:val="000505F8"/>
    <w:rsid w:val="000930A4"/>
    <w:rsid w:val="000973FC"/>
    <w:rsid w:val="000B3BA2"/>
    <w:rsid w:val="000B4F92"/>
    <w:rsid w:val="000E0247"/>
    <w:rsid w:val="000F5E71"/>
    <w:rsid w:val="00102587"/>
    <w:rsid w:val="00125531"/>
    <w:rsid w:val="00125848"/>
    <w:rsid w:val="00140E36"/>
    <w:rsid w:val="00147D9A"/>
    <w:rsid w:val="001510DF"/>
    <w:rsid w:val="0017314B"/>
    <w:rsid w:val="00184D67"/>
    <w:rsid w:val="00192EA4"/>
    <w:rsid w:val="001B6647"/>
    <w:rsid w:val="001C2252"/>
    <w:rsid w:val="001C3131"/>
    <w:rsid w:val="001C4133"/>
    <w:rsid w:val="001C6FAA"/>
    <w:rsid w:val="001F04FA"/>
    <w:rsid w:val="001F21E6"/>
    <w:rsid w:val="002010F1"/>
    <w:rsid w:val="002311A0"/>
    <w:rsid w:val="00235B3D"/>
    <w:rsid w:val="00242DE5"/>
    <w:rsid w:val="00245B65"/>
    <w:rsid w:val="002805DF"/>
    <w:rsid w:val="002E0D66"/>
    <w:rsid w:val="002E3139"/>
    <w:rsid w:val="002E79E3"/>
    <w:rsid w:val="002F2B1C"/>
    <w:rsid w:val="00307966"/>
    <w:rsid w:val="003133E9"/>
    <w:rsid w:val="00346E17"/>
    <w:rsid w:val="003510C3"/>
    <w:rsid w:val="0035698C"/>
    <w:rsid w:val="00360060"/>
    <w:rsid w:val="0037045A"/>
    <w:rsid w:val="003713FD"/>
    <w:rsid w:val="003A3E74"/>
    <w:rsid w:val="003B4FAD"/>
    <w:rsid w:val="003C5F81"/>
    <w:rsid w:val="003D5EF3"/>
    <w:rsid w:val="003F71CD"/>
    <w:rsid w:val="003F79C7"/>
    <w:rsid w:val="00400AED"/>
    <w:rsid w:val="0044559F"/>
    <w:rsid w:val="00463738"/>
    <w:rsid w:val="004744E2"/>
    <w:rsid w:val="00477034"/>
    <w:rsid w:val="00480109"/>
    <w:rsid w:val="004C5A95"/>
    <w:rsid w:val="005060AC"/>
    <w:rsid w:val="00506BE5"/>
    <w:rsid w:val="00527298"/>
    <w:rsid w:val="00546548"/>
    <w:rsid w:val="00552629"/>
    <w:rsid w:val="00553ACC"/>
    <w:rsid w:val="00563DF3"/>
    <w:rsid w:val="005651F5"/>
    <w:rsid w:val="00565415"/>
    <w:rsid w:val="005676DF"/>
    <w:rsid w:val="00587EB8"/>
    <w:rsid w:val="005920FC"/>
    <w:rsid w:val="00595D73"/>
    <w:rsid w:val="005A1E6B"/>
    <w:rsid w:val="005A68B3"/>
    <w:rsid w:val="005F3EA2"/>
    <w:rsid w:val="006144D5"/>
    <w:rsid w:val="00647C17"/>
    <w:rsid w:val="0065067D"/>
    <w:rsid w:val="00663791"/>
    <w:rsid w:val="00676016"/>
    <w:rsid w:val="00685401"/>
    <w:rsid w:val="0069184A"/>
    <w:rsid w:val="006A19A3"/>
    <w:rsid w:val="006C1E70"/>
    <w:rsid w:val="006C6FF1"/>
    <w:rsid w:val="006C7533"/>
    <w:rsid w:val="006E57E1"/>
    <w:rsid w:val="006F6C09"/>
    <w:rsid w:val="00713D63"/>
    <w:rsid w:val="00715086"/>
    <w:rsid w:val="00726C57"/>
    <w:rsid w:val="0073476A"/>
    <w:rsid w:val="007533B1"/>
    <w:rsid w:val="00755782"/>
    <w:rsid w:val="00760D57"/>
    <w:rsid w:val="00767762"/>
    <w:rsid w:val="00772A68"/>
    <w:rsid w:val="00774E9C"/>
    <w:rsid w:val="0078002C"/>
    <w:rsid w:val="0078588C"/>
    <w:rsid w:val="0078655D"/>
    <w:rsid w:val="00787C38"/>
    <w:rsid w:val="00787DFD"/>
    <w:rsid w:val="00790117"/>
    <w:rsid w:val="007926E3"/>
    <w:rsid w:val="007E4870"/>
    <w:rsid w:val="007F5BC8"/>
    <w:rsid w:val="0081145C"/>
    <w:rsid w:val="00813BA8"/>
    <w:rsid w:val="0083642F"/>
    <w:rsid w:val="008422C3"/>
    <w:rsid w:val="00842966"/>
    <w:rsid w:val="008527DE"/>
    <w:rsid w:val="00856060"/>
    <w:rsid w:val="0085610A"/>
    <w:rsid w:val="00862510"/>
    <w:rsid w:val="008777D0"/>
    <w:rsid w:val="0089671F"/>
    <w:rsid w:val="008A006C"/>
    <w:rsid w:val="008A4B35"/>
    <w:rsid w:val="008A5367"/>
    <w:rsid w:val="008A5E49"/>
    <w:rsid w:val="008B1221"/>
    <w:rsid w:val="008B1ABE"/>
    <w:rsid w:val="008E0448"/>
    <w:rsid w:val="008F2CB7"/>
    <w:rsid w:val="008F7DE1"/>
    <w:rsid w:val="00912B28"/>
    <w:rsid w:val="00923E3D"/>
    <w:rsid w:val="00927C24"/>
    <w:rsid w:val="00936F1E"/>
    <w:rsid w:val="00944E62"/>
    <w:rsid w:val="00956981"/>
    <w:rsid w:val="00965362"/>
    <w:rsid w:val="00967BD2"/>
    <w:rsid w:val="009848BB"/>
    <w:rsid w:val="009908B5"/>
    <w:rsid w:val="00997711"/>
    <w:rsid w:val="009A0525"/>
    <w:rsid w:val="009B29DF"/>
    <w:rsid w:val="009C3063"/>
    <w:rsid w:val="009D68CB"/>
    <w:rsid w:val="009E15F7"/>
    <w:rsid w:val="00A42240"/>
    <w:rsid w:val="00A62E1A"/>
    <w:rsid w:val="00A774EE"/>
    <w:rsid w:val="00A922F0"/>
    <w:rsid w:val="00A95ED3"/>
    <w:rsid w:val="00AA0596"/>
    <w:rsid w:val="00AB123D"/>
    <w:rsid w:val="00AC2C43"/>
    <w:rsid w:val="00B16A5D"/>
    <w:rsid w:val="00B26834"/>
    <w:rsid w:val="00B34858"/>
    <w:rsid w:val="00B40D70"/>
    <w:rsid w:val="00B8596E"/>
    <w:rsid w:val="00B9063B"/>
    <w:rsid w:val="00B936B3"/>
    <w:rsid w:val="00B94E09"/>
    <w:rsid w:val="00BA128E"/>
    <w:rsid w:val="00BA6A58"/>
    <w:rsid w:val="00BB0864"/>
    <w:rsid w:val="00BB1D21"/>
    <w:rsid w:val="00BC2710"/>
    <w:rsid w:val="00BC3504"/>
    <w:rsid w:val="00BD6AAD"/>
    <w:rsid w:val="00BE7168"/>
    <w:rsid w:val="00C00274"/>
    <w:rsid w:val="00C05D69"/>
    <w:rsid w:val="00C13BC2"/>
    <w:rsid w:val="00C519E2"/>
    <w:rsid w:val="00C60550"/>
    <w:rsid w:val="00C838AD"/>
    <w:rsid w:val="00CE12D9"/>
    <w:rsid w:val="00CE3572"/>
    <w:rsid w:val="00CE440F"/>
    <w:rsid w:val="00CF00F8"/>
    <w:rsid w:val="00CF0E6B"/>
    <w:rsid w:val="00D05E41"/>
    <w:rsid w:val="00D20D2F"/>
    <w:rsid w:val="00D538FB"/>
    <w:rsid w:val="00D57488"/>
    <w:rsid w:val="00D84B8F"/>
    <w:rsid w:val="00DA515D"/>
    <w:rsid w:val="00DF2545"/>
    <w:rsid w:val="00E06820"/>
    <w:rsid w:val="00E27488"/>
    <w:rsid w:val="00E35B9B"/>
    <w:rsid w:val="00E46156"/>
    <w:rsid w:val="00E62028"/>
    <w:rsid w:val="00E64E25"/>
    <w:rsid w:val="00E65BF5"/>
    <w:rsid w:val="00E72993"/>
    <w:rsid w:val="00E82E37"/>
    <w:rsid w:val="00E908B1"/>
    <w:rsid w:val="00EA249E"/>
    <w:rsid w:val="00EB1E0C"/>
    <w:rsid w:val="00EB3E77"/>
    <w:rsid w:val="00EB5AF9"/>
    <w:rsid w:val="00EB667F"/>
    <w:rsid w:val="00EC2DE5"/>
    <w:rsid w:val="00EE71A1"/>
    <w:rsid w:val="00F0577A"/>
    <w:rsid w:val="00F117B3"/>
    <w:rsid w:val="00F72F22"/>
    <w:rsid w:val="00F75CEA"/>
    <w:rsid w:val="00F83F67"/>
    <w:rsid w:val="00F9747C"/>
    <w:rsid w:val="00FA1CE3"/>
    <w:rsid w:val="00FB5DA2"/>
    <w:rsid w:val="00FD4D4A"/>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34</Pages>
  <Words>15358</Words>
  <Characters>87542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14</cp:revision>
  <dcterms:created xsi:type="dcterms:W3CDTF">2019-12-03T13:24:00Z</dcterms:created>
  <dcterms:modified xsi:type="dcterms:W3CDTF">2019-12-04T15:22:00Z</dcterms:modified>
</cp:coreProperties>
</file>