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86AEC0" w14:textId="6EC174EB" w:rsidR="00657156" w:rsidRPr="00657156" w:rsidRDefault="00657156" w:rsidP="001F5502">
      <w:pPr>
        <w:pStyle w:val="apa7"/>
      </w:pPr>
    </w:p>
    <w:p w14:paraId="62EADD01" w14:textId="45543B54" w:rsidR="00657156" w:rsidRPr="00657156" w:rsidRDefault="00657156" w:rsidP="009E7CAF">
      <w:pPr>
        <w:tabs>
          <w:tab w:val="left" w:pos="4890"/>
        </w:tabs>
        <w:spacing w:line="480" w:lineRule="auto"/>
        <w:rPr>
          <w:rFonts w:ascii="Times New Roman" w:hAnsi="Times New Roman" w:cs="Times New Roman"/>
          <w:sz w:val="24"/>
          <w:szCs w:val="24"/>
        </w:rPr>
      </w:pPr>
    </w:p>
    <w:p w14:paraId="53D06E59" w14:textId="7257CCDF" w:rsidR="00657156" w:rsidRPr="00657156" w:rsidRDefault="00657156" w:rsidP="009E7CAF">
      <w:pPr>
        <w:tabs>
          <w:tab w:val="left" w:pos="4890"/>
        </w:tabs>
        <w:spacing w:line="480" w:lineRule="auto"/>
        <w:jc w:val="center"/>
        <w:rPr>
          <w:rFonts w:ascii="Times New Roman" w:hAnsi="Times New Roman" w:cs="Times New Roman"/>
          <w:sz w:val="24"/>
          <w:szCs w:val="24"/>
        </w:rPr>
      </w:pPr>
      <w:proofErr w:type="spellStart"/>
      <w:r w:rsidRPr="00657156">
        <w:rPr>
          <w:rFonts w:ascii="Times New Roman" w:hAnsi="Times New Roman" w:cs="Times New Roman"/>
          <w:sz w:val="24"/>
          <w:szCs w:val="24"/>
        </w:rPr>
        <w:t>Jhosua</w:t>
      </w:r>
      <w:proofErr w:type="spellEnd"/>
      <w:r w:rsidRPr="00657156">
        <w:rPr>
          <w:rFonts w:ascii="Times New Roman" w:hAnsi="Times New Roman" w:cs="Times New Roman"/>
          <w:sz w:val="24"/>
          <w:szCs w:val="24"/>
        </w:rPr>
        <w:t xml:space="preserve"> Daniel Cortes Angulo</w:t>
      </w:r>
      <w:r w:rsidRPr="00657156">
        <w:rPr>
          <w:rFonts w:ascii="Times New Roman" w:hAnsi="Times New Roman" w:cs="Times New Roman"/>
          <w:sz w:val="24"/>
          <w:szCs w:val="24"/>
        </w:rPr>
        <w:br/>
        <w:t>Luis Ángel Barona Mejía</w:t>
      </w:r>
      <w:r w:rsidRPr="00657156">
        <w:rPr>
          <w:rFonts w:ascii="Times New Roman" w:hAnsi="Times New Roman" w:cs="Times New Roman"/>
          <w:sz w:val="24"/>
          <w:szCs w:val="24"/>
        </w:rPr>
        <w:br/>
      </w:r>
    </w:p>
    <w:p w14:paraId="7E263767" w14:textId="77777777" w:rsidR="00657156" w:rsidRPr="00657156" w:rsidRDefault="00657156" w:rsidP="009E7CAF">
      <w:pPr>
        <w:tabs>
          <w:tab w:val="left" w:pos="4890"/>
        </w:tabs>
        <w:spacing w:line="480" w:lineRule="auto"/>
        <w:jc w:val="center"/>
        <w:rPr>
          <w:rFonts w:ascii="Times New Roman" w:hAnsi="Times New Roman" w:cs="Times New Roman"/>
          <w:sz w:val="24"/>
          <w:szCs w:val="24"/>
        </w:rPr>
      </w:pPr>
      <w:r w:rsidRPr="00657156">
        <w:rPr>
          <w:rFonts w:ascii="Times New Roman" w:hAnsi="Times New Roman" w:cs="Times New Roman"/>
          <w:sz w:val="24"/>
          <w:szCs w:val="24"/>
        </w:rPr>
        <w:t>Institución Universitaria Antonio José Camacho</w:t>
      </w:r>
    </w:p>
    <w:p w14:paraId="1B2859EA" w14:textId="04F0D313" w:rsidR="00657156" w:rsidRPr="00657156" w:rsidRDefault="00657156" w:rsidP="009E7CAF">
      <w:pPr>
        <w:tabs>
          <w:tab w:val="left" w:pos="4890"/>
        </w:tabs>
        <w:spacing w:line="480" w:lineRule="auto"/>
        <w:jc w:val="center"/>
        <w:rPr>
          <w:rFonts w:ascii="Times New Roman" w:hAnsi="Times New Roman" w:cs="Times New Roman"/>
          <w:sz w:val="24"/>
          <w:szCs w:val="24"/>
        </w:rPr>
      </w:pPr>
    </w:p>
    <w:p w14:paraId="760E2445" w14:textId="77777777" w:rsidR="00657156" w:rsidRPr="00657156" w:rsidRDefault="00657156" w:rsidP="009E7CAF">
      <w:pPr>
        <w:tabs>
          <w:tab w:val="left" w:pos="4890"/>
        </w:tabs>
        <w:spacing w:line="480" w:lineRule="auto"/>
        <w:jc w:val="center"/>
        <w:rPr>
          <w:rFonts w:ascii="Times New Roman" w:hAnsi="Times New Roman" w:cs="Times New Roman"/>
          <w:sz w:val="24"/>
          <w:szCs w:val="24"/>
        </w:rPr>
      </w:pPr>
      <w:r w:rsidRPr="00657156">
        <w:rPr>
          <w:rFonts w:ascii="Times New Roman" w:hAnsi="Times New Roman" w:cs="Times New Roman"/>
          <w:sz w:val="24"/>
          <w:szCs w:val="24"/>
        </w:rPr>
        <w:t>Comunicación y Lenguaje II</w:t>
      </w:r>
    </w:p>
    <w:p w14:paraId="17926919" w14:textId="726A83BC" w:rsidR="00657156" w:rsidRPr="00657156" w:rsidRDefault="00657156" w:rsidP="009E7CAF">
      <w:pPr>
        <w:tabs>
          <w:tab w:val="left" w:pos="4890"/>
        </w:tabs>
        <w:spacing w:line="480" w:lineRule="auto"/>
        <w:jc w:val="center"/>
        <w:rPr>
          <w:rFonts w:ascii="Times New Roman" w:hAnsi="Times New Roman" w:cs="Times New Roman"/>
          <w:sz w:val="24"/>
          <w:szCs w:val="24"/>
        </w:rPr>
      </w:pPr>
    </w:p>
    <w:p w14:paraId="66D6ABA3" w14:textId="77777777" w:rsidR="00657156" w:rsidRPr="00657156" w:rsidRDefault="00657156" w:rsidP="009E7CAF">
      <w:pPr>
        <w:tabs>
          <w:tab w:val="left" w:pos="4890"/>
        </w:tabs>
        <w:spacing w:line="480" w:lineRule="auto"/>
        <w:jc w:val="center"/>
        <w:rPr>
          <w:rFonts w:ascii="Times New Roman" w:hAnsi="Times New Roman" w:cs="Times New Roman"/>
          <w:sz w:val="24"/>
          <w:szCs w:val="24"/>
        </w:rPr>
      </w:pPr>
      <w:r w:rsidRPr="00657156">
        <w:rPr>
          <w:rFonts w:ascii="Times New Roman" w:hAnsi="Times New Roman" w:cs="Times New Roman"/>
          <w:sz w:val="24"/>
          <w:szCs w:val="24"/>
        </w:rPr>
        <w:t xml:space="preserve">Dra. Andrea </w:t>
      </w:r>
      <w:proofErr w:type="spellStart"/>
      <w:r w:rsidRPr="00657156">
        <w:rPr>
          <w:rFonts w:ascii="Times New Roman" w:hAnsi="Times New Roman" w:cs="Times New Roman"/>
          <w:sz w:val="24"/>
          <w:szCs w:val="24"/>
        </w:rPr>
        <w:t>Nathaly</w:t>
      </w:r>
      <w:proofErr w:type="spellEnd"/>
      <w:r w:rsidRPr="00657156">
        <w:rPr>
          <w:rFonts w:ascii="Times New Roman" w:hAnsi="Times New Roman" w:cs="Times New Roman"/>
          <w:sz w:val="24"/>
          <w:szCs w:val="24"/>
        </w:rPr>
        <w:t xml:space="preserve"> Jurado Mena</w:t>
      </w:r>
    </w:p>
    <w:p w14:paraId="548377F6" w14:textId="608920F0" w:rsidR="00657156" w:rsidRDefault="00657156" w:rsidP="009E7CAF">
      <w:pPr>
        <w:tabs>
          <w:tab w:val="left" w:pos="4890"/>
        </w:tabs>
        <w:spacing w:line="480" w:lineRule="auto"/>
        <w:rPr>
          <w:rFonts w:ascii="Times New Roman" w:hAnsi="Times New Roman" w:cs="Times New Roman"/>
          <w:sz w:val="24"/>
          <w:szCs w:val="24"/>
        </w:rPr>
      </w:pPr>
    </w:p>
    <w:p w14:paraId="408757E0" w14:textId="77777777" w:rsidR="009E7CAF" w:rsidRPr="00657156" w:rsidRDefault="009E7CAF" w:rsidP="009E7CAF">
      <w:pPr>
        <w:tabs>
          <w:tab w:val="left" w:pos="4890"/>
        </w:tabs>
        <w:spacing w:line="480" w:lineRule="auto"/>
        <w:rPr>
          <w:rFonts w:ascii="Times New Roman" w:hAnsi="Times New Roman" w:cs="Times New Roman"/>
          <w:sz w:val="24"/>
          <w:szCs w:val="24"/>
        </w:rPr>
      </w:pPr>
    </w:p>
    <w:p w14:paraId="529DF9D9" w14:textId="76B90C52" w:rsidR="00657156" w:rsidRPr="00657156" w:rsidRDefault="009E7CAF" w:rsidP="009E7CAF">
      <w:pPr>
        <w:tabs>
          <w:tab w:val="left" w:pos="4890"/>
        </w:tabs>
        <w:spacing w:line="480" w:lineRule="auto"/>
        <w:jc w:val="center"/>
        <w:rPr>
          <w:rFonts w:ascii="Times New Roman" w:hAnsi="Times New Roman" w:cs="Times New Roman"/>
          <w:sz w:val="24"/>
          <w:szCs w:val="24"/>
        </w:rPr>
      </w:pPr>
      <w:r>
        <w:rPr>
          <w:rFonts w:ascii="Times New Roman" w:hAnsi="Times New Roman" w:cs="Times New Roman"/>
          <w:sz w:val="24"/>
          <w:szCs w:val="24"/>
        </w:rPr>
        <w:t>19</w:t>
      </w:r>
      <w:r w:rsidR="00657156" w:rsidRPr="00657156">
        <w:rPr>
          <w:rFonts w:ascii="Times New Roman" w:hAnsi="Times New Roman" w:cs="Times New Roman"/>
          <w:sz w:val="24"/>
          <w:szCs w:val="24"/>
        </w:rPr>
        <w:t xml:space="preserve"> de</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septiembre </w:t>
      </w:r>
      <w:r w:rsidR="00657156" w:rsidRPr="00657156">
        <w:rPr>
          <w:rFonts w:ascii="Times New Roman" w:hAnsi="Times New Roman" w:cs="Times New Roman"/>
          <w:sz w:val="24"/>
          <w:szCs w:val="24"/>
        </w:rPr>
        <w:t xml:space="preserve"> de</w:t>
      </w:r>
      <w:proofErr w:type="gramEnd"/>
      <w:r w:rsidR="00657156" w:rsidRPr="00657156">
        <w:rPr>
          <w:rFonts w:ascii="Times New Roman" w:hAnsi="Times New Roman" w:cs="Times New Roman"/>
          <w:sz w:val="24"/>
          <w:szCs w:val="24"/>
        </w:rPr>
        <w:t xml:space="preserve"> 2024</w:t>
      </w:r>
    </w:p>
    <w:p w14:paraId="598772C2" w14:textId="604F0F2A" w:rsidR="00873A0E" w:rsidRPr="00657156" w:rsidRDefault="00873A0E" w:rsidP="009E7CAF">
      <w:pPr>
        <w:tabs>
          <w:tab w:val="left" w:pos="4890"/>
        </w:tabs>
        <w:spacing w:line="480" w:lineRule="auto"/>
        <w:rPr>
          <w:rFonts w:ascii="Times New Roman" w:hAnsi="Times New Roman" w:cs="Times New Roman"/>
          <w:sz w:val="24"/>
          <w:szCs w:val="24"/>
        </w:rPr>
      </w:pPr>
    </w:p>
    <w:p w14:paraId="7829CBE9" w14:textId="77777777" w:rsidR="00657156" w:rsidRPr="00657156" w:rsidRDefault="00657156" w:rsidP="00657156">
      <w:pPr>
        <w:tabs>
          <w:tab w:val="left" w:pos="4890"/>
        </w:tabs>
        <w:rPr>
          <w:rFonts w:ascii="Times New Roman" w:hAnsi="Times New Roman" w:cs="Times New Roman"/>
          <w:sz w:val="24"/>
          <w:szCs w:val="24"/>
        </w:rPr>
      </w:pPr>
    </w:p>
    <w:p w14:paraId="0D514829" w14:textId="77777777" w:rsidR="00657156" w:rsidRPr="008329C1" w:rsidRDefault="00657156" w:rsidP="00657156">
      <w:pPr>
        <w:tabs>
          <w:tab w:val="left" w:pos="4890"/>
        </w:tabs>
        <w:rPr>
          <w:rFonts w:ascii="Times New Roman" w:hAnsi="Times New Roman" w:cs="Times New Roman"/>
          <w:sz w:val="24"/>
          <w:szCs w:val="24"/>
        </w:rPr>
      </w:pPr>
    </w:p>
    <w:p w14:paraId="3C4A5438" w14:textId="77777777" w:rsidR="00873A0E" w:rsidRPr="008329C1" w:rsidRDefault="00873A0E" w:rsidP="00873A0E">
      <w:pPr>
        <w:tabs>
          <w:tab w:val="left" w:pos="4890"/>
        </w:tabs>
        <w:jc w:val="center"/>
        <w:rPr>
          <w:rFonts w:ascii="Times New Roman" w:hAnsi="Times New Roman" w:cs="Times New Roman"/>
          <w:sz w:val="24"/>
          <w:szCs w:val="24"/>
        </w:rPr>
      </w:pPr>
    </w:p>
    <w:p w14:paraId="0A8DB6B9" w14:textId="77777777" w:rsidR="00873A0E" w:rsidRPr="008329C1" w:rsidRDefault="00873A0E" w:rsidP="00873A0E">
      <w:pPr>
        <w:tabs>
          <w:tab w:val="left" w:pos="4890"/>
        </w:tabs>
        <w:jc w:val="center"/>
        <w:rPr>
          <w:rFonts w:ascii="Times New Roman" w:hAnsi="Times New Roman" w:cs="Times New Roman"/>
          <w:sz w:val="24"/>
          <w:szCs w:val="24"/>
        </w:rPr>
      </w:pPr>
    </w:p>
    <w:p w14:paraId="79A78A88" w14:textId="77777777" w:rsidR="00873A0E" w:rsidRDefault="00873A0E" w:rsidP="00873A0E">
      <w:pPr>
        <w:tabs>
          <w:tab w:val="left" w:pos="4890"/>
        </w:tabs>
        <w:rPr>
          <w:rFonts w:ascii="Times New Roman" w:hAnsi="Times New Roman" w:cs="Times New Roman"/>
          <w:sz w:val="24"/>
          <w:szCs w:val="24"/>
        </w:rPr>
      </w:pPr>
    </w:p>
    <w:p w14:paraId="653D4C96" w14:textId="77777777" w:rsidR="00554FEE" w:rsidRDefault="00554FEE">
      <w:pPr>
        <w:rPr>
          <w:rFonts w:ascii="Times New Roman" w:hAnsi="Times New Roman" w:cs="Times New Roman"/>
          <w:sz w:val="28"/>
          <w:szCs w:val="28"/>
        </w:rPr>
      </w:pPr>
    </w:p>
    <w:p w14:paraId="2740F66B" w14:textId="77777777" w:rsidR="00AE16C7" w:rsidRDefault="00AE16C7">
      <w:pPr>
        <w:rPr>
          <w:rFonts w:ascii="Times New Roman" w:hAnsi="Times New Roman" w:cs="Times New Roman"/>
          <w:sz w:val="28"/>
          <w:szCs w:val="28"/>
        </w:rPr>
      </w:pPr>
    </w:p>
    <w:p w14:paraId="0D7892D2" w14:textId="77777777" w:rsidR="00AE16C7" w:rsidRDefault="00AE16C7">
      <w:pPr>
        <w:rPr>
          <w:rFonts w:ascii="Times New Roman" w:hAnsi="Times New Roman" w:cs="Times New Roman"/>
          <w:sz w:val="28"/>
          <w:szCs w:val="28"/>
        </w:rPr>
      </w:pPr>
    </w:p>
    <w:p w14:paraId="10934BC8" w14:textId="77777777" w:rsidR="00AE16C7" w:rsidRDefault="00AE16C7">
      <w:pPr>
        <w:rPr>
          <w:rFonts w:ascii="Times New Roman" w:hAnsi="Times New Roman" w:cs="Times New Roman"/>
          <w:sz w:val="28"/>
          <w:szCs w:val="28"/>
        </w:rPr>
      </w:pPr>
    </w:p>
    <w:p w14:paraId="0977E27D" w14:textId="77777777" w:rsidR="00AE16C7" w:rsidRDefault="00AE16C7">
      <w:pPr>
        <w:rPr>
          <w:rFonts w:ascii="Times New Roman" w:hAnsi="Times New Roman" w:cs="Times New Roman"/>
          <w:sz w:val="28"/>
          <w:szCs w:val="28"/>
        </w:rPr>
      </w:pPr>
    </w:p>
    <w:p w14:paraId="2EC5BFB1" w14:textId="77777777" w:rsidR="00AE16C7" w:rsidRDefault="00AE16C7">
      <w:pPr>
        <w:rPr>
          <w:rFonts w:ascii="Times New Roman" w:hAnsi="Times New Roman" w:cs="Times New Roman"/>
          <w:sz w:val="28"/>
          <w:szCs w:val="28"/>
        </w:rPr>
      </w:pPr>
    </w:p>
    <w:p w14:paraId="04BE7D9B" w14:textId="77777777" w:rsidR="00AE16C7" w:rsidRDefault="00AE16C7">
      <w:pPr>
        <w:rPr>
          <w:rFonts w:ascii="Times New Roman" w:hAnsi="Times New Roman" w:cs="Times New Roman"/>
          <w:sz w:val="28"/>
          <w:szCs w:val="28"/>
        </w:rPr>
      </w:pPr>
    </w:p>
    <w:p w14:paraId="69B84047" w14:textId="77777777" w:rsidR="00AE16C7" w:rsidRPr="00657156" w:rsidRDefault="00AE16C7">
      <w:pPr>
        <w:rPr>
          <w:rFonts w:ascii="Times New Roman" w:hAnsi="Times New Roman" w:cs="Times New Roman"/>
          <w:sz w:val="28"/>
          <w:szCs w:val="28"/>
        </w:rPr>
      </w:pPr>
    </w:p>
    <w:p w14:paraId="38AE3AE9" w14:textId="22639096" w:rsidR="00AE16C7" w:rsidRPr="009A33F0" w:rsidRDefault="002D1E5C" w:rsidP="001F5502">
      <w:pPr>
        <w:pStyle w:val="Ttulo1"/>
      </w:pPr>
      <w:r w:rsidRPr="009A33F0">
        <w:t xml:space="preserve">INTRODUCCIÓN </w:t>
      </w:r>
    </w:p>
    <w:p w14:paraId="0F16C062" w14:textId="4C9C63A5" w:rsidR="00AE16C7" w:rsidRPr="001F5502" w:rsidRDefault="00AE16C7" w:rsidP="001F5502">
      <w:pPr>
        <w:pStyle w:val="apa7"/>
      </w:pPr>
      <w:r w:rsidRPr="001F5502">
        <w:t xml:space="preserve">La intención del trabajo </w:t>
      </w:r>
      <w:r w:rsidRPr="001F5502">
        <w:t>es abordar teorías</w:t>
      </w:r>
      <w:r w:rsidRPr="001F5502">
        <w:t xml:space="preserve"> ya ampliamente aceptadas, </w:t>
      </w:r>
      <w:r w:rsidRPr="001F5502">
        <w:t xml:space="preserve">que </w:t>
      </w:r>
      <w:r w:rsidRPr="001F5502">
        <w:t>ofrece</w:t>
      </w:r>
      <w:r w:rsidRPr="001F5502">
        <w:t xml:space="preserve">n </w:t>
      </w:r>
      <w:r w:rsidRPr="001F5502">
        <w:t>consejos prácticos para su implementación desde los niveles iniciales hasta la secundaria. El enfoque práctico permite a los docentes mejorar su trabajo diario, ayudando a los alumnos a organizar y relaciona</w:t>
      </w:r>
      <w:r w:rsidRPr="001F5502">
        <w:t xml:space="preserve"> mejor su aprendizaje </w:t>
      </w:r>
      <w:r w:rsidR="002209BA" w:rsidRPr="001F5502">
        <w:t>e</w:t>
      </w:r>
      <w:r w:rsidR="002209BA" w:rsidRPr="001F5502">
        <w:t xml:space="preserve">sto ayuda a </w:t>
      </w:r>
      <w:r w:rsidR="002209BA" w:rsidRPr="001F5502">
        <w:t xml:space="preserve">tener </w:t>
      </w:r>
      <w:r w:rsidR="002209BA" w:rsidRPr="001F5502">
        <w:t>la comprensión de un tema en una estructura mental coherente.</w:t>
      </w:r>
    </w:p>
    <w:p w14:paraId="2199F69A" w14:textId="21286018" w:rsidR="00AE16C7" w:rsidRPr="001F5502" w:rsidRDefault="00AE16C7" w:rsidP="001F5502">
      <w:pPr>
        <w:pStyle w:val="apa7"/>
      </w:pPr>
      <w:r w:rsidRPr="001F5502">
        <w:t>se destaca la flexibilidad de los mapas conceptuales, que no tienen una forma única de ser evaluados. Enciso sugiere que la mejor evaluación ocurre cuando los estudiantes exponen o responden preguntas mientras utilizan sus propios mapas, lo que demuestra un profundo entendimiento del contenido. El documento también incluye una te</w:t>
      </w:r>
      <w:r w:rsidRPr="001F5502">
        <w:t>s</w:t>
      </w:r>
      <w:r w:rsidR="002209BA" w:rsidRPr="001F5502">
        <w:t>ina</w:t>
      </w:r>
      <w:r w:rsidRPr="001F5502">
        <w:t xml:space="preserve"> </w:t>
      </w:r>
      <w:r w:rsidRPr="001F5502">
        <w:t xml:space="preserve">presentada por el autor como parte de un diplomado en didáctica creativa, lo que refuerza la validez de su experiencia en la </w:t>
      </w:r>
      <w:r w:rsidRPr="001F5502">
        <w:t xml:space="preserve">implementación. </w:t>
      </w:r>
    </w:p>
    <w:p w14:paraId="170F37A7" w14:textId="5B7A1C14" w:rsidR="002209BA" w:rsidRPr="009A33F0" w:rsidRDefault="002209BA" w:rsidP="009A33F0">
      <w:pPr>
        <w:pStyle w:val="Ttulo3"/>
        <w:spacing w:line="480" w:lineRule="auto"/>
      </w:pPr>
      <w:r w:rsidRPr="009A33F0">
        <w:t>principios</w:t>
      </w:r>
      <w:r w:rsidRPr="009A33F0">
        <w:t xml:space="preserve"> metodológicos para la elaboración de mapas conceptuales</w:t>
      </w:r>
    </w:p>
    <w:p w14:paraId="3DD6D211" w14:textId="77777777" w:rsidR="002209BA" w:rsidRPr="00471283" w:rsidRDefault="002209BA" w:rsidP="001F5502">
      <w:pPr>
        <w:pStyle w:val="apa7"/>
      </w:pPr>
      <w:r w:rsidRPr="00471283">
        <w:t>El texto destaca cinco principios clave para la creación de mapas conceptuales:</w:t>
      </w:r>
    </w:p>
    <w:p w14:paraId="7545AC31" w14:textId="77777777" w:rsidR="002209BA" w:rsidRPr="002209BA" w:rsidRDefault="002209BA" w:rsidP="001F5502">
      <w:pPr>
        <w:pStyle w:val="apa7"/>
        <w:numPr>
          <w:ilvl w:val="0"/>
          <w:numId w:val="5"/>
        </w:numPr>
      </w:pPr>
      <w:r w:rsidRPr="002209BA">
        <w:rPr>
          <w:b/>
          <w:bCs/>
        </w:rPr>
        <w:t>Selección de conceptos clave</w:t>
      </w:r>
      <w:r w:rsidRPr="002209BA">
        <w:t>: Se deben identificar y seleccionar las ideas más importantes en un proceso de aprendizaje.</w:t>
      </w:r>
    </w:p>
    <w:p w14:paraId="0CEBC1B9" w14:textId="77777777" w:rsidR="002209BA" w:rsidRPr="002209BA" w:rsidRDefault="002209BA" w:rsidP="001F5502">
      <w:pPr>
        <w:pStyle w:val="apa7"/>
        <w:numPr>
          <w:ilvl w:val="0"/>
          <w:numId w:val="5"/>
        </w:numPr>
      </w:pPr>
      <w:r w:rsidRPr="002209BA">
        <w:rPr>
          <w:b/>
          <w:bCs/>
        </w:rPr>
        <w:lastRenderedPageBreak/>
        <w:t>Diferenciación y jerarquización</w:t>
      </w:r>
      <w:r w:rsidRPr="002209BA">
        <w:t>: Los conceptos más generales deben ocupar la parte superior del mapa, mientras que los más específicos se ubican en la parte inferior.</w:t>
      </w:r>
    </w:p>
    <w:p w14:paraId="4B739BAA" w14:textId="77777777" w:rsidR="002209BA" w:rsidRPr="002209BA" w:rsidRDefault="002209BA" w:rsidP="001F5502">
      <w:pPr>
        <w:pStyle w:val="apa7"/>
        <w:numPr>
          <w:ilvl w:val="0"/>
          <w:numId w:val="5"/>
        </w:numPr>
      </w:pPr>
      <w:r w:rsidRPr="002209BA">
        <w:rPr>
          <w:b/>
          <w:bCs/>
        </w:rPr>
        <w:t>Relación coherente de conceptos</w:t>
      </w:r>
      <w:r w:rsidRPr="002209BA">
        <w:t>: Los conceptos deben estar relacionados de manera lógica mediante palabras enlace.</w:t>
      </w:r>
    </w:p>
    <w:p w14:paraId="2D27B136" w14:textId="77777777" w:rsidR="002209BA" w:rsidRPr="002209BA" w:rsidRDefault="002209BA" w:rsidP="001F5502">
      <w:pPr>
        <w:pStyle w:val="apa7"/>
        <w:numPr>
          <w:ilvl w:val="0"/>
          <w:numId w:val="5"/>
        </w:numPr>
      </w:pPr>
      <w:r w:rsidRPr="002209BA">
        <w:rPr>
          <w:b/>
          <w:bCs/>
        </w:rPr>
        <w:t>Utilidad como instrumento de evaluación</w:t>
      </w:r>
      <w:r w:rsidRPr="002209BA">
        <w:t>: Los mapas conceptuales sirven para diagnosticar conocimientos previos, evaluar el desarrollo y medir la adquisición de nuevos conceptos.</w:t>
      </w:r>
    </w:p>
    <w:p w14:paraId="66C62009" w14:textId="77777777" w:rsidR="002209BA" w:rsidRPr="00471283" w:rsidRDefault="002209BA" w:rsidP="001F5502">
      <w:pPr>
        <w:pStyle w:val="apa7"/>
        <w:numPr>
          <w:ilvl w:val="0"/>
          <w:numId w:val="5"/>
        </w:numPr>
      </w:pPr>
      <w:r w:rsidRPr="002209BA">
        <w:rPr>
          <w:b/>
          <w:bCs/>
        </w:rPr>
        <w:t>Construcción colaborativa</w:t>
      </w:r>
      <w:r w:rsidRPr="002209BA">
        <w:t>: Los mapas deben construirse y reconstruirse en colaboración con otros.</w:t>
      </w:r>
    </w:p>
    <w:p w14:paraId="4FCF98FB" w14:textId="77777777" w:rsidR="002209BA" w:rsidRPr="009E7CAF" w:rsidRDefault="002209BA" w:rsidP="009E7CAF">
      <w:pPr>
        <w:pStyle w:val="Ttulo4"/>
      </w:pPr>
      <w:r w:rsidRPr="009E7CAF">
        <w:t>Preparación para construir mapas conceptuales</w:t>
      </w:r>
    </w:p>
    <w:p w14:paraId="6A2CAB80" w14:textId="77777777" w:rsidR="002209BA" w:rsidRPr="00471283" w:rsidRDefault="002209BA" w:rsidP="001F5502">
      <w:pPr>
        <w:pStyle w:val="apa7"/>
      </w:pPr>
      <w:r w:rsidRPr="00471283">
        <w:t>Para preparar a los estudiantes, se sugieren actividades como reconocer conceptos clave en un texto significativo, identificar las diferencias entre términos conceptuales y palabras enlace, y construir oraciones cortas que unan conceptos de forma lógica. También se enfatiza la importancia de que los estudiantes revisen y modifiquen sus mapas conceptuales varias veces para mejorar su claridad y precisión.</w:t>
      </w:r>
    </w:p>
    <w:p w14:paraId="4EBC30EE" w14:textId="77777777" w:rsidR="002209BA" w:rsidRPr="009E7CAF" w:rsidRDefault="002209BA" w:rsidP="009E7CAF">
      <w:pPr>
        <w:pStyle w:val="Ttulo4"/>
      </w:pPr>
      <w:r w:rsidRPr="009E7CAF">
        <w:t>Pensamiento y etapas de desarrollo</w:t>
      </w:r>
    </w:p>
    <w:p w14:paraId="24ADF5BA" w14:textId="77777777" w:rsidR="002209BA" w:rsidRPr="00471283" w:rsidRDefault="002209BA" w:rsidP="001F5502">
      <w:pPr>
        <w:pStyle w:val="apa7"/>
      </w:pPr>
      <w:r w:rsidRPr="00471283">
        <w:t>El texto hace referencia a las etapas del pensamiento humano y cómo estas influyen en la complejidad de los mapas conceptuales que se pueden elaborar. Desde el pensamiento nocional en niños pequeños hasta el pensamiento científico en adultos, los mapas conceptuales deben adaptarse al nivel de desarrollo cognitivo de los estudiantes.</w:t>
      </w:r>
    </w:p>
    <w:p w14:paraId="7E703881" w14:textId="77777777" w:rsidR="009A33F0" w:rsidRDefault="009A33F0" w:rsidP="001F5502">
      <w:pPr>
        <w:pStyle w:val="apa7"/>
      </w:pPr>
    </w:p>
    <w:p w14:paraId="2905C0C1" w14:textId="77777777" w:rsidR="009A33F0" w:rsidRDefault="009A33F0" w:rsidP="001F5502">
      <w:pPr>
        <w:pStyle w:val="apa7"/>
      </w:pPr>
    </w:p>
    <w:p w14:paraId="5D0B7F69" w14:textId="77777777" w:rsidR="009A33F0" w:rsidRDefault="009A33F0" w:rsidP="001F5502">
      <w:pPr>
        <w:pStyle w:val="apa7"/>
      </w:pPr>
    </w:p>
    <w:p w14:paraId="7E969197" w14:textId="1CF4EC2E" w:rsidR="009A33F0" w:rsidRDefault="002209BA" w:rsidP="009E7CAF">
      <w:pPr>
        <w:pStyle w:val="Ttulo4"/>
      </w:pPr>
      <w:r w:rsidRPr="009A33F0">
        <w:t>Estrategias de enseñanza</w:t>
      </w:r>
    </w:p>
    <w:p w14:paraId="05731242" w14:textId="386E67F2" w:rsidR="002209BA" w:rsidRPr="00471283" w:rsidRDefault="002209BA" w:rsidP="001F5502">
      <w:pPr>
        <w:pStyle w:val="apa7"/>
      </w:pPr>
      <w:r w:rsidRPr="00471283">
        <w:t>Se incluyen estrategias prácticas para trabajar con mapas conceptuales en el aula, como la comparación con mapas físicos y la creación de actividades previas para ayudar a los estudiantes a identificar conceptos y palabras enlace.</w:t>
      </w:r>
    </w:p>
    <w:p w14:paraId="2A901CF5" w14:textId="77777777" w:rsidR="002209BA" w:rsidRPr="009A33F0" w:rsidRDefault="002209BA" w:rsidP="009E7CAF">
      <w:pPr>
        <w:pStyle w:val="Ttulo4"/>
      </w:pPr>
      <w:r w:rsidRPr="009A33F0">
        <w:t>Evaluación general</w:t>
      </w:r>
    </w:p>
    <w:p w14:paraId="75B3B892" w14:textId="77777777" w:rsidR="002209BA" w:rsidRPr="00471283" w:rsidRDefault="002209BA" w:rsidP="001F5502">
      <w:pPr>
        <w:pStyle w:val="apa7"/>
      </w:pPr>
      <w:r w:rsidRPr="00471283">
        <w:t>Este texto proporciona una visión completa y práctica sobre la elaboración y uso de los mapas conceptuales en el contexto educativo. Presenta tanto la teoría detrás de esta herramienta como una guía metodológica para su implementación, lo que lo convierte en un recurso valioso para docentes que buscan fomentar el aprendizaje significativo y la comprensión profunda en sus estudiantes.</w:t>
      </w:r>
    </w:p>
    <w:p w14:paraId="79148003" w14:textId="77777777" w:rsidR="00861B3F" w:rsidRDefault="00861B3F" w:rsidP="00861B3F">
      <w:pPr>
        <w:pStyle w:val="apa7"/>
        <w:ind w:firstLine="0"/>
      </w:pPr>
    </w:p>
    <w:p w14:paraId="4B3A9F7E" w14:textId="731B4AE1" w:rsidR="00AE16C7" w:rsidRPr="00471283" w:rsidRDefault="00AE16C7" w:rsidP="00861B3F">
      <w:pPr>
        <w:pStyle w:val="apa7"/>
        <w:ind w:firstLine="0"/>
      </w:pPr>
      <w:r w:rsidRPr="00471283">
        <w:t>E</w:t>
      </w:r>
      <w:r w:rsidRPr="00471283">
        <w:t xml:space="preserve">l </w:t>
      </w:r>
      <w:proofErr w:type="spellStart"/>
      <w:r w:rsidRPr="00471283">
        <w:t>Abstract</w:t>
      </w:r>
      <w:proofErr w:type="spellEnd"/>
      <w:r w:rsidRPr="00471283">
        <w:t xml:space="preserve"> resalta la eficacia de los mapas conceptuales como una herramienta versátil que facilita la enseñanza y el aprendizaje, y ofrece consejos prácticos para que los docentes los integren exitosamente en sus clases, promoviendo el aprendizaje autónomo y significativo.</w:t>
      </w:r>
    </w:p>
    <w:p w14:paraId="23057F37" w14:textId="0DA82FC3" w:rsidR="00AE16C7" w:rsidRPr="00AE16C7" w:rsidRDefault="00AE16C7" w:rsidP="001F5502">
      <w:pPr>
        <w:pStyle w:val="apa7"/>
      </w:pPr>
    </w:p>
    <w:p w14:paraId="5C406A84" w14:textId="34A2C45B" w:rsidR="00D1581E" w:rsidRPr="00471283" w:rsidRDefault="00D1581E" w:rsidP="001F5502">
      <w:pPr>
        <w:pStyle w:val="apa7"/>
      </w:pPr>
    </w:p>
    <w:sectPr w:rsidR="00D1581E" w:rsidRPr="00471283" w:rsidSect="002D1E5C">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96848"/>
    <w:multiLevelType w:val="hybridMultilevel"/>
    <w:tmpl w:val="53A2EB6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 w15:restartNumberingAfterBreak="0">
    <w:nsid w:val="074755B9"/>
    <w:multiLevelType w:val="hybridMultilevel"/>
    <w:tmpl w:val="DB82AF1E"/>
    <w:lvl w:ilvl="0" w:tplc="240A0013">
      <w:start w:val="1"/>
      <w:numFmt w:val="upperRoman"/>
      <w:lvlText w:val="%1."/>
      <w:lvlJc w:val="righ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2" w15:restartNumberingAfterBreak="0">
    <w:nsid w:val="0FC65465"/>
    <w:multiLevelType w:val="hybridMultilevel"/>
    <w:tmpl w:val="3DF8CFB2"/>
    <w:lvl w:ilvl="0" w:tplc="2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C95936"/>
    <w:multiLevelType w:val="hybridMultilevel"/>
    <w:tmpl w:val="76A8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3D077D34"/>
    <w:multiLevelType w:val="hybridMultilevel"/>
    <w:tmpl w:val="504AA128"/>
    <w:lvl w:ilvl="0" w:tplc="240A0013">
      <w:start w:val="1"/>
      <w:numFmt w:val="upperRoman"/>
      <w:lvlText w:val="%1."/>
      <w:lvlJc w:val="righ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3F4873B7"/>
    <w:multiLevelType w:val="hybridMultilevel"/>
    <w:tmpl w:val="BB72967C"/>
    <w:lvl w:ilvl="0" w:tplc="B99288E4">
      <w:start w:val="1"/>
      <w:numFmt w:val="upperRoman"/>
      <w:pStyle w:val="Ttulo1"/>
      <w:lvlText w:val="%1."/>
      <w:lvlJc w:val="right"/>
      <w:pPr>
        <w:ind w:left="2137" w:hanging="360"/>
      </w:pPr>
    </w:lvl>
    <w:lvl w:ilvl="1" w:tplc="240A0019" w:tentative="1">
      <w:start w:val="1"/>
      <w:numFmt w:val="lowerLetter"/>
      <w:lvlText w:val="%2."/>
      <w:lvlJc w:val="left"/>
      <w:pPr>
        <w:ind w:left="2857" w:hanging="360"/>
      </w:pPr>
    </w:lvl>
    <w:lvl w:ilvl="2" w:tplc="240A001B" w:tentative="1">
      <w:start w:val="1"/>
      <w:numFmt w:val="lowerRoman"/>
      <w:lvlText w:val="%3."/>
      <w:lvlJc w:val="right"/>
      <w:pPr>
        <w:ind w:left="3577" w:hanging="180"/>
      </w:pPr>
    </w:lvl>
    <w:lvl w:ilvl="3" w:tplc="240A000F" w:tentative="1">
      <w:start w:val="1"/>
      <w:numFmt w:val="decimal"/>
      <w:lvlText w:val="%4."/>
      <w:lvlJc w:val="left"/>
      <w:pPr>
        <w:ind w:left="4297" w:hanging="360"/>
      </w:pPr>
    </w:lvl>
    <w:lvl w:ilvl="4" w:tplc="240A0019" w:tentative="1">
      <w:start w:val="1"/>
      <w:numFmt w:val="lowerLetter"/>
      <w:lvlText w:val="%5."/>
      <w:lvlJc w:val="left"/>
      <w:pPr>
        <w:ind w:left="5017" w:hanging="360"/>
      </w:pPr>
    </w:lvl>
    <w:lvl w:ilvl="5" w:tplc="240A001B" w:tentative="1">
      <w:start w:val="1"/>
      <w:numFmt w:val="lowerRoman"/>
      <w:lvlText w:val="%6."/>
      <w:lvlJc w:val="right"/>
      <w:pPr>
        <w:ind w:left="5737" w:hanging="180"/>
      </w:pPr>
    </w:lvl>
    <w:lvl w:ilvl="6" w:tplc="240A000F" w:tentative="1">
      <w:start w:val="1"/>
      <w:numFmt w:val="decimal"/>
      <w:lvlText w:val="%7."/>
      <w:lvlJc w:val="left"/>
      <w:pPr>
        <w:ind w:left="6457" w:hanging="360"/>
      </w:pPr>
    </w:lvl>
    <w:lvl w:ilvl="7" w:tplc="240A0019" w:tentative="1">
      <w:start w:val="1"/>
      <w:numFmt w:val="lowerLetter"/>
      <w:lvlText w:val="%8."/>
      <w:lvlJc w:val="left"/>
      <w:pPr>
        <w:ind w:left="7177" w:hanging="360"/>
      </w:pPr>
    </w:lvl>
    <w:lvl w:ilvl="8" w:tplc="240A001B" w:tentative="1">
      <w:start w:val="1"/>
      <w:numFmt w:val="lowerRoman"/>
      <w:lvlText w:val="%9."/>
      <w:lvlJc w:val="right"/>
      <w:pPr>
        <w:ind w:left="7897" w:hanging="180"/>
      </w:pPr>
    </w:lvl>
  </w:abstractNum>
  <w:abstractNum w:abstractNumId="6" w15:restartNumberingAfterBreak="0">
    <w:nsid w:val="44FB21B5"/>
    <w:multiLevelType w:val="hybridMultilevel"/>
    <w:tmpl w:val="9D343E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8240096"/>
    <w:multiLevelType w:val="multilevel"/>
    <w:tmpl w:val="6936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144821">
    <w:abstractNumId w:val="7"/>
  </w:num>
  <w:num w:numId="2" w16cid:durableId="896628148">
    <w:abstractNumId w:val="6"/>
  </w:num>
  <w:num w:numId="3" w16cid:durableId="1859080430">
    <w:abstractNumId w:val="2"/>
  </w:num>
  <w:num w:numId="4" w16cid:durableId="1687825605">
    <w:abstractNumId w:val="5"/>
  </w:num>
  <w:num w:numId="5" w16cid:durableId="993992635">
    <w:abstractNumId w:val="0"/>
  </w:num>
  <w:num w:numId="6" w16cid:durableId="767040176">
    <w:abstractNumId w:val="3"/>
  </w:num>
  <w:num w:numId="7" w16cid:durableId="270434196">
    <w:abstractNumId w:val="4"/>
  </w:num>
  <w:num w:numId="8" w16cid:durableId="1319311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A0E"/>
    <w:rsid w:val="00010B81"/>
    <w:rsid w:val="00022F5D"/>
    <w:rsid w:val="000E03C6"/>
    <w:rsid w:val="001323BD"/>
    <w:rsid w:val="001515B6"/>
    <w:rsid w:val="0017494F"/>
    <w:rsid w:val="00182664"/>
    <w:rsid w:val="001F5502"/>
    <w:rsid w:val="002209BA"/>
    <w:rsid w:val="002D1E5C"/>
    <w:rsid w:val="002D4003"/>
    <w:rsid w:val="00471283"/>
    <w:rsid w:val="004A15C3"/>
    <w:rsid w:val="00554FEE"/>
    <w:rsid w:val="00596E92"/>
    <w:rsid w:val="005C5C4E"/>
    <w:rsid w:val="00657156"/>
    <w:rsid w:val="00861B3F"/>
    <w:rsid w:val="00873A0E"/>
    <w:rsid w:val="009A33F0"/>
    <w:rsid w:val="009E7CAF"/>
    <w:rsid w:val="00AA2098"/>
    <w:rsid w:val="00AE16C7"/>
    <w:rsid w:val="00BA6082"/>
    <w:rsid w:val="00C53B9B"/>
    <w:rsid w:val="00D0744D"/>
    <w:rsid w:val="00D1581E"/>
    <w:rsid w:val="00D875E1"/>
    <w:rsid w:val="00E971F9"/>
    <w:rsid w:val="00F019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0927"/>
  <w15:chartTrackingRefBased/>
  <w15:docId w15:val="{B1B276A3-6873-4C4D-80F7-B6754C64C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A0E"/>
  </w:style>
  <w:style w:type="paragraph" w:styleId="Ttulo1">
    <w:name w:val="heading 1"/>
    <w:basedOn w:val="apa7"/>
    <w:next w:val="Normal"/>
    <w:link w:val="Ttulo1Car"/>
    <w:uiPriority w:val="9"/>
    <w:qFormat/>
    <w:rsid w:val="009A33F0"/>
    <w:pPr>
      <w:numPr>
        <w:numId w:val="4"/>
      </w:numPr>
      <w:outlineLvl w:val="0"/>
    </w:pPr>
    <w:rPr>
      <w:b/>
      <w:bCs/>
    </w:rPr>
  </w:style>
  <w:style w:type="paragraph" w:styleId="Ttulo2">
    <w:name w:val="heading 2"/>
    <w:basedOn w:val="Normal"/>
    <w:next w:val="Normal"/>
    <w:link w:val="Ttulo2Car"/>
    <w:uiPriority w:val="9"/>
    <w:unhideWhenUsed/>
    <w:qFormat/>
    <w:rsid w:val="00873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A33F0"/>
    <w:pPr>
      <w:keepNext/>
      <w:keepLines/>
      <w:spacing w:before="160" w:after="80"/>
      <w:outlineLvl w:val="2"/>
    </w:pPr>
    <w:rPr>
      <w:rFonts w:ascii="Times New Roman" w:eastAsiaTheme="majorEastAsia" w:hAnsi="Times New Roman" w:cs="Times New Roman"/>
      <w:b/>
      <w:bCs/>
      <w:sz w:val="24"/>
      <w:szCs w:val="24"/>
    </w:rPr>
  </w:style>
  <w:style w:type="paragraph" w:styleId="Ttulo4">
    <w:name w:val="heading 4"/>
    <w:basedOn w:val="Normal"/>
    <w:next w:val="Normal"/>
    <w:link w:val="Ttulo4Car"/>
    <w:uiPriority w:val="9"/>
    <w:unhideWhenUsed/>
    <w:qFormat/>
    <w:rsid w:val="009E7CAF"/>
    <w:pPr>
      <w:keepNext/>
      <w:keepLines/>
      <w:spacing w:before="80" w:after="40" w:line="480" w:lineRule="auto"/>
      <w:outlineLvl w:val="3"/>
    </w:pPr>
    <w:rPr>
      <w:rFonts w:ascii="Times New Roman" w:eastAsiaTheme="majorEastAsia" w:hAnsi="Times New Roman" w:cs="Times New Roman"/>
      <w:b/>
      <w:bCs/>
      <w:sz w:val="24"/>
      <w:szCs w:val="24"/>
    </w:rPr>
  </w:style>
  <w:style w:type="paragraph" w:styleId="Ttulo5">
    <w:name w:val="heading 5"/>
    <w:basedOn w:val="Normal"/>
    <w:next w:val="Normal"/>
    <w:link w:val="Ttulo5Car"/>
    <w:uiPriority w:val="9"/>
    <w:semiHidden/>
    <w:unhideWhenUsed/>
    <w:qFormat/>
    <w:rsid w:val="00873A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3A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3A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3A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3A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33F0"/>
    <w:rPr>
      <w:rFonts w:ascii="Times New Roman" w:hAnsi="Times New Roman" w:cs="Times New Roman"/>
      <w:b/>
      <w:bCs/>
      <w:sz w:val="24"/>
      <w:szCs w:val="24"/>
    </w:rPr>
  </w:style>
  <w:style w:type="character" w:customStyle="1" w:styleId="Ttulo2Car">
    <w:name w:val="Título 2 Car"/>
    <w:basedOn w:val="Fuentedeprrafopredeter"/>
    <w:link w:val="Ttulo2"/>
    <w:uiPriority w:val="9"/>
    <w:rsid w:val="00873A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A33F0"/>
    <w:rPr>
      <w:rFonts w:ascii="Times New Roman" w:eastAsiaTheme="majorEastAsia" w:hAnsi="Times New Roman" w:cs="Times New Roman"/>
      <w:b/>
      <w:bCs/>
      <w:sz w:val="24"/>
      <w:szCs w:val="24"/>
    </w:rPr>
  </w:style>
  <w:style w:type="character" w:customStyle="1" w:styleId="Ttulo4Car">
    <w:name w:val="Título 4 Car"/>
    <w:basedOn w:val="Fuentedeprrafopredeter"/>
    <w:link w:val="Ttulo4"/>
    <w:uiPriority w:val="9"/>
    <w:rsid w:val="009E7CAF"/>
    <w:rPr>
      <w:rFonts w:ascii="Times New Roman" w:eastAsiaTheme="majorEastAsia" w:hAnsi="Times New Roman" w:cs="Times New Roman"/>
      <w:b/>
      <w:bCs/>
      <w:sz w:val="24"/>
      <w:szCs w:val="24"/>
    </w:rPr>
  </w:style>
  <w:style w:type="character" w:customStyle="1" w:styleId="Ttulo5Car">
    <w:name w:val="Título 5 Car"/>
    <w:basedOn w:val="Fuentedeprrafopredeter"/>
    <w:link w:val="Ttulo5"/>
    <w:uiPriority w:val="9"/>
    <w:semiHidden/>
    <w:rsid w:val="00873A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3A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3A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3A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3A0E"/>
    <w:rPr>
      <w:rFonts w:eastAsiaTheme="majorEastAsia" w:cstheme="majorBidi"/>
      <w:color w:val="272727" w:themeColor="text1" w:themeTint="D8"/>
    </w:rPr>
  </w:style>
  <w:style w:type="paragraph" w:styleId="Ttulo">
    <w:name w:val="Title"/>
    <w:basedOn w:val="Normal"/>
    <w:next w:val="Normal"/>
    <w:link w:val="TtuloCar"/>
    <w:uiPriority w:val="10"/>
    <w:qFormat/>
    <w:rsid w:val="0087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3A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3A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3A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3A0E"/>
    <w:pPr>
      <w:spacing w:before="160"/>
      <w:jc w:val="center"/>
    </w:pPr>
    <w:rPr>
      <w:i/>
      <w:iCs/>
      <w:color w:val="404040" w:themeColor="text1" w:themeTint="BF"/>
    </w:rPr>
  </w:style>
  <w:style w:type="character" w:customStyle="1" w:styleId="CitaCar">
    <w:name w:val="Cita Car"/>
    <w:basedOn w:val="Fuentedeprrafopredeter"/>
    <w:link w:val="Cita"/>
    <w:uiPriority w:val="29"/>
    <w:rsid w:val="00873A0E"/>
    <w:rPr>
      <w:i/>
      <w:iCs/>
      <w:color w:val="404040" w:themeColor="text1" w:themeTint="BF"/>
    </w:rPr>
  </w:style>
  <w:style w:type="paragraph" w:styleId="Prrafodelista">
    <w:name w:val="List Paragraph"/>
    <w:basedOn w:val="Normal"/>
    <w:uiPriority w:val="34"/>
    <w:qFormat/>
    <w:rsid w:val="00873A0E"/>
    <w:pPr>
      <w:ind w:left="720"/>
      <w:contextualSpacing/>
    </w:pPr>
  </w:style>
  <w:style w:type="character" w:styleId="nfasisintenso">
    <w:name w:val="Intense Emphasis"/>
    <w:basedOn w:val="Fuentedeprrafopredeter"/>
    <w:uiPriority w:val="21"/>
    <w:qFormat/>
    <w:rsid w:val="00873A0E"/>
    <w:rPr>
      <w:i/>
      <w:iCs/>
      <w:color w:val="0F4761" w:themeColor="accent1" w:themeShade="BF"/>
    </w:rPr>
  </w:style>
  <w:style w:type="paragraph" w:styleId="Citadestacada">
    <w:name w:val="Intense Quote"/>
    <w:basedOn w:val="Normal"/>
    <w:next w:val="Normal"/>
    <w:link w:val="CitadestacadaCar"/>
    <w:uiPriority w:val="30"/>
    <w:qFormat/>
    <w:rsid w:val="00873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3A0E"/>
    <w:rPr>
      <w:i/>
      <w:iCs/>
      <w:color w:val="0F4761" w:themeColor="accent1" w:themeShade="BF"/>
    </w:rPr>
  </w:style>
  <w:style w:type="character" w:styleId="Referenciaintensa">
    <w:name w:val="Intense Reference"/>
    <w:basedOn w:val="Fuentedeprrafopredeter"/>
    <w:uiPriority w:val="32"/>
    <w:qFormat/>
    <w:rsid w:val="00873A0E"/>
    <w:rPr>
      <w:b/>
      <w:bCs/>
      <w:smallCaps/>
      <w:color w:val="0F4761" w:themeColor="accent1" w:themeShade="BF"/>
      <w:spacing w:val="5"/>
    </w:rPr>
  </w:style>
  <w:style w:type="paragraph" w:styleId="NormalWeb">
    <w:name w:val="Normal (Web)"/>
    <w:basedOn w:val="Normal"/>
    <w:uiPriority w:val="99"/>
    <w:semiHidden/>
    <w:unhideWhenUsed/>
    <w:rsid w:val="004A15C3"/>
    <w:rPr>
      <w:rFonts w:ascii="Times New Roman" w:hAnsi="Times New Roman" w:cs="Times New Roman"/>
      <w:sz w:val="24"/>
      <w:szCs w:val="24"/>
    </w:rPr>
  </w:style>
  <w:style w:type="character" w:styleId="Hipervnculo">
    <w:name w:val="Hyperlink"/>
    <w:basedOn w:val="Fuentedeprrafopredeter"/>
    <w:uiPriority w:val="99"/>
    <w:unhideWhenUsed/>
    <w:rsid w:val="00F01954"/>
    <w:rPr>
      <w:color w:val="467886" w:themeColor="hyperlink"/>
      <w:u w:val="single"/>
    </w:rPr>
  </w:style>
  <w:style w:type="character" w:styleId="Mencinsinresolver">
    <w:name w:val="Unresolved Mention"/>
    <w:basedOn w:val="Fuentedeprrafopredeter"/>
    <w:uiPriority w:val="99"/>
    <w:semiHidden/>
    <w:unhideWhenUsed/>
    <w:rsid w:val="00F01954"/>
    <w:rPr>
      <w:color w:val="605E5C"/>
      <w:shd w:val="clear" w:color="auto" w:fill="E1DFDD"/>
    </w:rPr>
  </w:style>
  <w:style w:type="paragraph" w:customStyle="1" w:styleId="apa7">
    <w:name w:val="apa7"/>
    <w:basedOn w:val="Normal"/>
    <w:next w:val="Normal"/>
    <w:qFormat/>
    <w:rsid w:val="001F5502"/>
    <w:pPr>
      <w:tabs>
        <w:tab w:val="left" w:pos="4890"/>
      </w:tabs>
      <w:spacing w:line="480" w:lineRule="auto"/>
      <w:ind w:firstLine="709"/>
      <w:jc w:val="both"/>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810816">
      <w:bodyDiv w:val="1"/>
      <w:marLeft w:val="0"/>
      <w:marRight w:val="0"/>
      <w:marTop w:val="0"/>
      <w:marBottom w:val="0"/>
      <w:divBdr>
        <w:top w:val="none" w:sz="0" w:space="0" w:color="auto"/>
        <w:left w:val="none" w:sz="0" w:space="0" w:color="auto"/>
        <w:bottom w:val="none" w:sz="0" w:space="0" w:color="auto"/>
        <w:right w:val="none" w:sz="0" w:space="0" w:color="auto"/>
      </w:divBdr>
    </w:div>
    <w:div w:id="98260112">
      <w:bodyDiv w:val="1"/>
      <w:marLeft w:val="0"/>
      <w:marRight w:val="0"/>
      <w:marTop w:val="0"/>
      <w:marBottom w:val="0"/>
      <w:divBdr>
        <w:top w:val="none" w:sz="0" w:space="0" w:color="auto"/>
        <w:left w:val="none" w:sz="0" w:space="0" w:color="auto"/>
        <w:bottom w:val="none" w:sz="0" w:space="0" w:color="auto"/>
        <w:right w:val="none" w:sz="0" w:space="0" w:color="auto"/>
      </w:divBdr>
      <w:divsChild>
        <w:div w:id="520165411">
          <w:marLeft w:val="0"/>
          <w:marRight w:val="0"/>
          <w:marTop w:val="0"/>
          <w:marBottom w:val="0"/>
          <w:divBdr>
            <w:top w:val="none" w:sz="0" w:space="0" w:color="auto"/>
            <w:left w:val="none" w:sz="0" w:space="0" w:color="auto"/>
            <w:bottom w:val="none" w:sz="0" w:space="0" w:color="auto"/>
            <w:right w:val="none" w:sz="0" w:space="0" w:color="auto"/>
          </w:divBdr>
          <w:divsChild>
            <w:div w:id="2106882678">
              <w:marLeft w:val="0"/>
              <w:marRight w:val="0"/>
              <w:marTop w:val="0"/>
              <w:marBottom w:val="0"/>
              <w:divBdr>
                <w:top w:val="none" w:sz="0" w:space="0" w:color="auto"/>
                <w:left w:val="none" w:sz="0" w:space="0" w:color="auto"/>
                <w:bottom w:val="none" w:sz="0" w:space="0" w:color="auto"/>
                <w:right w:val="none" w:sz="0" w:space="0" w:color="auto"/>
              </w:divBdr>
              <w:divsChild>
                <w:div w:id="10379577">
                  <w:marLeft w:val="0"/>
                  <w:marRight w:val="0"/>
                  <w:marTop w:val="0"/>
                  <w:marBottom w:val="0"/>
                  <w:divBdr>
                    <w:top w:val="none" w:sz="0" w:space="0" w:color="auto"/>
                    <w:left w:val="none" w:sz="0" w:space="0" w:color="auto"/>
                    <w:bottom w:val="none" w:sz="0" w:space="0" w:color="auto"/>
                    <w:right w:val="none" w:sz="0" w:space="0" w:color="auto"/>
                  </w:divBdr>
                  <w:divsChild>
                    <w:div w:id="8658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31384">
          <w:marLeft w:val="0"/>
          <w:marRight w:val="0"/>
          <w:marTop w:val="0"/>
          <w:marBottom w:val="0"/>
          <w:divBdr>
            <w:top w:val="none" w:sz="0" w:space="0" w:color="auto"/>
            <w:left w:val="none" w:sz="0" w:space="0" w:color="auto"/>
            <w:bottom w:val="none" w:sz="0" w:space="0" w:color="auto"/>
            <w:right w:val="none" w:sz="0" w:space="0" w:color="auto"/>
          </w:divBdr>
          <w:divsChild>
            <w:div w:id="1575508694">
              <w:marLeft w:val="0"/>
              <w:marRight w:val="0"/>
              <w:marTop w:val="0"/>
              <w:marBottom w:val="0"/>
              <w:divBdr>
                <w:top w:val="none" w:sz="0" w:space="0" w:color="auto"/>
                <w:left w:val="none" w:sz="0" w:space="0" w:color="auto"/>
                <w:bottom w:val="none" w:sz="0" w:space="0" w:color="auto"/>
                <w:right w:val="none" w:sz="0" w:space="0" w:color="auto"/>
              </w:divBdr>
              <w:divsChild>
                <w:div w:id="1723168775">
                  <w:marLeft w:val="0"/>
                  <w:marRight w:val="0"/>
                  <w:marTop w:val="0"/>
                  <w:marBottom w:val="0"/>
                  <w:divBdr>
                    <w:top w:val="none" w:sz="0" w:space="0" w:color="auto"/>
                    <w:left w:val="none" w:sz="0" w:space="0" w:color="auto"/>
                    <w:bottom w:val="none" w:sz="0" w:space="0" w:color="auto"/>
                    <w:right w:val="none" w:sz="0" w:space="0" w:color="auto"/>
                  </w:divBdr>
                  <w:divsChild>
                    <w:div w:id="19777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59565">
      <w:bodyDiv w:val="1"/>
      <w:marLeft w:val="0"/>
      <w:marRight w:val="0"/>
      <w:marTop w:val="0"/>
      <w:marBottom w:val="0"/>
      <w:divBdr>
        <w:top w:val="none" w:sz="0" w:space="0" w:color="auto"/>
        <w:left w:val="none" w:sz="0" w:space="0" w:color="auto"/>
        <w:bottom w:val="none" w:sz="0" w:space="0" w:color="auto"/>
        <w:right w:val="none" w:sz="0" w:space="0" w:color="auto"/>
      </w:divBdr>
    </w:div>
    <w:div w:id="314719991">
      <w:bodyDiv w:val="1"/>
      <w:marLeft w:val="0"/>
      <w:marRight w:val="0"/>
      <w:marTop w:val="0"/>
      <w:marBottom w:val="0"/>
      <w:divBdr>
        <w:top w:val="none" w:sz="0" w:space="0" w:color="auto"/>
        <w:left w:val="none" w:sz="0" w:space="0" w:color="auto"/>
        <w:bottom w:val="none" w:sz="0" w:space="0" w:color="auto"/>
        <w:right w:val="none" w:sz="0" w:space="0" w:color="auto"/>
      </w:divBdr>
      <w:divsChild>
        <w:div w:id="1625652200">
          <w:marLeft w:val="0"/>
          <w:marRight w:val="0"/>
          <w:marTop w:val="0"/>
          <w:marBottom w:val="0"/>
          <w:divBdr>
            <w:top w:val="none" w:sz="0" w:space="0" w:color="auto"/>
            <w:left w:val="none" w:sz="0" w:space="0" w:color="auto"/>
            <w:bottom w:val="none" w:sz="0" w:space="0" w:color="auto"/>
            <w:right w:val="none" w:sz="0" w:space="0" w:color="auto"/>
          </w:divBdr>
          <w:divsChild>
            <w:div w:id="1577201076">
              <w:marLeft w:val="0"/>
              <w:marRight w:val="0"/>
              <w:marTop w:val="0"/>
              <w:marBottom w:val="0"/>
              <w:divBdr>
                <w:top w:val="none" w:sz="0" w:space="0" w:color="auto"/>
                <w:left w:val="none" w:sz="0" w:space="0" w:color="auto"/>
                <w:bottom w:val="none" w:sz="0" w:space="0" w:color="auto"/>
                <w:right w:val="none" w:sz="0" w:space="0" w:color="auto"/>
              </w:divBdr>
              <w:divsChild>
                <w:div w:id="1165050620">
                  <w:marLeft w:val="0"/>
                  <w:marRight w:val="0"/>
                  <w:marTop w:val="0"/>
                  <w:marBottom w:val="0"/>
                  <w:divBdr>
                    <w:top w:val="none" w:sz="0" w:space="0" w:color="auto"/>
                    <w:left w:val="none" w:sz="0" w:space="0" w:color="auto"/>
                    <w:bottom w:val="none" w:sz="0" w:space="0" w:color="auto"/>
                    <w:right w:val="none" w:sz="0" w:space="0" w:color="auto"/>
                  </w:divBdr>
                  <w:divsChild>
                    <w:div w:id="1055590152">
                      <w:marLeft w:val="0"/>
                      <w:marRight w:val="0"/>
                      <w:marTop w:val="0"/>
                      <w:marBottom w:val="0"/>
                      <w:divBdr>
                        <w:top w:val="none" w:sz="0" w:space="0" w:color="auto"/>
                        <w:left w:val="none" w:sz="0" w:space="0" w:color="auto"/>
                        <w:bottom w:val="none" w:sz="0" w:space="0" w:color="auto"/>
                        <w:right w:val="none" w:sz="0" w:space="0" w:color="auto"/>
                      </w:divBdr>
                      <w:divsChild>
                        <w:div w:id="1031146375">
                          <w:marLeft w:val="0"/>
                          <w:marRight w:val="0"/>
                          <w:marTop w:val="0"/>
                          <w:marBottom w:val="0"/>
                          <w:divBdr>
                            <w:top w:val="none" w:sz="0" w:space="0" w:color="auto"/>
                            <w:left w:val="none" w:sz="0" w:space="0" w:color="auto"/>
                            <w:bottom w:val="none" w:sz="0" w:space="0" w:color="auto"/>
                            <w:right w:val="none" w:sz="0" w:space="0" w:color="auto"/>
                          </w:divBdr>
                          <w:divsChild>
                            <w:div w:id="186235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773784">
      <w:bodyDiv w:val="1"/>
      <w:marLeft w:val="0"/>
      <w:marRight w:val="0"/>
      <w:marTop w:val="0"/>
      <w:marBottom w:val="0"/>
      <w:divBdr>
        <w:top w:val="none" w:sz="0" w:space="0" w:color="auto"/>
        <w:left w:val="none" w:sz="0" w:space="0" w:color="auto"/>
        <w:bottom w:val="none" w:sz="0" w:space="0" w:color="auto"/>
        <w:right w:val="none" w:sz="0" w:space="0" w:color="auto"/>
      </w:divBdr>
      <w:divsChild>
        <w:div w:id="491066223">
          <w:marLeft w:val="0"/>
          <w:marRight w:val="0"/>
          <w:marTop w:val="0"/>
          <w:marBottom w:val="0"/>
          <w:divBdr>
            <w:top w:val="none" w:sz="0" w:space="0" w:color="auto"/>
            <w:left w:val="none" w:sz="0" w:space="0" w:color="auto"/>
            <w:bottom w:val="none" w:sz="0" w:space="0" w:color="auto"/>
            <w:right w:val="none" w:sz="0" w:space="0" w:color="auto"/>
          </w:divBdr>
          <w:divsChild>
            <w:div w:id="506093549">
              <w:marLeft w:val="0"/>
              <w:marRight w:val="0"/>
              <w:marTop w:val="0"/>
              <w:marBottom w:val="0"/>
              <w:divBdr>
                <w:top w:val="none" w:sz="0" w:space="0" w:color="auto"/>
                <w:left w:val="none" w:sz="0" w:space="0" w:color="auto"/>
                <w:bottom w:val="none" w:sz="0" w:space="0" w:color="auto"/>
                <w:right w:val="none" w:sz="0" w:space="0" w:color="auto"/>
              </w:divBdr>
              <w:divsChild>
                <w:div w:id="1050812466">
                  <w:marLeft w:val="0"/>
                  <w:marRight w:val="0"/>
                  <w:marTop w:val="0"/>
                  <w:marBottom w:val="0"/>
                  <w:divBdr>
                    <w:top w:val="none" w:sz="0" w:space="0" w:color="auto"/>
                    <w:left w:val="none" w:sz="0" w:space="0" w:color="auto"/>
                    <w:bottom w:val="none" w:sz="0" w:space="0" w:color="auto"/>
                    <w:right w:val="none" w:sz="0" w:space="0" w:color="auto"/>
                  </w:divBdr>
                  <w:divsChild>
                    <w:div w:id="5401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796513">
          <w:marLeft w:val="0"/>
          <w:marRight w:val="0"/>
          <w:marTop w:val="0"/>
          <w:marBottom w:val="0"/>
          <w:divBdr>
            <w:top w:val="none" w:sz="0" w:space="0" w:color="auto"/>
            <w:left w:val="none" w:sz="0" w:space="0" w:color="auto"/>
            <w:bottom w:val="none" w:sz="0" w:space="0" w:color="auto"/>
            <w:right w:val="none" w:sz="0" w:space="0" w:color="auto"/>
          </w:divBdr>
          <w:divsChild>
            <w:div w:id="389234973">
              <w:marLeft w:val="0"/>
              <w:marRight w:val="0"/>
              <w:marTop w:val="0"/>
              <w:marBottom w:val="0"/>
              <w:divBdr>
                <w:top w:val="none" w:sz="0" w:space="0" w:color="auto"/>
                <w:left w:val="none" w:sz="0" w:space="0" w:color="auto"/>
                <w:bottom w:val="none" w:sz="0" w:space="0" w:color="auto"/>
                <w:right w:val="none" w:sz="0" w:space="0" w:color="auto"/>
              </w:divBdr>
              <w:divsChild>
                <w:div w:id="849180140">
                  <w:marLeft w:val="0"/>
                  <w:marRight w:val="0"/>
                  <w:marTop w:val="0"/>
                  <w:marBottom w:val="0"/>
                  <w:divBdr>
                    <w:top w:val="none" w:sz="0" w:space="0" w:color="auto"/>
                    <w:left w:val="none" w:sz="0" w:space="0" w:color="auto"/>
                    <w:bottom w:val="none" w:sz="0" w:space="0" w:color="auto"/>
                    <w:right w:val="none" w:sz="0" w:space="0" w:color="auto"/>
                  </w:divBdr>
                  <w:divsChild>
                    <w:div w:id="18937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008558">
      <w:bodyDiv w:val="1"/>
      <w:marLeft w:val="0"/>
      <w:marRight w:val="0"/>
      <w:marTop w:val="0"/>
      <w:marBottom w:val="0"/>
      <w:divBdr>
        <w:top w:val="none" w:sz="0" w:space="0" w:color="auto"/>
        <w:left w:val="none" w:sz="0" w:space="0" w:color="auto"/>
        <w:bottom w:val="none" w:sz="0" w:space="0" w:color="auto"/>
        <w:right w:val="none" w:sz="0" w:space="0" w:color="auto"/>
      </w:divBdr>
    </w:div>
    <w:div w:id="688063910">
      <w:bodyDiv w:val="1"/>
      <w:marLeft w:val="0"/>
      <w:marRight w:val="0"/>
      <w:marTop w:val="0"/>
      <w:marBottom w:val="0"/>
      <w:divBdr>
        <w:top w:val="none" w:sz="0" w:space="0" w:color="auto"/>
        <w:left w:val="none" w:sz="0" w:space="0" w:color="auto"/>
        <w:bottom w:val="none" w:sz="0" w:space="0" w:color="auto"/>
        <w:right w:val="none" w:sz="0" w:space="0" w:color="auto"/>
      </w:divBdr>
    </w:div>
    <w:div w:id="721488883">
      <w:bodyDiv w:val="1"/>
      <w:marLeft w:val="0"/>
      <w:marRight w:val="0"/>
      <w:marTop w:val="0"/>
      <w:marBottom w:val="0"/>
      <w:divBdr>
        <w:top w:val="none" w:sz="0" w:space="0" w:color="auto"/>
        <w:left w:val="none" w:sz="0" w:space="0" w:color="auto"/>
        <w:bottom w:val="none" w:sz="0" w:space="0" w:color="auto"/>
        <w:right w:val="none" w:sz="0" w:space="0" w:color="auto"/>
      </w:divBdr>
    </w:div>
    <w:div w:id="1314290080">
      <w:bodyDiv w:val="1"/>
      <w:marLeft w:val="0"/>
      <w:marRight w:val="0"/>
      <w:marTop w:val="0"/>
      <w:marBottom w:val="0"/>
      <w:divBdr>
        <w:top w:val="none" w:sz="0" w:space="0" w:color="auto"/>
        <w:left w:val="none" w:sz="0" w:space="0" w:color="auto"/>
        <w:bottom w:val="none" w:sz="0" w:space="0" w:color="auto"/>
        <w:right w:val="none" w:sz="0" w:space="0" w:color="auto"/>
      </w:divBdr>
    </w:div>
    <w:div w:id="1496531148">
      <w:bodyDiv w:val="1"/>
      <w:marLeft w:val="0"/>
      <w:marRight w:val="0"/>
      <w:marTop w:val="0"/>
      <w:marBottom w:val="0"/>
      <w:divBdr>
        <w:top w:val="none" w:sz="0" w:space="0" w:color="auto"/>
        <w:left w:val="none" w:sz="0" w:space="0" w:color="auto"/>
        <w:bottom w:val="none" w:sz="0" w:space="0" w:color="auto"/>
        <w:right w:val="none" w:sz="0" w:space="0" w:color="auto"/>
      </w:divBdr>
    </w:div>
    <w:div w:id="1505629119">
      <w:bodyDiv w:val="1"/>
      <w:marLeft w:val="0"/>
      <w:marRight w:val="0"/>
      <w:marTop w:val="0"/>
      <w:marBottom w:val="0"/>
      <w:divBdr>
        <w:top w:val="none" w:sz="0" w:space="0" w:color="auto"/>
        <w:left w:val="none" w:sz="0" w:space="0" w:color="auto"/>
        <w:bottom w:val="none" w:sz="0" w:space="0" w:color="auto"/>
        <w:right w:val="none" w:sz="0" w:space="0" w:color="auto"/>
      </w:divBdr>
      <w:divsChild>
        <w:div w:id="1702510217">
          <w:marLeft w:val="0"/>
          <w:marRight w:val="0"/>
          <w:marTop w:val="0"/>
          <w:marBottom w:val="0"/>
          <w:divBdr>
            <w:top w:val="none" w:sz="0" w:space="0" w:color="auto"/>
            <w:left w:val="none" w:sz="0" w:space="0" w:color="auto"/>
            <w:bottom w:val="none" w:sz="0" w:space="0" w:color="auto"/>
            <w:right w:val="none" w:sz="0" w:space="0" w:color="auto"/>
          </w:divBdr>
          <w:divsChild>
            <w:div w:id="849639718">
              <w:marLeft w:val="0"/>
              <w:marRight w:val="0"/>
              <w:marTop w:val="0"/>
              <w:marBottom w:val="0"/>
              <w:divBdr>
                <w:top w:val="none" w:sz="0" w:space="0" w:color="auto"/>
                <w:left w:val="none" w:sz="0" w:space="0" w:color="auto"/>
                <w:bottom w:val="none" w:sz="0" w:space="0" w:color="auto"/>
                <w:right w:val="none" w:sz="0" w:space="0" w:color="auto"/>
              </w:divBdr>
              <w:divsChild>
                <w:div w:id="993487847">
                  <w:marLeft w:val="0"/>
                  <w:marRight w:val="0"/>
                  <w:marTop w:val="0"/>
                  <w:marBottom w:val="0"/>
                  <w:divBdr>
                    <w:top w:val="none" w:sz="0" w:space="0" w:color="auto"/>
                    <w:left w:val="none" w:sz="0" w:space="0" w:color="auto"/>
                    <w:bottom w:val="none" w:sz="0" w:space="0" w:color="auto"/>
                    <w:right w:val="none" w:sz="0" w:space="0" w:color="auto"/>
                  </w:divBdr>
                  <w:divsChild>
                    <w:div w:id="7106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456216">
          <w:marLeft w:val="0"/>
          <w:marRight w:val="0"/>
          <w:marTop w:val="0"/>
          <w:marBottom w:val="0"/>
          <w:divBdr>
            <w:top w:val="none" w:sz="0" w:space="0" w:color="auto"/>
            <w:left w:val="none" w:sz="0" w:space="0" w:color="auto"/>
            <w:bottom w:val="none" w:sz="0" w:space="0" w:color="auto"/>
            <w:right w:val="none" w:sz="0" w:space="0" w:color="auto"/>
          </w:divBdr>
          <w:divsChild>
            <w:div w:id="987904664">
              <w:marLeft w:val="0"/>
              <w:marRight w:val="0"/>
              <w:marTop w:val="0"/>
              <w:marBottom w:val="0"/>
              <w:divBdr>
                <w:top w:val="none" w:sz="0" w:space="0" w:color="auto"/>
                <w:left w:val="none" w:sz="0" w:space="0" w:color="auto"/>
                <w:bottom w:val="none" w:sz="0" w:space="0" w:color="auto"/>
                <w:right w:val="none" w:sz="0" w:space="0" w:color="auto"/>
              </w:divBdr>
              <w:divsChild>
                <w:div w:id="1232539263">
                  <w:marLeft w:val="0"/>
                  <w:marRight w:val="0"/>
                  <w:marTop w:val="0"/>
                  <w:marBottom w:val="0"/>
                  <w:divBdr>
                    <w:top w:val="none" w:sz="0" w:space="0" w:color="auto"/>
                    <w:left w:val="none" w:sz="0" w:space="0" w:color="auto"/>
                    <w:bottom w:val="none" w:sz="0" w:space="0" w:color="auto"/>
                    <w:right w:val="none" w:sz="0" w:space="0" w:color="auto"/>
                  </w:divBdr>
                  <w:divsChild>
                    <w:div w:id="6785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491322">
      <w:bodyDiv w:val="1"/>
      <w:marLeft w:val="0"/>
      <w:marRight w:val="0"/>
      <w:marTop w:val="0"/>
      <w:marBottom w:val="0"/>
      <w:divBdr>
        <w:top w:val="none" w:sz="0" w:space="0" w:color="auto"/>
        <w:left w:val="none" w:sz="0" w:space="0" w:color="auto"/>
        <w:bottom w:val="none" w:sz="0" w:space="0" w:color="auto"/>
        <w:right w:val="none" w:sz="0" w:space="0" w:color="auto"/>
      </w:divBdr>
    </w:div>
    <w:div w:id="1624455978">
      <w:bodyDiv w:val="1"/>
      <w:marLeft w:val="0"/>
      <w:marRight w:val="0"/>
      <w:marTop w:val="0"/>
      <w:marBottom w:val="0"/>
      <w:divBdr>
        <w:top w:val="none" w:sz="0" w:space="0" w:color="auto"/>
        <w:left w:val="none" w:sz="0" w:space="0" w:color="auto"/>
        <w:bottom w:val="none" w:sz="0" w:space="0" w:color="auto"/>
        <w:right w:val="none" w:sz="0" w:space="0" w:color="auto"/>
      </w:divBdr>
    </w:div>
    <w:div w:id="1633320024">
      <w:bodyDiv w:val="1"/>
      <w:marLeft w:val="0"/>
      <w:marRight w:val="0"/>
      <w:marTop w:val="0"/>
      <w:marBottom w:val="0"/>
      <w:divBdr>
        <w:top w:val="none" w:sz="0" w:space="0" w:color="auto"/>
        <w:left w:val="none" w:sz="0" w:space="0" w:color="auto"/>
        <w:bottom w:val="none" w:sz="0" w:space="0" w:color="auto"/>
        <w:right w:val="none" w:sz="0" w:space="0" w:color="auto"/>
      </w:divBdr>
    </w:div>
    <w:div w:id="1778021935">
      <w:bodyDiv w:val="1"/>
      <w:marLeft w:val="0"/>
      <w:marRight w:val="0"/>
      <w:marTop w:val="0"/>
      <w:marBottom w:val="0"/>
      <w:divBdr>
        <w:top w:val="none" w:sz="0" w:space="0" w:color="auto"/>
        <w:left w:val="none" w:sz="0" w:space="0" w:color="auto"/>
        <w:bottom w:val="none" w:sz="0" w:space="0" w:color="auto"/>
        <w:right w:val="none" w:sz="0" w:space="0" w:color="auto"/>
      </w:divBdr>
    </w:div>
    <w:div w:id="1899365556">
      <w:bodyDiv w:val="1"/>
      <w:marLeft w:val="0"/>
      <w:marRight w:val="0"/>
      <w:marTop w:val="0"/>
      <w:marBottom w:val="0"/>
      <w:divBdr>
        <w:top w:val="none" w:sz="0" w:space="0" w:color="auto"/>
        <w:left w:val="none" w:sz="0" w:space="0" w:color="auto"/>
        <w:bottom w:val="none" w:sz="0" w:space="0" w:color="auto"/>
        <w:right w:val="none" w:sz="0" w:space="0" w:color="auto"/>
      </w:divBdr>
      <w:divsChild>
        <w:div w:id="659651521">
          <w:marLeft w:val="0"/>
          <w:marRight w:val="0"/>
          <w:marTop w:val="0"/>
          <w:marBottom w:val="0"/>
          <w:divBdr>
            <w:top w:val="none" w:sz="0" w:space="0" w:color="auto"/>
            <w:left w:val="none" w:sz="0" w:space="0" w:color="auto"/>
            <w:bottom w:val="none" w:sz="0" w:space="0" w:color="auto"/>
            <w:right w:val="none" w:sz="0" w:space="0" w:color="auto"/>
          </w:divBdr>
          <w:divsChild>
            <w:div w:id="1767000487">
              <w:marLeft w:val="0"/>
              <w:marRight w:val="0"/>
              <w:marTop w:val="0"/>
              <w:marBottom w:val="0"/>
              <w:divBdr>
                <w:top w:val="none" w:sz="0" w:space="0" w:color="auto"/>
                <w:left w:val="none" w:sz="0" w:space="0" w:color="auto"/>
                <w:bottom w:val="none" w:sz="0" w:space="0" w:color="auto"/>
                <w:right w:val="none" w:sz="0" w:space="0" w:color="auto"/>
              </w:divBdr>
              <w:divsChild>
                <w:div w:id="1597471669">
                  <w:marLeft w:val="0"/>
                  <w:marRight w:val="0"/>
                  <w:marTop w:val="0"/>
                  <w:marBottom w:val="0"/>
                  <w:divBdr>
                    <w:top w:val="none" w:sz="0" w:space="0" w:color="auto"/>
                    <w:left w:val="none" w:sz="0" w:space="0" w:color="auto"/>
                    <w:bottom w:val="none" w:sz="0" w:space="0" w:color="auto"/>
                    <w:right w:val="none" w:sz="0" w:space="0" w:color="auto"/>
                  </w:divBdr>
                  <w:divsChild>
                    <w:div w:id="12828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11923">
          <w:marLeft w:val="0"/>
          <w:marRight w:val="0"/>
          <w:marTop w:val="0"/>
          <w:marBottom w:val="0"/>
          <w:divBdr>
            <w:top w:val="none" w:sz="0" w:space="0" w:color="auto"/>
            <w:left w:val="none" w:sz="0" w:space="0" w:color="auto"/>
            <w:bottom w:val="none" w:sz="0" w:space="0" w:color="auto"/>
            <w:right w:val="none" w:sz="0" w:space="0" w:color="auto"/>
          </w:divBdr>
          <w:divsChild>
            <w:div w:id="202449411">
              <w:marLeft w:val="0"/>
              <w:marRight w:val="0"/>
              <w:marTop w:val="0"/>
              <w:marBottom w:val="0"/>
              <w:divBdr>
                <w:top w:val="none" w:sz="0" w:space="0" w:color="auto"/>
                <w:left w:val="none" w:sz="0" w:space="0" w:color="auto"/>
                <w:bottom w:val="none" w:sz="0" w:space="0" w:color="auto"/>
                <w:right w:val="none" w:sz="0" w:space="0" w:color="auto"/>
              </w:divBdr>
              <w:divsChild>
                <w:div w:id="2121951169">
                  <w:marLeft w:val="0"/>
                  <w:marRight w:val="0"/>
                  <w:marTop w:val="0"/>
                  <w:marBottom w:val="0"/>
                  <w:divBdr>
                    <w:top w:val="none" w:sz="0" w:space="0" w:color="auto"/>
                    <w:left w:val="none" w:sz="0" w:space="0" w:color="auto"/>
                    <w:bottom w:val="none" w:sz="0" w:space="0" w:color="auto"/>
                    <w:right w:val="none" w:sz="0" w:space="0" w:color="auto"/>
                  </w:divBdr>
                  <w:divsChild>
                    <w:div w:id="9655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457417">
      <w:bodyDiv w:val="1"/>
      <w:marLeft w:val="0"/>
      <w:marRight w:val="0"/>
      <w:marTop w:val="0"/>
      <w:marBottom w:val="0"/>
      <w:divBdr>
        <w:top w:val="none" w:sz="0" w:space="0" w:color="auto"/>
        <w:left w:val="none" w:sz="0" w:space="0" w:color="auto"/>
        <w:bottom w:val="none" w:sz="0" w:space="0" w:color="auto"/>
        <w:right w:val="none" w:sz="0" w:space="0" w:color="auto"/>
      </w:divBdr>
    </w:div>
    <w:div w:id="1937981070">
      <w:bodyDiv w:val="1"/>
      <w:marLeft w:val="0"/>
      <w:marRight w:val="0"/>
      <w:marTop w:val="0"/>
      <w:marBottom w:val="0"/>
      <w:divBdr>
        <w:top w:val="none" w:sz="0" w:space="0" w:color="auto"/>
        <w:left w:val="none" w:sz="0" w:space="0" w:color="auto"/>
        <w:bottom w:val="none" w:sz="0" w:space="0" w:color="auto"/>
        <w:right w:val="none" w:sz="0" w:space="0" w:color="auto"/>
      </w:divBdr>
    </w:div>
    <w:div w:id="2019309900">
      <w:bodyDiv w:val="1"/>
      <w:marLeft w:val="0"/>
      <w:marRight w:val="0"/>
      <w:marTop w:val="0"/>
      <w:marBottom w:val="0"/>
      <w:divBdr>
        <w:top w:val="none" w:sz="0" w:space="0" w:color="auto"/>
        <w:left w:val="none" w:sz="0" w:space="0" w:color="auto"/>
        <w:bottom w:val="none" w:sz="0" w:space="0" w:color="auto"/>
        <w:right w:val="none" w:sz="0" w:space="0" w:color="auto"/>
      </w:divBdr>
      <w:divsChild>
        <w:div w:id="2052144302">
          <w:marLeft w:val="0"/>
          <w:marRight w:val="0"/>
          <w:marTop w:val="0"/>
          <w:marBottom w:val="0"/>
          <w:divBdr>
            <w:top w:val="none" w:sz="0" w:space="0" w:color="auto"/>
            <w:left w:val="none" w:sz="0" w:space="0" w:color="auto"/>
            <w:bottom w:val="none" w:sz="0" w:space="0" w:color="auto"/>
            <w:right w:val="none" w:sz="0" w:space="0" w:color="auto"/>
          </w:divBdr>
          <w:divsChild>
            <w:div w:id="429013463">
              <w:marLeft w:val="0"/>
              <w:marRight w:val="0"/>
              <w:marTop w:val="0"/>
              <w:marBottom w:val="0"/>
              <w:divBdr>
                <w:top w:val="none" w:sz="0" w:space="0" w:color="auto"/>
                <w:left w:val="none" w:sz="0" w:space="0" w:color="auto"/>
                <w:bottom w:val="none" w:sz="0" w:space="0" w:color="auto"/>
                <w:right w:val="none" w:sz="0" w:space="0" w:color="auto"/>
              </w:divBdr>
              <w:divsChild>
                <w:div w:id="825130293">
                  <w:marLeft w:val="0"/>
                  <w:marRight w:val="0"/>
                  <w:marTop w:val="0"/>
                  <w:marBottom w:val="0"/>
                  <w:divBdr>
                    <w:top w:val="none" w:sz="0" w:space="0" w:color="auto"/>
                    <w:left w:val="none" w:sz="0" w:space="0" w:color="auto"/>
                    <w:bottom w:val="none" w:sz="0" w:space="0" w:color="auto"/>
                    <w:right w:val="none" w:sz="0" w:space="0" w:color="auto"/>
                  </w:divBdr>
                  <w:divsChild>
                    <w:div w:id="184486730">
                      <w:marLeft w:val="0"/>
                      <w:marRight w:val="0"/>
                      <w:marTop w:val="0"/>
                      <w:marBottom w:val="0"/>
                      <w:divBdr>
                        <w:top w:val="none" w:sz="0" w:space="0" w:color="auto"/>
                        <w:left w:val="none" w:sz="0" w:space="0" w:color="auto"/>
                        <w:bottom w:val="none" w:sz="0" w:space="0" w:color="auto"/>
                        <w:right w:val="none" w:sz="0" w:space="0" w:color="auto"/>
                      </w:divBdr>
                      <w:divsChild>
                        <w:div w:id="1072577637">
                          <w:marLeft w:val="0"/>
                          <w:marRight w:val="0"/>
                          <w:marTop w:val="0"/>
                          <w:marBottom w:val="0"/>
                          <w:divBdr>
                            <w:top w:val="none" w:sz="0" w:space="0" w:color="auto"/>
                            <w:left w:val="none" w:sz="0" w:space="0" w:color="auto"/>
                            <w:bottom w:val="none" w:sz="0" w:space="0" w:color="auto"/>
                            <w:right w:val="none" w:sz="0" w:space="0" w:color="auto"/>
                          </w:divBdr>
                          <w:divsChild>
                            <w:div w:id="7394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566</Words>
  <Characters>3117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yuliana cortes</dc:creator>
  <cp:keywords/>
  <dc:description/>
  <cp:lastModifiedBy>jhosuacortes29@gmail.com</cp:lastModifiedBy>
  <cp:revision>2</cp:revision>
  <dcterms:created xsi:type="dcterms:W3CDTF">2024-09-19T01:38:00Z</dcterms:created>
  <dcterms:modified xsi:type="dcterms:W3CDTF">2024-09-19T01:38:00Z</dcterms:modified>
</cp:coreProperties>
</file>