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4365E" w14:textId="77777777"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prevention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t>Prior Work and Influences</w:t>
      </w:r>
    </w:p>
    <w:p w14:paraId="27517766" w14:textId="77777777" w:rsidR="002F4C09" w:rsidRPr="0076152F" w:rsidRDefault="002F4C09" w:rsidP="002F4C09">
      <w:pPr>
        <w:rPr>
          <w:rFonts w:cs="Arial"/>
        </w:rPr>
      </w:pPr>
      <w:r w:rsidRPr="0076152F">
        <w:rPr>
          <w:rFonts w:cs="Arial"/>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map of the district and clicking on a </w:t>
      </w:r>
      <w:r w:rsidRPr="0076152F">
        <w:rPr>
          <w:rFonts w:cs="Arial"/>
        </w:rPr>
        <w:lastRenderedPageBreak/>
        <w:t>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B5E544D" w14:textId="77777777" w:rsidR="002F4C09" w:rsidRPr="0076152F" w:rsidRDefault="002F4C09" w:rsidP="002F4C09">
      <w:pPr>
        <w:jc w:val="center"/>
        <w:rPr>
          <w:rFonts w:cs="Arial"/>
        </w:rPr>
      </w:pPr>
      <w:r w:rsidRPr="0076152F">
        <w:rPr>
          <w:rFonts w:cs="Arial"/>
          <w:noProof/>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7">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76152F" w:rsidRDefault="002F4C09" w:rsidP="002F4C09">
      <w:pPr>
        <w:jc w:val="center"/>
        <w:rPr>
          <w:rFonts w:cs="Arial"/>
          <w:i/>
        </w:rPr>
      </w:pPr>
    </w:p>
    <w:p w14:paraId="41E464D2" w14:textId="77777777" w:rsidR="002F4C09" w:rsidRPr="0076152F" w:rsidRDefault="002F4C09" w:rsidP="002F4C09">
      <w:pPr>
        <w:jc w:val="center"/>
        <w:rPr>
          <w:rFonts w:cs="Arial"/>
          <w:i/>
          <w:color w:val="4F81BD" w:themeColor="accent1"/>
          <w:sz w:val="18"/>
          <w:szCs w:val="18"/>
        </w:rPr>
      </w:pPr>
      <w:r w:rsidRPr="0076152F">
        <w:rPr>
          <w:rFonts w:cs="Arial"/>
          <w:i/>
          <w:color w:val="4F81BD" w:themeColor="accent1"/>
          <w:sz w:val="18"/>
          <w:szCs w:val="18"/>
        </w:rPr>
        <w:t>Figure 1 – A screenshot of the now-defunct interactive application on crime data in England</w:t>
      </w:r>
    </w:p>
    <w:p w14:paraId="71FC9EEF" w14:textId="77777777" w:rsidR="002F4C09" w:rsidRPr="0076152F" w:rsidRDefault="002F4C09" w:rsidP="002F4C09">
      <w:pPr>
        <w:rPr>
          <w:rFonts w:cs="Arial"/>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992699" w:rsidRDefault="002F4C09" w:rsidP="002F4C09">
      <w:pPr>
        <w:jc w:val="center"/>
        <w:rPr>
          <w:rFonts w:cs="Arial"/>
          <w:color w:val="4F81BD" w:themeColor="accent1"/>
          <w:sz w:val="18"/>
          <w:szCs w:val="18"/>
        </w:rPr>
      </w:pPr>
      <w:r w:rsidRPr="00992699">
        <w:rPr>
          <w:rFonts w:cs="Arial"/>
          <w:color w:val="4F81BD" w:themeColor="accent1"/>
          <w:sz w:val="18"/>
          <w:szCs w:val="18"/>
        </w:rPr>
        <w:t>Figure 2 – A screenshot of the City of London Police website. The image is of the crime map section</w:t>
      </w:r>
    </w:p>
    <w:p w14:paraId="234B4700" w14:textId="77777777"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Pr="0076152F">
        <w:rPr>
          <w:rFonts w:cs="Arial"/>
        </w:rPr>
        <w:t xml:space="preserve"> (Figure 3).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992699" w:rsidRDefault="002F4C09" w:rsidP="002F4C09">
      <w:pPr>
        <w:jc w:val="center"/>
        <w:rPr>
          <w:rFonts w:cs="Arial"/>
          <w:color w:val="4F81BD" w:themeColor="accent1"/>
          <w:sz w:val="18"/>
          <w:szCs w:val="18"/>
        </w:rPr>
      </w:pPr>
      <w:r w:rsidRPr="00992699">
        <w:rPr>
          <w:rFonts w:cs="Arial"/>
          <w:color w:val="4F81BD" w:themeColor="accent1"/>
          <w:sz w:val="18"/>
          <w:szCs w:val="18"/>
        </w:rPr>
        <w:lastRenderedPageBreak/>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sidRPr="0076152F">
        <w:rPr>
          <w:rFonts w:cs="Arial"/>
        </w:rPr>
        <w:t>Farrall</w:t>
      </w:r>
      <w:proofErr w:type="spellEnd"/>
      <w:r w:rsidRPr="0076152F">
        <w:rPr>
          <w:rFonts w:cs="Arial"/>
        </w:rPr>
        <w:t>,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t>Materials &amp; Methods:</w:t>
      </w:r>
    </w:p>
    <w:p w14:paraId="7ACABD80" w14:textId="77777777" w:rsidR="002F4C09" w:rsidRDefault="002F4C09" w:rsidP="002F4C09">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lastRenderedPageBreak/>
        <w:t xml:space="preserve">year is presented in Figure 4, and the breakdown by crime type is presented in Figure 5.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4 –There is only one month of data available for 2010 and 2016. There was a big jump in crime from 2011-2012; aside from that, the number of crimes was relatively constant. </w:t>
      </w:r>
    </w:p>
    <w:p w14:paraId="566C85D3" w14:textId="77777777" w:rsidR="002F4C09" w:rsidRPr="00A2663F" w:rsidRDefault="002F4C09" w:rsidP="00B87F1F">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thrown out for lacking data. Figure 6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 xml:space="preserve">Figure 5 – Anti-social </w:t>
      </w:r>
      <w:proofErr w:type="spellStart"/>
      <w:r>
        <w:t>behaviour</w:t>
      </w:r>
      <w:proofErr w:type="spellEnd"/>
      <w:r>
        <w:t>, which includes crimes like littering, v</w:t>
      </w:r>
      <w:r w:rsidRPr="003F0347">
        <w:t>andalism,</w:t>
      </w:r>
      <w:r>
        <w:t xml:space="preserve"> </w:t>
      </w:r>
      <w:proofErr w:type="gramStart"/>
      <w:r>
        <w:t>and  s</w:t>
      </w:r>
      <w:r w:rsidRPr="003F0347">
        <w:t>treet</w:t>
      </w:r>
      <w:proofErr w:type="gramEnd"/>
      <w:r w:rsidRPr="003F0347">
        <w:t xml:space="preserve">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3A076B6D" w:rsidR="002F4C09" w:rsidRDefault="002F4C09" w:rsidP="00992699">
      <w:pPr>
        <w:pStyle w:val="Caption"/>
        <w:jc w:val="center"/>
      </w:pPr>
      <w:r>
        <w:t>Figure 6 –Unemployment rate by year. There was a significant downward trend in unemployment over the years we looked at</w:t>
      </w:r>
    </w:p>
    <w:p w14:paraId="506D1F19" w14:textId="77777777" w:rsidR="002F4C09" w:rsidRDefault="002F4C09" w:rsidP="002F4C09">
      <w:r w:rsidRPr="00800506">
        <w:lastRenderedPageBreak/>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w:t>
      </w:r>
      <w:proofErr w:type="gramStart"/>
      <w:r>
        <w:t>6.6gb</w:t>
      </w:r>
      <w:proofErr w:type="gramEnd"/>
      <w:r>
        <w:t xml:space="preserve">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w:t>
      </w:r>
      <w:proofErr w:type="gramStart"/>
      <w:r>
        <w:t>allowed</w:t>
      </w:r>
      <w:proofErr w:type="gramEnd"/>
      <w:r>
        <w:t xml:space="preserve"> us to aggregate from the LSOA level to the LAD level.</w:t>
      </w:r>
    </w:p>
    <w:p w14:paraId="40B057DE" w14:textId="77777777" w:rsidR="002F4C09" w:rsidRDefault="002F4C09" w:rsidP="002F4C09">
      <w:r>
        <w:t xml:space="preserve">At this point in our project we discovered something interesting about how Spark interacts with Amazon’s Elastic MapReduce software; when we ran our cleaning program in Spark 1.6.0 on EMR 4.3, the cores in our clusters were not being utilized effectively (Figure 7). However, when we ran it in the same version of Spark on EMR 4.4, the work was parceled out much more efficiently (Figure 8),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992699">
      <w:pPr>
        <w:pStyle w:val="Caption"/>
        <w:jc w:val="center"/>
      </w:pPr>
      <w:r>
        <w:t>Figure 7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 xml:space="preserve">Tim’s part about making maps in </w:t>
      </w:r>
      <w:proofErr w:type="spellStart"/>
      <w:r w:rsidRPr="00ED61BE">
        <w:rPr>
          <w:bCs/>
        </w:rPr>
        <w:t>Bokeh</w:t>
      </w:r>
      <w:proofErr w:type="spellEnd"/>
      <w:r w:rsidRPr="00ED61BE">
        <w:rPr>
          <w:bCs/>
        </w:rPr>
        <w:t xml:space="preserve"> goes here</w:t>
      </w:r>
      <w:r>
        <w:rPr>
          <w:bCs/>
        </w:rPr>
        <w:t xml:space="preserve"> – I don’t have </w:t>
      </w:r>
      <w:proofErr w:type="spellStart"/>
      <w:r>
        <w:rPr>
          <w:bCs/>
        </w:rPr>
        <w:t>anymore</w:t>
      </w:r>
      <w:proofErr w:type="spellEnd"/>
      <w:r>
        <w:rPr>
          <w:bCs/>
        </w:rPr>
        <w:t xml:space="preserve"> to say about S3 so see if you can add on to the end of this paragraph to transition into </w:t>
      </w:r>
      <w:proofErr w:type="spellStart"/>
      <w:r>
        <w:rPr>
          <w:bCs/>
        </w:rPr>
        <w:t>Bokeh</w:t>
      </w:r>
      <w:proofErr w:type="spellEnd"/>
      <w:r>
        <w:t>*</w:t>
      </w:r>
    </w:p>
    <w:p w14:paraId="5AF9F052" w14:textId="77777777" w:rsidR="002F4C09" w:rsidRDefault="002F4C09" w:rsidP="00992699">
      <w:pPr>
        <w:keepNext/>
        <w:jc w:val="center"/>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992699">
      <w:pPr>
        <w:pStyle w:val="Caption"/>
        <w:jc w:val="center"/>
      </w:pPr>
      <w:r>
        <w:t xml:space="preserve">Figure 8 -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3D10F6E0" w:rsidR="002F4C09" w:rsidRDefault="002F4C09" w:rsidP="002F4C09">
      <w:pPr>
        <w:rPr>
          <w:b/>
        </w:rPr>
      </w:pPr>
      <w:r w:rsidRPr="002F4C09">
        <w:rPr>
          <w:b/>
        </w:rPr>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w:t>
      </w:r>
      <w:r w:rsidRPr="00673725">
        <w:lastRenderedPageBreak/>
        <w:t xml:space="preserve">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1099FFB1" w:rsidR="009C5745" w:rsidRDefault="009C5745" w:rsidP="002F4C09">
      <w:r>
        <w:lastRenderedPageBreak/>
        <w:t>One of our main goals in working with this dataset was making it easy to visualize our large and disparate dataset. To this end, we made interactive maps (hosted on our S3 bucket website) showing the crime and unemployment rate (Figure 9)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523B0C7A" w:rsidR="009C5745" w:rsidRPr="009C5745" w:rsidRDefault="009C5745" w:rsidP="00992699">
      <w:pPr>
        <w:pStyle w:val="Caption"/>
        <w:jc w:val="center"/>
      </w:pPr>
      <w:r>
        <w:t>Figure 9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w:t>
      </w:r>
      <w:bookmarkStart w:id="0" w:name="_GoBack"/>
      <w:bookmarkEnd w:id="0"/>
      <w:r>
        <w:rPr>
          <w:bCs/>
        </w:rPr>
        <w:t xml:space="preserve"> </w:t>
      </w:r>
    </w:p>
    <w:p w14:paraId="764A0D06" w14:textId="3D5F02B5" w:rsidR="00F55F2E" w:rsidRDefault="009C5745" w:rsidP="00106339">
      <w:r>
        <w:lastRenderedPageBreak/>
        <w:t>While the statistical analysis was revealing,</w:t>
      </w:r>
      <w:r w:rsidR="001E13A6">
        <w:t xml:space="preserve"> a major</w:t>
      </w:r>
      <w:r>
        <w:t xml:space="preserve"> focus </w:t>
      </w:r>
      <w:r w:rsidR="001E13A6">
        <w:t xml:space="preserve">of our </w:t>
      </w:r>
      <w:r>
        <w:t xml:space="preserve">project was developing interesting and informative interactive visualizations. In this regard we feel that, for the most part, we achieved what we set out to do. Using </w:t>
      </w:r>
      <w:proofErr w:type="spellStart"/>
      <w:r>
        <w:t>Bokeh</w:t>
      </w:r>
      <w:proofErr w:type="spellEnd"/>
      <w:r>
        <w:t>,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209CDC56" w14:textId="7AD5E04E" w:rsidR="002C776B" w:rsidRDefault="002C776B" w:rsidP="0047404C">
      <w:r>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w:t>
      </w:r>
      <w:r w:rsidR="0060127F">
        <w:t xml:space="preserve"> in any professional capacity</w:t>
      </w:r>
      <w:r>
        <w:t xml:space="preserve">), and by the time we switched back to normal figure plots in </w:t>
      </w:r>
      <w:proofErr w:type="spellStart"/>
      <w:r>
        <w:t>Bokeh</w:t>
      </w:r>
      <w:proofErr w:type="spellEnd"/>
      <w:r>
        <w:t>,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10</w:t>
      </w:r>
      <w:r>
        <w:t xml:space="preserve">). We did not have time to look into this phenomenon in any great detail. Looking at the clusters individually might have pointed us in the </w:t>
      </w:r>
      <w:r>
        <w:lastRenderedPageBreak/>
        <w:t xml:space="preserve">direction of the root causes of high crime levels. </w:t>
      </w:r>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3">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554454D2" w:rsidR="002C776B" w:rsidRDefault="002C776B" w:rsidP="00992699">
      <w:pPr>
        <w:pStyle w:val="Caption"/>
        <w:jc w:val="center"/>
      </w:pPr>
      <w:r>
        <w:t>Figure</w:t>
      </w:r>
      <w:r w:rsidR="00F55642">
        <w:t xml:space="preserve"> 10</w:t>
      </w:r>
      <w:r>
        <w:t xml:space="preserve"> – In this plot of Total Crime vs. Unemployment Rate, there are distinct clusters of high-crime and low-crime LADs.</w:t>
      </w:r>
    </w:p>
    <w:p w14:paraId="4E8BB029" w14:textId="309EA8F7" w:rsidR="002C776B" w:rsidRDefault="002C776B" w:rsidP="002C776B">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6D61B9" w14:textId="77777777" w:rsidR="00807379" w:rsidRDefault="00807379" w:rsidP="002F4C09">
      <w:pPr>
        <w:spacing w:after="0" w:line="240" w:lineRule="auto"/>
      </w:pPr>
      <w:r>
        <w:separator/>
      </w:r>
    </w:p>
  </w:endnote>
  <w:endnote w:type="continuationSeparator" w:id="0">
    <w:p w14:paraId="57CE0EFE" w14:textId="77777777" w:rsidR="00807379" w:rsidRDefault="00807379"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321107"/>
      <w:docPartObj>
        <w:docPartGallery w:val="Page Numbers (Bottom of Page)"/>
        <w:docPartUnique/>
      </w:docPartObj>
    </w:sdtPr>
    <w:sdtEndPr>
      <w:rPr>
        <w:noProof/>
      </w:rPr>
    </w:sdtEndPr>
    <w:sdtContent>
      <w:p w14:paraId="1703C676" w14:textId="186C4A60" w:rsidR="00992699" w:rsidRDefault="00992699">
        <w:pPr>
          <w:pStyle w:val="Footer"/>
          <w:jc w:val="center"/>
        </w:pPr>
        <w:r>
          <w:fldChar w:fldCharType="begin"/>
        </w:r>
        <w:r>
          <w:instrText xml:space="preserve"> PAGE   \* MERGEFORMAT </w:instrText>
        </w:r>
        <w:r>
          <w:fldChar w:fldCharType="separate"/>
        </w:r>
        <w:r w:rsidR="0076152F">
          <w:rPr>
            <w:noProof/>
          </w:rPr>
          <w:t>16</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ACB0B" w14:textId="77777777" w:rsidR="00807379" w:rsidRDefault="00807379" w:rsidP="002F4C09">
      <w:pPr>
        <w:spacing w:after="0" w:line="240" w:lineRule="auto"/>
      </w:pPr>
      <w:r>
        <w:separator/>
      </w:r>
    </w:p>
  </w:footnote>
  <w:footnote w:type="continuationSeparator" w:id="0">
    <w:p w14:paraId="0619EC01" w14:textId="77777777" w:rsidR="00807379" w:rsidRDefault="00807379"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w:t>
      </w:r>
      <w:proofErr w:type="gramStart"/>
      <w:r w:rsidRPr="008C3480">
        <w:t>"Crime Map."</w:t>
      </w:r>
      <w:proofErr w:type="gramEnd"/>
      <w:r w:rsidRPr="008C3480">
        <w:t> </w:t>
      </w:r>
      <w:proofErr w:type="gramStart"/>
      <w:r w:rsidRPr="008C3480">
        <w:t>For Community Policing, City of London Police.</w:t>
      </w:r>
      <w:proofErr w:type="gramEnd"/>
      <w:r w:rsidRPr="008C3480">
        <w:t xml:space="preserve"> </w:t>
      </w:r>
      <w:proofErr w:type="gramStart"/>
      <w:r w:rsidRPr="008C3480">
        <w:t>Web.</w:t>
      </w:r>
      <w:proofErr w:type="gramEnd"/>
      <w:r w:rsidRPr="008C3480">
        <w:t xml:space="preserve">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proofErr w:type="gramStart"/>
      <w:r>
        <w:rPr>
          <w:rFonts w:eastAsia="Times New Roman" w:cs="Times New Roman"/>
          <w:sz w:val="20"/>
          <w:szCs w:val="20"/>
        </w:rPr>
        <w:t>"L</w:t>
      </w:r>
      <w:r w:rsidRPr="005D6E65">
        <w:rPr>
          <w:rFonts w:eastAsia="Times New Roman" w:cs="Times New Roman"/>
          <w:sz w:val="20"/>
          <w:szCs w:val="20"/>
        </w:rPr>
        <w:t>SOA Atlas - 2011 Boundaries."</w:t>
      </w:r>
      <w:proofErr w:type="gramEnd"/>
      <w:r w:rsidRPr="005D6E65">
        <w:rPr>
          <w:rFonts w:eastAsia="Times New Roman" w:cs="Times New Roman"/>
          <w:sz w:val="20"/>
          <w:szCs w:val="20"/>
        </w:rPr>
        <w:t xml:space="preserve"> </w:t>
      </w:r>
      <w:proofErr w:type="gramStart"/>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w:t>
      </w:r>
      <w:proofErr w:type="gramEnd"/>
      <w:r w:rsidRPr="005D6E65">
        <w:rPr>
          <w:rFonts w:eastAsia="Times New Roman" w:cs="Times New Roman"/>
          <w:sz w:val="20"/>
          <w:szCs w:val="20"/>
        </w:rPr>
        <w:t xml:space="preserve"> </w:t>
      </w:r>
      <w:proofErr w:type="gramStart"/>
      <w:r w:rsidRPr="005D6E65">
        <w:rPr>
          <w:rFonts w:eastAsia="Times New Roman" w:cs="Times New Roman"/>
          <w:sz w:val="20"/>
          <w:szCs w:val="20"/>
        </w:rPr>
        <w:t>Web.</w:t>
      </w:r>
      <w:proofErr w:type="gramEnd"/>
      <w:r w:rsidRPr="005D6E65">
        <w:rPr>
          <w:rFonts w:eastAsia="Times New Roman" w:cs="Times New Roman"/>
          <w:sz w:val="20"/>
          <w:szCs w:val="20"/>
        </w:rPr>
        <w:t xml:space="preserve">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proofErr w:type="gramStart"/>
      <w:r w:rsidRPr="00947FF1">
        <w:rPr>
          <w:rFonts w:eastAsia="Times New Roman" w:cs="Times New Roman"/>
          <w:sz w:val="18"/>
          <w:szCs w:val="18"/>
        </w:rPr>
        <w:t>Farrall</w:t>
      </w:r>
      <w:proofErr w:type="spellEnd"/>
      <w:r w:rsidRPr="00947FF1">
        <w:rPr>
          <w:rFonts w:eastAsia="Times New Roman" w:cs="Times New Roman"/>
          <w:sz w:val="18"/>
          <w:szCs w:val="18"/>
        </w:rPr>
        <w:t>, Stephen, and Will Jennings.</w:t>
      </w:r>
      <w:proofErr w:type="gramEnd"/>
      <w:r w:rsidRPr="00947FF1">
        <w:rPr>
          <w:rFonts w:eastAsia="Times New Roman" w:cs="Times New Roman"/>
          <w:sz w:val="18"/>
          <w:szCs w:val="18"/>
        </w:rPr>
        <w:t xml:space="preserve">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t>
      </w:r>
      <w:proofErr w:type="gramStart"/>
      <w:r w:rsidRPr="00947FF1">
        <w:rPr>
          <w:rFonts w:eastAsia="Times New Roman" w:cs="Times New Roman"/>
          <w:sz w:val="18"/>
          <w:szCs w:val="18"/>
        </w:rPr>
        <w:t>Web.</w:t>
      </w:r>
      <w:proofErr w:type="gramEnd"/>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gramStart"/>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and Shaun Bevan.</w:t>
      </w:r>
      <w:proofErr w:type="gramEnd"/>
      <w:r w:rsidRPr="0066585E">
        <w:rPr>
          <w:rFonts w:eastAsia="Times New Roman" w:cs="Times New Roman"/>
          <w:sz w:val="18"/>
          <w:szCs w:val="18"/>
        </w:rPr>
        <w:t xml:space="preserve">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t>
      </w:r>
      <w:proofErr w:type="gramStart"/>
      <w:r w:rsidRPr="0066585E">
        <w:rPr>
          <w:rFonts w:eastAsia="Times New Roman" w:cs="Times New Roman"/>
          <w:sz w:val="18"/>
          <w:szCs w:val="18"/>
        </w:rPr>
        <w:t>Web.</w:t>
      </w:r>
      <w:proofErr w:type="gramEnd"/>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w:t>
      </w:r>
      <w:proofErr w:type="gramStart"/>
      <w:r w:rsidRPr="00AE335A">
        <w:rPr>
          <w:sz w:val="20"/>
          <w:szCs w:val="20"/>
        </w:rPr>
        <w:t>Home | Data.police.uk.</w:t>
      </w:r>
      <w:proofErr w:type="gramEnd"/>
      <w:r w:rsidRPr="00AE335A">
        <w:rPr>
          <w:sz w:val="20"/>
          <w:szCs w:val="20"/>
        </w:rPr>
        <w:t xml:space="preserve"> </w:t>
      </w:r>
      <w:proofErr w:type="gramStart"/>
      <w:r w:rsidRPr="00AE335A">
        <w:rPr>
          <w:sz w:val="20"/>
          <w:szCs w:val="20"/>
        </w:rPr>
        <w:t>UK Home Office.</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gramStart"/>
      <w:r w:rsidRPr="00AE335A">
        <w:rPr>
          <w:sz w:val="20"/>
          <w:szCs w:val="20"/>
        </w:rPr>
        <w:t>"</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w:t>
      </w:r>
      <w:proofErr w:type="gramEnd"/>
      <w:r w:rsidRPr="00AE335A">
        <w:rPr>
          <w:sz w:val="20"/>
          <w:szCs w:val="20"/>
        </w:rPr>
        <w:t> </w:t>
      </w:r>
      <w:proofErr w:type="gramStart"/>
      <w:r w:rsidRPr="00AE335A">
        <w:rPr>
          <w:sz w:val="20"/>
          <w:szCs w:val="20"/>
        </w:rPr>
        <w:t>Home.</w:t>
      </w:r>
      <w:proofErr w:type="gramEnd"/>
      <w:r w:rsidRPr="00AE335A">
        <w:rPr>
          <w:sz w:val="20"/>
          <w:szCs w:val="20"/>
        </w:rPr>
        <w:t xml:space="preserve"> </w:t>
      </w:r>
      <w:proofErr w:type="gramStart"/>
      <w:r w:rsidRPr="00AE335A">
        <w:rPr>
          <w:sz w:val="20"/>
          <w:szCs w:val="20"/>
        </w:rPr>
        <w:t>Office for National Statistics.</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w:t>
      </w:r>
      <w:proofErr w:type="gramStart"/>
      <w:r w:rsidRPr="00AE335A">
        <w:rPr>
          <w:sz w:val="20"/>
          <w:szCs w:val="20"/>
        </w:rPr>
        <w:t>Office for National Statistics.</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w:t>
      </w:r>
      <w:proofErr w:type="gramStart"/>
      <w:r w:rsidRPr="00AE335A">
        <w:rPr>
          <w:sz w:val="20"/>
          <w:szCs w:val="20"/>
        </w:rPr>
        <w:t>UK Data Service.</w:t>
      </w:r>
      <w:proofErr w:type="gramEnd"/>
      <w:r w:rsidRPr="00AE335A">
        <w:rPr>
          <w:sz w:val="20"/>
          <w:szCs w:val="20"/>
        </w:rPr>
        <w:t xml:space="preserve"> </w:t>
      </w:r>
      <w:proofErr w:type="gramStart"/>
      <w:r w:rsidRPr="00AE335A">
        <w:rPr>
          <w:sz w:val="20"/>
          <w:szCs w:val="20"/>
        </w:rPr>
        <w:t>Web.</w:t>
      </w:r>
      <w:proofErr w:type="gramEnd"/>
      <w:r w:rsidRPr="00AE335A">
        <w:rPr>
          <w:sz w:val="20"/>
          <w:szCs w:val="20"/>
        </w:rPr>
        <w:t xml:space="preserve">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proofErr w:type="gramStart"/>
      <w:r w:rsidRPr="00800506">
        <w:rPr>
          <w:rFonts w:ascii="Calibri" w:hAnsi="Calibri"/>
          <w:sz w:val="20"/>
          <w:szCs w:val="20"/>
        </w:rPr>
        <w:t>“</w:t>
      </w:r>
      <w:r w:rsidRPr="00800506">
        <w:rPr>
          <w:rFonts w:ascii="Calibri" w:eastAsia="Times New Roman" w:hAnsi="Calibri" w:cs="Times New Roman"/>
          <w:sz w:val="20"/>
          <w:szCs w:val="20"/>
        </w:rPr>
        <w:t>World Geodetic System 1984.”</w:t>
      </w:r>
      <w:proofErr w:type="gramEnd"/>
      <w:r w:rsidRPr="00800506">
        <w:rPr>
          <w:rFonts w:ascii="Calibri" w:eastAsia="Times New Roman" w:hAnsi="Calibri" w:cs="Times New Roman"/>
          <w:sz w:val="20"/>
          <w:szCs w:val="20"/>
        </w:rPr>
        <w:t xml:space="preserve"> </w:t>
      </w:r>
      <w:proofErr w:type="gramStart"/>
      <w:r w:rsidRPr="00800506">
        <w:rPr>
          <w:rFonts w:ascii="Calibri" w:eastAsia="Times New Roman" w:hAnsi="Calibri" w:cs="Times New Roman"/>
          <w:sz w:val="20"/>
          <w:szCs w:val="20"/>
        </w:rPr>
        <w:t>National Geospatial-Intelligence Agency.</w:t>
      </w:r>
      <w:proofErr w:type="gramEnd"/>
      <w:r w:rsidRPr="00800506">
        <w:rPr>
          <w:rFonts w:ascii="Calibri" w:eastAsia="Times New Roman" w:hAnsi="Calibri" w:cs="Times New Roman"/>
          <w:sz w:val="20"/>
          <w:szCs w:val="20"/>
        </w:rPr>
        <w:t xml:space="preserve"> </w:t>
      </w:r>
      <w:proofErr w:type="gramStart"/>
      <w:r w:rsidRPr="00800506">
        <w:rPr>
          <w:rFonts w:ascii="Calibri" w:hAnsi="Calibri"/>
          <w:sz w:val="20"/>
          <w:szCs w:val="20"/>
        </w:rPr>
        <w:t>Web.</w:t>
      </w:r>
      <w:proofErr w:type="gramEnd"/>
      <w:r w:rsidRPr="00800506">
        <w:rPr>
          <w:rFonts w:ascii="Calibri" w:hAnsi="Calibri"/>
          <w:sz w:val="20"/>
          <w:szCs w:val="20"/>
        </w:rPr>
        <w:t xml:space="preserve">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4171D1"/>
    <w:rsid w:val="0047404C"/>
    <w:rsid w:val="00494C9D"/>
    <w:rsid w:val="004A482F"/>
    <w:rsid w:val="005D35D6"/>
    <w:rsid w:val="0060127F"/>
    <w:rsid w:val="007273BE"/>
    <w:rsid w:val="00751FAB"/>
    <w:rsid w:val="0076152F"/>
    <w:rsid w:val="00770652"/>
    <w:rsid w:val="007E5883"/>
    <w:rsid w:val="00807379"/>
    <w:rsid w:val="00820C87"/>
    <w:rsid w:val="00992699"/>
    <w:rsid w:val="009C5745"/>
    <w:rsid w:val="00A41D54"/>
    <w:rsid w:val="00B87F1F"/>
    <w:rsid w:val="00D942D1"/>
    <w:rsid w:val="00DD3382"/>
    <w:rsid w:val="00E306CC"/>
    <w:rsid w:val="00F55642"/>
    <w:rsid w:val="00F55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16</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Heather</cp:lastModifiedBy>
  <cp:revision>18</cp:revision>
  <dcterms:created xsi:type="dcterms:W3CDTF">2016-05-13T12:27:00Z</dcterms:created>
  <dcterms:modified xsi:type="dcterms:W3CDTF">2016-05-13T21:56:00Z</dcterms:modified>
</cp:coreProperties>
</file>