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22A" w:rsidRDefault="00C5522A">
      <w:r>
        <w:t>Status Report 3</w:t>
      </w:r>
    </w:p>
    <w:p w:rsidR="00425A07" w:rsidRDefault="00425A07">
      <w:r>
        <w:t>Blokes in Blue:</w:t>
      </w:r>
      <w:r>
        <w:tab/>
        <w:t>Josh Kaplan</w:t>
      </w:r>
    </w:p>
    <w:p w:rsidR="00425A07" w:rsidRDefault="00425A07">
      <w:r>
        <w:tab/>
      </w:r>
      <w:r>
        <w:tab/>
        <w:t>John Hotchkiss</w:t>
      </w:r>
    </w:p>
    <w:p w:rsidR="00425A07" w:rsidRDefault="00425A07">
      <w:r>
        <w:tab/>
      </w:r>
      <w:r>
        <w:tab/>
        <w:t>Tim Ahn</w:t>
      </w:r>
      <w:bookmarkStart w:id="0" w:name="_GoBack"/>
      <w:bookmarkEnd w:id="0"/>
    </w:p>
    <w:p w:rsidR="00C5522A" w:rsidRDefault="00C5522A"/>
    <w:p w:rsidR="004B0D3D" w:rsidRDefault="0076174E">
      <w:r>
        <w:t xml:space="preserve">Continued progress was made on our </w:t>
      </w:r>
      <w:r w:rsidR="00C5522A">
        <w:t xml:space="preserve">Python </w:t>
      </w:r>
      <w:proofErr w:type="spellStart"/>
      <w:r>
        <w:t>Bokeh</w:t>
      </w:r>
      <w:proofErr w:type="spellEnd"/>
      <w:r>
        <w:t xml:space="preserve"> map. We were able to successfully reduce the size of our html file from &gt;500MB to ~7.5MB. This was mainly due to using a much smaller set of shapefiles, which remained more than adequate for the level of detail required for the purposes of our research. The boundaries were increased from our original Middle Layer Super Output Area level (MSOA) to Local Authority District level (LAD). While aggre</w:t>
      </w:r>
      <w:r w:rsidR="00C5522A">
        <w:t xml:space="preserve">gating to a </w:t>
      </w:r>
      <w:r>
        <w:t>greater macro level can be considered a drawback</w:t>
      </w:r>
      <w:r w:rsidR="00F43561">
        <w:t xml:space="preserve">, we believe that taking a step back in view will provide us a broader understanding of all of England’s regions and help us identify pockets that may require </w:t>
      </w:r>
      <w:r w:rsidR="00C5522A">
        <w:t>deeper</w:t>
      </w:r>
      <w:r w:rsidR="00F43561">
        <w:t xml:space="preserve"> analyses.</w:t>
      </w:r>
    </w:p>
    <w:p w:rsidR="00F43561" w:rsidRDefault="00F43561"/>
    <w:p w:rsidR="00C5522A" w:rsidRDefault="00F43561">
      <w:r>
        <w:t xml:space="preserve">Additional features were also added to the visualization. The </w:t>
      </w:r>
      <w:proofErr w:type="spellStart"/>
      <w:r>
        <w:t>Bokeh</w:t>
      </w:r>
      <w:proofErr w:type="spellEnd"/>
      <w:r>
        <w:t xml:space="preserve"> map was built to be plotted on top of Google Maps using </w:t>
      </w:r>
      <w:proofErr w:type="spellStart"/>
      <w:r>
        <w:t>GMapPlot</w:t>
      </w:r>
      <w:proofErr w:type="spellEnd"/>
      <w:r>
        <w:t xml:space="preserve">, which is a class from the </w:t>
      </w:r>
      <w:proofErr w:type="spellStart"/>
      <w:r>
        <w:t>Bokeh</w:t>
      </w:r>
      <w:proofErr w:type="spellEnd"/>
      <w:r>
        <w:t xml:space="preserve"> package. Unemployment rates </w:t>
      </w:r>
      <w:r w:rsidR="00C5522A">
        <w:t xml:space="preserve">from 2011 (matching the year of the rest of our data, gathered from the most recent 2011 Census) </w:t>
      </w:r>
      <w:r>
        <w:t xml:space="preserve">were associated to each District and added to the </w:t>
      </w:r>
      <w:proofErr w:type="spellStart"/>
      <w:r>
        <w:t>hovertool</w:t>
      </w:r>
      <w:proofErr w:type="spellEnd"/>
      <w:r>
        <w:t>. In addition, the unemployment rate</w:t>
      </w:r>
      <w:r w:rsidR="00C5522A">
        <w:t>s were split into eight different levels and were represented by a different shade of blue on the map. Based on the results of our analyses over the next few days, we will determine which additional features can be added to provide a strong visual representation of our findings.</w:t>
      </w:r>
    </w:p>
    <w:sectPr w:rsidR="00C55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74E"/>
    <w:rsid w:val="00425A07"/>
    <w:rsid w:val="004B0D3D"/>
    <w:rsid w:val="0076174E"/>
    <w:rsid w:val="009F5AC4"/>
    <w:rsid w:val="00C5522A"/>
    <w:rsid w:val="00F43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590F"/>
  <w15:chartTrackingRefBased/>
  <w15:docId w15:val="{7E770B68-9DCF-4BA9-B19D-D0EACB702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dc:creator>
  <cp:keywords/>
  <dc:description/>
  <cp:lastModifiedBy>Ahn</cp:lastModifiedBy>
  <cp:revision>1</cp:revision>
  <dcterms:created xsi:type="dcterms:W3CDTF">2016-04-25T03:58:00Z</dcterms:created>
  <dcterms:modified xsi:type="dcterms:W3CDTF">2016-04-25T04:29:00Z</dcterms:modified>
</cp:coreProperties>
</file>