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Teste Exact Sales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Conforme imagem, não está sendo possível realizar o submit, também não há mensagem que exibe um exception.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Ajustando o tempo para bem lento da aplicação, é possível visualizar este erro, porém é exibido em um segundo.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Teste da api para verificar se está realmente sem dropada.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Todos os itens que seguem na imagem abaixo, não contempla o ícone de campo obrigatório, entretanto seu comportamento é de um. Vale lembrar também que a descrição não está tão intuitiva.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13620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Campo language não tem o botão da lista, entretanto é uma lista.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2009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CASO DE TESTE - 1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login - informar que os valores devem ser o email com formato correto, como requisito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lembrete que a senha deve ter os caracteres maiúsculos, símbolos especiais, e minúsculas.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exemplo de valores de entrada do teste  -- resultado esperado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email válido, sem senha </w:t>
        <w:tab/>
        <w:tab/>
        <w:t xml:space="preserve">-- mensagem de senha inválida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email inválido, sem senha  </w:t>
        <w:tab/>
        <w:tab/>
        <w:t xml:space="preserve">-- mensagem de email inválido e senha inválida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email válido, com senha inválida     -- mensagem de senha inválida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email inválido, com senha válida</w:t>
        <w:tab/>
        <w:t xml:space="preserve">-- mensagem de email inválido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sem email, com senha inválida</w:t>
        <w:tab/>
        <w:t xml:space="preserve">-- mensagem de email inválido e senha inválida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sem email com senha válida</w:t>
        <w:tab/>
        <w:tab/>
        <w:t xml:space="preserve">-- mensagem de email inválido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CASO DE TESTE - 2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exibir os erros por falta de preencher dados obrigatórios com cor diferente e também não deixar o botão de SUBMIT habilitado enquanto tal condição não for preenchida da forma correta.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CASO DE TESTE - 3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os elementos não possuem ID, localizar os elementos via jquery usando apenas a classe, tem a probabilidade de deixar o código automatizado menos objetivo, então se houver a possibilidade de garantir que o elemento X tenha alguma tag pra vincular diretamente, além de optimizar o tempo para implementar o teste, dá uma melhor confiabilidade no que está sendo feito.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