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1"/>
        <w:tblpPr w:leftFromText="141" w:rightFromText="141" w:vertAnchor="text" w:horzAnchor="margin" w:tblpXSpec="right" w:tblpY="3909"/>
        <w:tblW w:w="10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4"/>
        <w:gridCol w:w="8302"/>
      </w:tblGrid>
      <w:tr w:rsidR="00FB2E52" w14:paraId="34D5DB04" w14:textId="77777777" w:rsidTr="00FB2E52">
        <w:trPr>
          <w:trHeight w:val="206"/>
        </w:trPr>
        <w:tc>
          <w:tcPr>
            <w:tcW w:w="1724" w:type="dxa"/>
          </w:tcPr>
          <w:p w14:paraId="6BB9C3A2" w14:textId="77777777" w:rsidR="00FB2E52" w:rsidRDefault="00FB2E52" w:rsidP="00FB2E52">
            <w:pPr>
              <w:pStyle w:val="Nadpis1"/>
            </w:pPr>
            <w:r>
              <w:t>Zadanie:</w:t>
            </w:r>
          </w:p>
        </w:tc>
        <w:tc>
          <w:tcPr>
            <w:tcW w:w="8302" w:type="dxa"/>
          </w:tcPr>
          <w:p w14:paraId="509309F9" w14:textId="77777777" w:rsidR="00FB2E52" w:rsidRDefault="00FB2E52" w:rsidP="00FB2E52">
            <w:r>
              <w:t xml:space="preserve">Zadanie na TZIV 2020/2021 - projekt RAM (5 bodov) </w:t>
            </w:r>
          </w:p>
          <w:p w14:paraId="33F2737E" w14:textId="77777777" w:rsidR="00FB2E52" w:rsidRDefault="00FB2E52" w:rsidP="00FB2E52">
            <w:r>
              <w:t xml:space="preserve">3. MOCNINY 3 a 6 </w:t>
            </w:r>
          </w:p>
          <w:p w14:paraId="77458109" w14:textId="77777777" w:rsidR="00FB2E52" w:rsidRDefault="00FB2E52" w:rsidP="00FB2E52">
            <w:r>
              <w:t xml:space="preserve">Na vstupe celé číslo N (max 10000). Navrhnite programový kód pre RAM - riešenie, ktoré vypíše prirodzené čísla, ktoré sú menšie alebo rovné ako N a sú mocninou čísla 3 a 6, v poradí od najmenšieho po najväčšieho. Pri riešení vykonajte výpočet podľa zadania, nestačí si hodnoty </w:t>
            </w:r>
            <w:proofErr w:type="spellStart"/>
            <w:r>
              <w:t>predpočítať</w:t>
            </w:r>
            <w:proofErr w:type="spellEnd"/>
            <w:r>
              <w:t xml:space="preserve"> (preddefinovať) do registrov. Príklad: </w:t>
            </w:r>
          </w:p>
          <w:p w14:paraId="4074356C" w14:textId="77777777" w:rsidR="00FB2E52" w:rsidRDefault="00FB2E52" w:rsidP="00FB2E52">
            <w:r>
              <w:t xml:space="preserve">Vstup: 9 Výstup: 1,3,6,9 </w:t>
            </w:r>
          </w:p>
          <w:p w14:paraId="45325384" w14:textId="77777777" w:rsidR="00FB2E52" w:rsidRDefault="00FB2E52" w:rsidP="00FB2E52">
            <w:r>
              <w:t xml:space="preserve">Vstup: 50 Výstup: 1,3,6,9,27,36 </w:t>
            </w:r>
          </w:p>
          <w:p w14:paraId="36BABC48" w14:textId="77777777" w:rsidR="00FB2E52" w:rsidRDefault="00FB2E52" w:rsidP="00FB2E52">
            <w:pPr>
              <w:rPr>
                <w:rFonts w:ascii="Architects Daughter" w:eastAsia="Architects Daughter" w:hAnsi="Architects Daughter" w:cs="Architects Daughter"/>
                <w:i/>
              </w:rPr>
            </w:pPr>
            <w:r>
              <w:t xml:space="preserve">Zadanie riešte nedeštruktívne (vstup nepremazávajte a spracovávajte po registroch, výstup umiestnite na pásku, ak je to potrebné, použite </w:t>
            </w:r>
            <w:proofErr w:type="spellStart"/>
            <w:r>
              <w:t>Accept</w:t>
            </w:r>
            <w:proofErr w:type="spellEnd"/>
            <w:r>
              <w:t>/</w:t>
            </w:r>
            <w:proofErr w:type="spellStart"/>
            <w:r>
              <w:t>Reject</w:t>
            </w:r>
            <w:proofErr w:type="spellEnd"/>
            <w:r>
              <w:t xml:space="preserve">). Ošetrite nedefinované vstupy, ak je to potrebné. Diskutujte jednotkovú časovú zložitosť Vášho riešenia – počet krokov v závislosti od veľkosti vstupu. Počet opakovaní a </w:t>
            </w:r>
            <w:proofErr w:type="spellStart"/>
            <w:r>
              <w:t>asymptotickú</w:t>
            </w:r>
            <w:proofErr w:type="spellEnd"/>
            <w:r>
              <w:t xml:space="preserve"> </w:t>
            </w:r>
            <w:proofErr w:type="spellStart"/>
            <w:r>
              <w:t>zložitostnú</w:t>
            </w:r>
            <w:proofErr w:type="spellEnd"/>
            <w:r>
              <w:t xml:space="preserve"> mieru vypíšte.</w:t>
            </w:r>
          </w:p>
        </w:tc>
      </w:tr>
      <w:tr w:rsidR="00FB2E52" w14:paraId="7E01478F" w14:textId="77777777" w:rsidTr="00FB2E52">
        <w:trPr>
          <w:trHeight w:val="52"/>
        </w:trPr>
        <w:tc>
          <w:tcPr>
            <w:tcW w:w="1724" w:type="dxa"/>
          </w:tcPr>
          <w:p w14:paraId="0B3FFF86" w14:textId="77777777" w:rsidR="00FB2E52" w:rsidRDefault="00FB2E52" w:rsidP="00FB2E52">
            <w:pPr>
              <w:pStyle w:val="Nadpis1"/>
            </w:pPr>
            <w:r>
              <w:t>Vstup:</w:t>
            </w:r>
          </w:p>
        </w:tc>
        <w:tc>
          <w:tcPr>
            <w:tcW w:w="8302" w:type="dxa"/>
          </w:tcPr>
          <w:p w14:paraId="313A6DB4" w14:textId="77777777" w:rsidR="00FB2E52" w:rsidRPr="00204CAD" w:rsidRDefault="00FB2E52" w:rsidP="00FB2E52">
            <w:pPr>
              <w:rPr>
                <w:rFonts w:eastAsia="Architects Daughter"/>
              </w:rPr>
            </w:pPr>
            <w:r>
              <w:t xml:space="preserve">Akceptované vstupy: </w:t>
            </w:r>
            <w:r>
              <w:rPr>
                <w:rFonts w:ascii="Architects Daughter" w:eastAsia="Architects Daughter" w:hAnsi="Architects Daughter" w:cs="Architects Daughter"/>
              </w:rPr>
              <w:t xml:space="preserve"> </w:t>
            </w:r>
            <w:r>
              <w:rPr>
                <w:rFonts w:eastAsia="Architects Daughter"/>
              </w:rPr>
              <w:t>1,100,5642,10000</w:t>
            </w:r>
          </w:p>
          <w:p w14:paraId="298F6ACF" w14:textId="77777777" w:rsidR="00FB2E52" w:rsidRPr="00204CAD" w:rsidRDefault="00FB2E52" w:rsidP="00FB2E52">
            <w:pPr>
              <w:rPr>
                <w:rFonts w:eastAsia="Architects Daughter"/>
                <w:i/>
              </w:rPr>
            </w:pPr>
            <w:r w:rsidRPr="00204CAD">
              <w:t xml:space="preserve">Neakceptované vstupy: </w:t>
            </w:r>
            <w:r>
              <w:rPr>
                <w:rFonts w:eastAsia="Architects Daughter"/>
              </w:rPr>
              <w:t>0,10001,6747894</w:t>
            </w:r>
          </w:p>
        </w:tc>
      </w:tr>
      <w:tr w:rsidR="00FB2E52" w14:paraId="71ED2B98" w14:textId="77777777" w:rsidTr="00FB2E52">
        <w:trPr>
          <w:trHeight w:val="361"/>
        </w:trPr>
        <w:tc>
          <w:tcPr>
            <w:tcW w:w="1724" w:type="dxa"/>
          </w:tcPr>
          <w:p w14:paraId="12233A47" w14:textId="77777777" w:rsidR="00FB2E52" w:rsidRDefault="00FB2E52" w:rsidP="00FB2E52">
            <w:pPr>
              <w:pStyle w:val="Nadpis1"/>
            </w:pPr>
            <w:r>
              <w:t>Neformálne riešenie:</w:t>
            </w:r>
          </w:p>
        </w:tc>
        <w:tc>
          <w:tcPr>
            <w:tcW w:w="8302" w:type="dxa"/>
          </w:tcPr>
          <w:p w14:paraId="6C7F7D0C" w14:textId="77777777" w:rsidR="00FB2E52" w:rsidRPr="00204CAD" w:rsidRDefault="00FB2E52" w:rsidP="00FB2E52">
            <w:pPr>
              <w:rPr>
                <w:iCs/>
              </w:rPr>
            </w:pPr>
            <w:r>
              <w:rPr>
                <w:iCs/>
              </w:rPr>
              <w:t xml:space="preserve">Najprv sa vypočítajú a zapíšu do registrov pod seba mocniny 3, ktoré vyhovujú vstupu, potom rovnako mocniny 6. Následné sa zavolá </w:t>
            </w:r>
            <w:proofErr w:type="spellStart"/>
            <w:r>
              <w:rPr>
                <w:iCs/>
              </w:rPr>
              <w:t>selection</w:t>
            </w:r>
            <w:proofErr w:type="spellEnd"/>
            <w:r>
              <w:rPr>
                <w:iCs/>
              </w:rPr>
              <w:t xml:space="preserve"> sort algoritmus, ktorý vypíše tieto mocniny zoradené od najmenšieho po najväčší.</w:t>
            </w:r>
          </w:p>
        </w:tc>
      </w:tr>
      <w:tr w:rsidR="00FB2E52" w14:paraId="34B7FB14" w14:textId="77777777" w:rsidTr="00FB2E52">
        <w:trPr>
          <w:trHeight w:val="502"/>
        </w:trPr>
        <w:tc>
          <w:tcPr>
            <w:tcW w:w="1724" w:type="dxa"/>
          </w:tcPr>
          <w:p w14:paraId="32AE5856" w14:textId="77777777" w:rsidR="00FB2E52" w:rsidRDefault="00FB2E52" w:rsidP="00FB2E52">
            <w:pPr>
              <w:pStyle w:val="Nadpis1"/>
            </w:pPr>
            <w:r>
              <w:t>Zložitosť riešenia:</w:t>
            </w:r>
          </w:p>
        </w:tc>
        <w:tc>
          <w:tcPr>
            <w:tcW w:w="8302" w:type="dxa"/>
          </w:tcPr>
          <w:p w14:paraId="657FA74B" w14:textId="77777777" w:rsidR="00FB2E52" w:rsidRDefault="00FB2E52" w:rsidP="00FB2E52">
            <w:pPr>
              <w:rPr>
                <w:rFonts w:eastAsia="Architects Daughter"/>
                <w:iCs/>
              </w:rPr>
            </w:pPr>
            <w:r>
              <w:rPr>
                <w:rFonts w:eastAsia="Architects Daughter"/>
                <w:iCs/>
              </w:rPr>
              <w:t xml:space="preserve">Zložitosť závisí od vstupu. Ak číslo je 0, alebo je vyššie ako 10 000, program sa zasekne a nevypíše žiadnu mocninu, teda je jeho zložitosť minimálna. Ak je číslo platné, zložitosť je istá forma logaritmickej zložitosti, pretože program prechádza cez mocniny. Zložitejšia je avšak časť triedenia, kde sa musí vykonať pomerne neefektívny algoritmus </w:t>
            </w:r>
            <w:proofErr w:type="spellStart"/>
            <w:r>
              <w:rPr>
                <w:rFonts w:eastAsia="Architects Daughter"/>
                <w:iCs/>
              </w:rPr>
              <w:t>selection</w:t>
            </w:r>
            <w:proofErr w:type="spellEnd"/>
            <w:r>
              <w:rPr>
                <w:rFonts w:eastAsia="Architects Daughter"/>
                <w:iCs/>
              </w:rPr>
              <w:t xml:space="preserve"> sort, ktorý ma kvadratickú zložitosť. Teda, prvá časť programu je pomerne málo zložitá, avšak druhá časť je o dosť zložitejšia. Vylepšiť by sa program dal tak, že by sa mocniny už pri generovaní kontrolovali a usporadúvali, tým by sa dosiahla logaritmická zložitosť v celom programe.</w:t>
            </w:r>
          </w:p>
          <w:p w14:paraId="6D41D018" w14:textId="77777777" w:rsidR="00FB2E52" w:rsidRPr="008639B7" w:rsidRDefault="00FB2E52" w:rsidP="00FB2E52">
            <w:pPr>
              <w:rPr>
                <w:rFonts w:eastAsia="Architects Daughter"/>
                <w:iCs/>
              </w:rPr>
            </w:pPr>
          </w:p>
          <w:p w14:paraId="749987C6" w14:textId="005387B4" w:rsidR="00FB2E52" w:rsidRPr="00FB2E52" w:rsidRDefault="00FB2E52" w:rsidP="00FB2E52">
            <w:pPr>
              <w:rPr>
                <w:rFonts w:eastAsia="Architects Daughter"/>
                <w:iCs/>
              </w:rPr>
            </w:pPr>
            <w:r>
              <w:rPr>
                <w:rFonts w:eastAsia="Architects Daughter"/>
                <w:iCs/>
              </w:rPr>
              <w:t xml:space="preserve">Jednotková časová zložitosť: </w:t>
            </w:r>
          </w:p>
          <w:p w14:paraId="6B9E588D" w14:textId="1F89C5F5" w:rsidR="00FB2E52" w:rsidRPr="00FB2E52" w:rsidRDefault="00FB2E52" w:rsidP="00FB2E52">
            <w:pPr>
              <w:rPr>
                <w:rFonts w:ascii="Calibri" w:hAnsi="Calibri" w:cs="Calibri"/>
                <w:color w:val="000000"/>
                <w:sz w:val="22"/>
                <w:szCs w:val="22"/>
              </w:rPr>
            </w:pPr>
            <w:r w:rsidRPr="009B083C">
              <w:rPr>
                <w:rFonts w:ascii="Calibri" w:hAnsi="Calibri" w:cs="Calibri"/>
                <w:i/>
                <w:iCs/>
                <w:color w:val="000000"/>
                <w:sz w:val="22"/>
                <w:szCs w:val="22"/>
              </w:rPr>
              <w:t>(26 * 1)</w:t>
            </w:r>
            <w:r>
              <w:rPr>
                <w:rFonts w:ascii="Calibri" w:hAnsi="Calibri" w:cs="Calibri"/>
                <w:color w:val="000000"/>
                <w:sz w:val="22"/>
                <w:szCs w:val="22"/>
              </w:rPr>
              <w:t xml:space="preserve"> + </w:t>
            </w:r>
            <w:r w:rsidRPr="009B083C">
              <w:rPr>
                <w:rFonts w:ascii="Calibri" w:hAnsi="Calibri" w:cs="Calibri"/>
                <w:color w:val="000000"/>
                <w:sz w:val="22"/>
                <w:szCs w:val="22"/>
              </w:rPr>
              <w:t>(</w:t>
            </w:r>
            <w:r w:rsidRPr="009B083C">
              <w:rPr>
                <w:rFonts w:ascii="Calibri" w:hAnsi="Calibri" w:cs="Calibri"/>
                <w:i/>
                <w:iCs/>
                <w:color w:val="000000"/>
                <w:sz w:val="22"/>
                <w:szCs w:val="22"/>
              </w:rPr>
              <w:t xml:space="preserve">5 * </w:t>
            </w:r>
            <w:proofErr w:type="spellStart"/>
            <w:r w:rsidRPr="009B083C">
              <w:rPr>
                <w:rFonts w:ascii="Calibri" w:hAnsi="Calibri" w:cs="Calibri"/>
                <w:i/>
                <w:iCs/>
                <w:color w:val="000000"/>
                <w:sz w:val="22"/>
                <w:szCs w:val="22"/>
              </w:rPr>
              <w:t>horna_hodnota</w:t>
            </w:r>
            <w:proofErr w:type="spellEnd"/>
            <w:r w:rsidRPr="009B083C">
              <w:rPr>
                <w:rFonts w:ascii="Calibri" w:hAnsi="Calibri" w:cs="Calibri"/>
                <w:i/>
                <w:iCs/>
                <w:color w:val="000000"/>
                <w:sz w:val="22"/>
                <w:szCs w:val="22"/>
              </w:rPr>
              <w:t>(log3(n))</w:t>
            </w:r>
            <w:r>
              <w:rPr>
                <w:rFonts w:ascii="Calibri" w:hAnsi="Calibri" w:cs="Calibri"/>
                <w:i/>
                <w:iCs/>
                <w:color w:val="000000"/>
                <w:sz w:val="22"/>
                <w:szCs w:val="22"/>
              </w:rPr>
              <w:t>)</w:t>
            </w:r>
            <w:r w:rsidRPr="009B083C">
              <w:rPr>
                <w:rFonts w:ascii="Calibri" w:hAnsi="Calibri" w:cs="Calibri"/>
                <w:b/>
                <w:bCs/>
                <w:color w:val="000000"/>
                <w:sz w:val="22"/>
                <w:szCs w:val="22"/>
              </w:rPr>
              <w:t xml:space="preserve"> </w:t>
            </w:r>
            <w:r>
              <w:rPr>
                <w:rFonts w:ascii="Calibri" w:hAnsi="Calibri" w:cs="Calibri"/>
                <w:color w:val="000000"/>
                <w:sz w:val="22"/>
                <w:szCs w:val="22"/>
              </w:rPr>
              <w:t xml:space="preserve">+ (5 * </w:t>
            </w:r>
            <w:proofErr w:type="spellStart"/>
            <w:r>
              <w:rPr>
                <w:rFonts w:ascii="Calibri" w:hAnsi="Calibri" w:cs="Calibri"/>
                <w:color w:val="000000"/>
                <w:sz w:val="22"/>
                <w:szCs w:val="22"/>
              </w:rPr>
              <w:t>horna_hodnota</w:t>
            </w:r>
            <w:proofErr w:type="spellEnd"/>
            <w:r>
              <w:rPr>
                <w:rFonts w:ascii="Calibri" w:hAnsi="Calibri" w:cs="Calibri"/>
                <w:color w:val="000000"/>
                <w:sz w:val="22"/>
                <w:szCs w:val="22"/>
              </w:rPr>
              <w:t>(log6(n))) + (27 * (</w:t>
            </w:r>
            <w:proofErr w:type="spellStart"/>
            <w:r>
              <w:rPr>
                <w:rFonts w:ascii="Calibri" w:hAnsi="Calibri" w:cs="Calibri"/>
                <w:color w:val="000000"/>
                <w:sz w:val="22"/>
                <w:szCs w:val="22"/>
              </w:rPr>
              <w:t>dolna_hodnota</w:t>
            </w:r>
            <w:proofErr w:type="spellEnd"/>
            <w:r>
              <w:rPr>
                <w:rFonts w:ascii="Calibri" w:hAnsi="Calibri" w:cs="Calibri"/>
                <w:color w:val="000000"/>
                <w:sz w:val="22"/>
                <w:szCs w:val="22"/>
              </w:rPr>
              <w:t xml:space="preserve">(log3(n) + </w:t>
            </w:r>
            <w:proofErr w:type="spellStart"/>
            <w:r>
              <w:rPr>
                <w:rFonts w:ascii="Calibri" w:hAnsi="Calibri" w:cs="Calibri"/>
                <w:color w:val="000000"/>
                <w:sz w:val="22"/>
                <w:szCs w:val="22"/>
              </w:rPr>
              <w:t>dolna_hodnota</w:t>
            </w:r>
            <w:proofErr w:type="spellEnd"/>
            <w:r>
              <w:rPr>
                <w:rFonts w:ascii="Calibri" w:hAnsi="Calibri" w:cs="Calibri"/>
                <w:color w:val="000000"/>
                <w:sz w:val="22"/>
                <w:szCs w:val="22"/>
              </w:rPr>
              <w:t>(log6(n))) + (23 * ((</w:t>
            </w:r>
            <w:proofErr w:type="spellStart"/>
            <w:r>
              <w:rPr>
                <w:rFonts w:ascii="Calibri" w:hAnsi="Calibri" w:cs="Calibri"/>
                <w:color w:val="000000"/>
                <w:sz w:val="22"/>
                <w:szCs w:val="22"/>
              </w:rPr>
              <w:t>dolna_hodnota</w:t>
            </w:r>
            <w:proofErr w:type="spellEnd"/>
            <w:r>
              <w:rPr>
                <w:rFonts w:ascii="Calibri" w:hAnsi="Calibri" w:cs="Calibri"/>
                <w:color w:val="000000"/>
                <w:sz w:val="22"/>
                <w:szCs w:val="22"/>
              </w:rPr>
              <w:t xml:space="preserve">(log3(n) + </w:t>
            </w:r>
            <w:proofErr w:type="spellStart"/>
            <w:r>
              <w:rPr>
                <w:rFonts w:ascii="Calibri" w:hAnsi="Calibri" w:cs="Calibri"/>
                <w:color w:val="000000"/>
                <w:sz w:val="22"/>
                <w:szCs w:val="22"/>
              </w:rPr>
              <w:t>dolna_hodnota</w:t>
            </w:r>
            <w:proofErr w:type="spellEnd"/>
            <w:r>
              <w:rPr>
                <w:rFonts w:ascii="Calibri" w:hAnsi="Calibri" w:cs="Calibri"/>
                <w:color w:val="000000"/>
                <w:sz w:val="22"/>
                <w:szCs w:val="22"/>
              </w:rPr>
              <w:t>(log6(n))^2))</w:t>
            </w:r>
          </w:p>
        </w:tc>
      </w:tr>
      <w:tr w:rsidR="00FB2E52" w14:paraId="674BD463" w14:textId="77777777" w:rsidTr="00FB2E52">
        <w:trPr>
          <w:trHeight w:val="88"/>
        </w:trPr>
        <w:tc>
          <w:tcPr>
            <w:tcW w:w="1724" w:type="dxa"/>
          </w:tcPr>
          <w:p w14:paraId="112810CD" w14:textId="77777777" w:rsidR="00FB2E52" w:rsidRDefault="00FB2E52" w:rsidP="00FB2E52">
            <w:pPr>
              <w:pStyle w:val="Nadpis1"/>
            </w:pPr>
            <w:r>
              <w:t>Simulátor:</w:t>
            </w:r>
          </w:p>
        </w:tc>
        <w:tc>
          <w:tcPr>
            <w:tcW w:w="8302" w:type="dxa"/>
          </w:tcPr>
          <w:p w14:paraId="4919367A" w14:textId="77777777" w:rsidR="00FB2E52" w:rsidRDefault="00FB2E52" w:rsidP="00FB2E52">
            <w:proofErr w:type="spellStart"/>
            <w:r>
              <w:t>SimStudio</w:t>
            </w:r>
            <w:proofErr w:type="spellEnd"/>
          </w:p>
        </w:tc>
      </w:tr>
      <w:tr w:rsidR="00FB2E52" w14:paraId="5EBFD4CC" w14:textId="77777777" w:rsidTr="00FB2E52">
        <w:trPr>
          <w:trHeight w:val="855"/>
        </w:trPr>
        <w:tc>
          <w:tcPr>
            <w:tcW w:w="10026" w:type="dxa"/>
            <w:gridSpan w:val="2"/>
          </w:tcPr>
          <w:p w14:paraId="5707608B" w14:textId="77777777" w:rsidR="00FB2E52" w:rsidRDefault="00FB2E52" w:rsidP="00FB2E52">
            <w:pPr>
              <w:rPr>
                <w:b/>
              </w:rPr>
            </w:pPr>
            <w:r>
              <w:rPr>
                <w:b/>
              </w:rPr>
              <w:t xml:space="preserve">Definícia výpočtového modelu (prechodová funkcia), kód simulátora </w:t>
            </w:r>
            <w:r>
              <w:rPr>
                <w:b/>
                <w:color w:val="FF0000"/>
              </w:rPr>
              <w:t>(</w:t>
            </w:r>
            <w:proofErr w:type="spellStart"/>
            <w:r>
              <w:rPr>
                <w:b/>
                <w:color w:val="FF0000"/>
              </w:rPr>
              <w:t>copy</w:t>
            </w:r>
            <w:proofErr w:type="spellEnd"/>
            <w:r>
              <w:rPr>
                <w:b/>
                <w:color w:val="FF0000"/>
              </w:rPr>
              <w:t>-paste)</w:t>
            </w:r>
            <w:r>
              <w:rPr>
                <w:b/>
              </w:rPr>
              <w:t xml:space="preserve">: </w:t>
            </w:r>
          </w:p>
          <w:p w14:paraId="510F9B26" w14:textId="77777777" w:rsidR="00FB2E52" w:rsidRDefault="00FB2E52" w:rsidP="00FB2E52">
            <w:pPr>
              <w:rPr>
                <w:rFonts w:ascii="Architects Daughter" w:eastAsia="Architects Daughter" w:hAnsi="Architects Daughter" w:cs="Architects Daughter"/>
                <w:i/>
              </w:rPr>
            </w:pPr>
            <w:r>
              <w:rPr>
                <w:rFonts w:ascii="Architects Daughter" w:eastAsia="Architects Daughter" w:hAnsi="Architects Daughter" w:cs="Architects Daughter"/>
                <w:i/>
              </w:rPr>
              <w:t>Samostatný súbor</w:t>
            </w:r>
          </w:p>
        </w:tc>
      </w:tr>
    </w:tbl>
    <w:p w14:paraId="3B556ED6" w14:textId="77777777" w:rsidR="00155444" w:rsidRDefault="00155444">
      <w:pPr>
        <w:widowControl w:val="0"/>
        <w:pBdr>
          <w:top w:val="nil"/>
          <w:left w:val="nil"/>
          <w:bottom w:val="nil"/>
          <w:right w:val="nil"/>
          <w:between w:val="nil"/>
        </w:pBdr>
        <w:spacing w:line="276" w:lineRule="auto"/>
      </w:pPr>
    </w:p>
    <w:p w14:paraId="5789E8C6" w14:textId="77777777" w:rsidR="00155444" w:rsidRDefault="00155444"/>
    <w:tbl>
      <w:tblPr>
        <w:tblStyle w:val="a"/>
        <w:tblW w:w="9468" w:type="dxa"/>
        <w:tblLayout w:type="fixed"/>
        <w:tblLook w:val="0000" w:firstRow="0" w:lastRow="0" w:firstColumn="0" w:lastColumn="0" w:noHBand="0" w:noVBand="0"/>
      </w:tblPr>
      <w:tblGrid>
        <w:gridCol w:w="1548"/>
        <w:gridCol w:w="7920"/>
      </w:tblGrid>
      <w:tr w:rsidR="00155444" w14:paraId="1578F053" w14:textId="77777777">
        <w:tc>
          <w:tcPr>
            <w:tcW w:w="1548" w:type="dxa"/>
          </w:tcPr>
          <w:p w14:paraId="60B3D662" w14:textId="77777777" w:rsidR="00155444" w:rsidRDefault="002510D1">
            <w:r>
              <w:object w:dxaOrig="1338" w:dyaOrig="558" w14:anchorId="51885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6.75pt;height:27.75pt" o:ole="">
                  <v:imagedata r:id="rId5" o:title=""/>
                </v:shape>
                <o:OLEObject Type="Embed" ProgID="PBrush" ShapeID="_x0000_i1028" DrawAspect="Content" ObjectID="_1681496576" r:id="rId6"/>
              </w:object>
            </w:r>
          </w:p>
        </w:tc>
        <w:tc>
          <w:tcPr>
            <w:tcW w:w="7920" w:type="dxa"/>
          </w:tcPr>
          <w:p w14:paraId="6E34615D" w14:textId="77777777" w:rsidR="00155444" w:rsidRDefault="00155444">
            <w:pPr>
              <w:widowControl w:val="0"/>
              <w:pBdr>
                <w:top w:val="nil"/>
                <w:left w:val="nil"/>
                <w:bottom w:val="nil"/>
                <w:right w:val="nil"/>
                <w:between w:val="nil"/>
              </w:pBdr>
              <w:spacing w:line="276" w:lineRule="auto"/>
            </w:pPr>
          </w:p>
          <w:tbl>
            <w:tblPr>
              <w:tblStyle w:val="a0"/>
              <w:tblW w:w="7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27"/>
              <w:gridCol w:w="4140"/>
              <w:gridCol w:w="2160"/>
            </w:tblGrid>
            <w:tr w:rsidR="00155444" w14:paraId="623D993F" w14:textId="77777777">
              <w:trPr>
                <w:trHeight w:val="397"/>
              </w:trPr>
              <w:tc>
                <w:tcPr>
                  <w:tcW w:w="1327" w:type="dxa"/>
                  <w:tcBorders>
                    <w:top w:val="single" w:sz="4" w:space="0" w:color="000000"/>
                    <w:left w:val="single" w:sz="4" w:space="0" w:color="000000"/>
                    <w:bottom w:val="single" w:sz="4" w:space="0" w:color="000000"/>
                    <w:right w:val="single" w:sz="4" w:space="0" w:color="000000"/>
                  </w:tcBorders>
                </w:tcPr>
                <w:p w14:paraId="6A881EF9" w14:textId="77777777" w:rsidR="00155444" w:rsidRDefault="002510D1">
                  <w:pPr>
                    <w:rPr>
                      <w:rFonts w:ascii="Arial" w:eastAsia="Arial" w:hAnsi="Arial" w:cs="Arial"/>
                    </w:rPr>
                  </w:pPr>
                  <w:bookmarkStart w:id="0" w:name="_Hlk70883592"/>
                  <w:r>
                    <w:rPr>
                      <w:rFonts w:ascii="Arial" w:eastAsia="Arial" w:hAnsi="Arial" w:cs="Arial"/>
                    </w:rPr>
                    <w:t>Meno:</w:t>
                  </w:r>
                </w:p>
              </w:tc>
              <w:tc>
                <w:tcPr>
                  <w:tcW w:w="4140" w:type="dxa"/>
                  <w:tcBorders>
                    <w:top w:val="single" w:sz="4" w:space="0" w:color="000000"/>
                    <w:left w:val="single" w:sz="4" w:space="0" w:color="000000"/>
                    <w:bottom w:val="single" w:sz="4" w:space="0" w:color="000000"/>
                    <w:right w:val="single" w:sz="18" w:space="0" w:color="000000"/>
                  </w:tcBorders>
                </w:tcPr>
                <w:p w14:paraId="12F58C22" w14:textId="77777777" w:rsidR="00155444" w:rsidRDefault="00155444"/>
                <w:p w14:paraId="03192FC5" w14:textId="2B5CD516" w:rsidR="00204CAD" w:rsidRPr="00204CAD" w:rsidRDefault="00204CAD" w:rsidP="00204CAD">
                  <w:pPr>
                    <w:jc w:val="center"/>
                  </w:pPr>
                  <w:r>
                    <w:t xml:space="preserve">Jakub </w:t>
                  </w:r>
                  <w:proofErr w:type="spellStart"/>
                  <w:r>
                    <w:t>Hrnčár</w:t>
                  </w:r>
                  <w:proofErr w:type="spellEnd"/>
                </w:p>
              </w:tc>
              <w:tc>
                <w:tcPr>
                  <w:tcW w:w="2160" w:type="dxa"/>
                  <w:tcBorders>
                    <w:top w:val="single" w:sz="18" w:space="0" w:color="000000"/>
                    <w:left w:val="single" w:sz="18" w:space="0" w:color="000000"/>
                    <w:bottom w:val="single" w:sz="18" w:space="0" w:color="000000"/>
                    <w:right w:val="single" w:sz="18" w:space="0" w:color="000000"/>
                  </w:tcBorders>
                </w:tcPr>
                <w:p w14:paraId="784A4EF6" w14:textId="77777777" w:rsidR="00155444" w:rsidRDefault="002510D1">
                  <w:pPr>
                    <w:rPr>
                      <w:sz w:val="22"/>
                      <w:szCs w:val="22"/>
                    </w:rPr>
                  </w:pPr>
                  <w:r>
                    <w:rPr>
                      <w:sz w:val="22"/>
                      <w:szCs w:val="22"/>
                    </w:rPr>
                    <w:t xml:space="preserve">Hodnotenie projektu: </w:t>
                  </w:r>
                </w:p>
                <w:p w14:paraId="55C42EA0" w14:textId="670508E5" w:rsidR="00155444" w:rsidRDefault="002510D1">
                  <w:pPr>
                    <w:rPr>
                      <w:color w:val="808080"/>
                      <w:sz w:val="20"/>
                      <w:szCs w:val="20"/>
                    </w:rPr>
                  </w:pPr>
                  <w:r>
                    <w:rPr>
                      <w:color w:val="808080"/>
                      <w:sz w:val="20"/>
                      <w:szCs w:val="20"/>
                    </w:rPr>
                    <w:t>(max 5</w:t>
                  </w:r>
                  <w:r w:rsidR="00FB2E52">
                    <w:rPr>
                      <w:color w:val="808080"/>
                      <w:sz w:val="20"/>
                      <w:szCs w:val="20"/>
                    </w:rPr>
                    <w:t xml:space="preserve"> </w:t>
                  </w:r>
                  <w:r w:rsidR="00FB2E52">
                    <w:rPr>
                      <w:color w:val="808080"/>
                      <w:sz w:val="20"/>
                      <w:szCs w:val="20"/>
                    </w:rPr>
                    <w:t>bodov</w:t>
                  </w:r>
                  <w:r w:rsidR="00FB2E52">
                    <w:rPr>
                      <w:color w:val="808080"/>
                      <w:sz w:val="20"/>
                      <w:szCs w:val="20"/>
                    </w:rPr>
                    <w:t xml:space="preserve"> </w:t>
                  </w:r>
                  <w:r>
                    <w:rPr>
                      <w:color w:val="808080"/>
                      <w:sz w:val="20"/>
                      <w:szCs w:val="20"/>
                    </w:rPr>
                    <w:t>(RAM))</w:t>
                  </w:r>
                </w:p>
              </w:tc>
            </w:tr>
            <w:tr w:rsidR="00155444" w14:paraId="41A2D17F" w14:textId="77777777">
              <w:trPr>
                <w:trHeight w:val="397"/>
              </w:trPr>
              <w:tc>
                <w:tcPr>
                  <w:tcW w:w="1327" w:type="dxa"/>
                  <w:tcBorders>
                    <w:top w:val="single" w:sz="4" w:space="0" w:color="000000"/>
                  </w:tcBorders>
                </w:tcPr>
                <w:p w14:paraId="702D0004" w14:textId="77777777" w:rsidR="00155444" w:rsidRDefault="002510D1">
                  <w:pPr>
                    <w:rPr>
                      <w:rFonts w:ascii="Arial" w:eastAsia="Arial" w:hAnsi="Arial" w:cs="Arial"/>
                    </w:rPr>
                  </w:pPr>
                  <w:r>
                    <w:rPr>
                      <w:rFonts w:ascii="Arial" w:eastAsia="Arial" w:hAnsi="Arial" w:cs="Arial"/>
                    </w:rPr>
                    <w:t>Cvičenie:</w:t>
                  </w:r>
                </w:p>
              </w:tc>
              <w:tc>
                <w:tcPr>
                  <w:tcW w:w="4140" w:type="dxa"/>
                  <w:tcBorders>
                    <w:top w:val="single" w:sz="4" w:space="0" w:color="000000"/>
                    <w:right w:val="single" w:sz="18" w:space="0" w:color="000000"/>
                  </w:tcBorders>
                </w:tcPr>
                <w:p w14:paraId="09669C82" w14:textId="71336FD9" w:rsidR="00155444" w:rsidRDefault="00204CAD">
                  <w:r>
                    <w:t>Pondelok 16.00 – Petrík</w:t>
                  </w:r>
                </w:p>
              </w:tc>
              <w:tc>
                <w:tcPr>
                  <w:tcW w:w="2160" w:type="dxa"/>
                  <w:vMerge w:val="restart"/>
                  <w:tcBorders>
                    <w:top w:val="single" w:sz="4" w:space="0" w:color="000000"/>
                    <w:left w:val="single" w:sz="18" w:space="0" w:color="000000"/>
                    <w:bottom w:val="single" w:sz="18" w:space="0" w:color="000000"/>
                    <w:right w:val="single" w:sz="18" w:space="0" w:color="000000"/>
                  </w:tcBorders>
                </w:tcPr>
                <w:p w14:paraId="408ECEDD" w14:textId="77777777" w:rsidR="00155444" w:rsidRDefault="00155444"/>
              </w:tc>
            </w:tr>
            <w:tr w:rsidR="00155444" w14:paraId="3573526E" w14:textId="77777777">
              <w:trPr>
                <w:trHeight w:val="397"/>
              </w:trPr>
              <w:tc>
                <w:tcPr>
                  <w:tcW w:w="1327" w:type="dxa"/>
                </w:tcPr>
                <w:p w14:paraId="1E4BCD7B" w14:textId="77777777" w:rsidR="00155444" w:rsidRDefault="002510D1">
                  <w:pPr>
                    <w:rPr>
                      <w:rFonts w:ascii="Arial" w:eastAsia="Arial" w:hAnsi="Arial" w:cs="Arial"/>
                    </w:rPr>
                  </w:pPr>
                  <w:r>
                    <w:rPr>
                      <w:rFonts w:ascii="Arial" w:eastAsia="Arial" w:hAnsi="Arial" w:cs="Arial"/>
                    </w:rPr>
                    <w:t>Dátum:</w:t>
                  </w:r>
                </w:p>
              </w:tc>
              <w:tc>
                <w:tcPr>
                  <w:tcW w:w="4140" w:type="dxa"/>
                  <w:tcBorders>
                    <w:right w:val="single" w:sz="18" w:space="0" w:color="000000"/>
                  </w:tcBorders>
                </w:tcPr>
                <w:p w14:paraId="5D16A114" w14:textId="293E2E90" w:rsidR="00155444" w:rsidRDefault="00204CAD">
                  <w:r>
                    <w:t>30.4.2021</w:t>
                  </w:r>
                </w:p>
              </w:tc>
              <w:tc>
                <w:tcPr>
                  <w:tcW w:w="2160" w:type="dxa"/>
                  <w:vMerge/>
                  <w:tcBorders>
                    <w:top w:val="single" w:sz="4" w:space="0" w:color="000000"/>
                    <w:left w:val="single" w:sz="18" w:space="0" w:color="000000"/>
                    <w:bottom w:val="single" w:sz="18" w:space="0" w:color="000000"/>
                    <w:right w:val="single" w:sz="18" w:space="0" w:color="000000"/>
                  </w:tcBorders>
                </w:tcPr>
                <w:p w14:paraId="482E5B59" w14:textId="77777777" w:rsidR="00155444" w:rsidRDefault="00155444">
                  <w:pPr>
                    <w:widowControl w:val="0"/>
                    <w:pBdr>
                      <w:top w:val="nil"/>
                      <w:left w:val="nil"/>
                      <w:bottom w:val="nil"/>
                      <w:right w:val="nil"/>
                      <w:between w:val="nil"/>
                    </w:pBdr>
                    <w:spacing w:line="276" w:lineRule="auto"/>
                  </w:pPr>
                </w:p>
              </w:tc>
            </w:tr>
            <w:bookmarkEnd w:id="0"/>
          </w:tbl>
          <w:p w14:paraId="242E0B6C" w14:textId="77777777" w:rsidR="00155444" w:rsidRDefault="00155444"/>
        </w:tc>
      </w:tr>
    </w:tbl>
    <w:p w14:paraId="3429DC1E" w14:textId="44EE2FC2" w:rsidR="00033781" w:rsidRDefault="00033781">
      <w:pPr>
        <w:rPr>
          <w:rFonts w:ascii="Arial" w:eastAsia="Arial" w:hAnsi="Arial" w:cs="Arial"/>
          <w:b/>
          <w:color w:val="000000"/>
          <w:sz w:val="44"/>
          <w:szCs w:val="44"/>
        </w:rPr>
      </w:pPr>
    </w:p>
    <w:p w14:paraId="177729B9" w14:textId="037BF903" w:rsidR="00155444" w:rsidRPr="00FB2E52" w:rsidRDefault="00033781" w:rsidP="00FB2E52">
      <w:pPr>
        <w:pBdr>
          <w:top w:val="nil"/>
          <w:left w:val="nil"/>
          <w:bottom w:val="nil"/>
          <w:right w:val="nil"/>
          <w:between w:val="nil"/>
        </w:pBdr>
        <w:jc w:val="center"/>
        <w:rPr>
          <w:rFonts w:ascii="Arial" w:eastAsia="Arial" w:hAnsi="Arial" w:cs="Arial"/>
          <w:b/>
          <w:color w:val="000000"/>
          <w:sz w:val="44"/>
          <w:szCs w:val="44"/>
        </w:rPr>
      </w:pPr>
      <w:r>
        <w:rPr>
          <w:rFonts w:ascii="Arial" w:eastAsia="Arial" w:hAnsi="Arial" w:cs="Arial"/>
          <w:b/>
          <w:color w:val="000000"/>
          <w:sz w:val="44"/>
          <w:szCs w:val="44"/>
        </w:rPr>
        <w:t xml:space="preserve">Projekt TZIV </w:t>
      </w:r>
      <w:r>
        <w:rPr>
          <w:rFonts w:ascii="Arial" w:eastAsia="Arial" w:hAnsi="Arial" w:cs="Arial"/>
          <w:b/>
          <w:color w:val="000000"/>
          <w:sz w:val="36"/>
          <w:szCs w:val="36"/>
        </w:rPr>
        <w:t>LS20</w:t>
      </w:r>
      <w:r>
        <w:rPr>
          <w:rFonts w:ascii="Arial" w:eastAsia="Arial" w:hAnsi="Arial" w:cs="Arial"/>
          <w:b/>
          <w:sz w:val="36"/>
          <w:szCs w:val="36"/>
        </w:rPr>
        <w:t>20</w:t>
      </w:r>
      <w:r>
        <w:rPr>
          <w:rFonts w:ascii="Arial" w:eastAsia="Arial" w:hAnsi="Arial" w:cs="Arial"/>
          <w:b/>
          <w:color w:val="000000"/>
          <w:sz w:val="36"/>
          <w:szCs w:val="36"/>
        </w:rPr>
        <w:t>/2</w:t>
      </w:r>
      <w:r>
        <w:rPr>
          <w:rFonts w:ascii="Arial" w:eastAsia="Arial" w:hAnsi="Arial" w:cs="Arial"/>
          <w:b/>
          <w:sz w:val="36"/>
          <w:szCs w:val="36"/>
        </w:rPr>
        <w:t>1</w:t>
      </w:r>
      <w:r>
        <w:rPr>
          <w:rFonts w:ascii="Arial" w:eastAsia="Arial" w:hAnsi="Arial" w:cs="Arial"/>
          <w:b/>
          <w:color w:val="000000"/>
          <w:sz w:val="44"/>
          <w:szCs w:val="44"/>
        </w:rPr>
        <w:t xml:space="preserve"> – RAM</w:t>
      </w:r>
    </w:p>
    <w:sectPr w:rsidR="00155444" w:rsidRPr="00FB2E5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chitects Daughter">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44"/>
    <w:rsid w:val="00033781"/>
    <w:rsid w:val="00155444"/>
    <w:rsid w:val="00204CAD"/>
    <w:rsid w:val="00233A05"/>
    <w:rsid w:val="002510D1"/>
    <w:rsid w:val="003D056C"/>
    <w:rsid w:val="007413A1"/>
    <w:rsid w:val="00743E63"/>
    <w:rsid w:val="008639B7"/>
    <w:rsid w:val="009B083C"/>
    <w:rsid w:val="00B14AE9"/>
    <w:rsid w:val="00FB2E5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F604"/>
  <w15:docId w15:val="{C5172C51-E795-4280-B96F-7031E9BF6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4695B"/>
  </w:style>
  <w:style w:type="paragraph" w:styleId="Nadpis1">
    <w:name w:val="heading 1"/>
    <w:basedOn w:val="Normlny"/>
    <w:next w:val="Normlny"/>
    <w:link w:val="Nadpis1Char"/>
    <w:uiPriority w:val="9"/>
    <w:qFormat/>
    <w:rsid w:val="0074695B"/>
    <w:pPr>
      <w:keepNext/>
      <w:outlineLvl w:val="0"/>
    </w:pPr>
    <w:rPr>
      <w:rFonts w:ascii="Arial" w:hAnsi="Arial" w:cs="Arial"/>
      <w:b/>
      <w:bCs/>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rPr>
  </w:style>
  <w:style w:type="paragraph" w:styleId="Nadpis5">
    <w:name w:val="heading 5"/>
    <w:basedOn w:val="Normlny"/>
    <w:next w:val="Normlny"/>
    <w:uiPriority w:val="9"/>
    <w:semiHidden/>
    <w:unhideWhenUsed/>
    <w:qFormat/>
    <w:pPr>
      <w:keepNext/>
      <w:keepLines/>
      <w:spacing w:before="220" w:after="40"/>
      <w:outlineLvl w:val="4"/>
    </w:pPr>
    <w:rPr>
      <w:b/>
      <w:sz w:val="22"/>
      <w:szCs w:val="22"/>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before="480" w:after="120"/>
    </w:pPr>
    <w:rPr>
      <w:b/>
      <w:sz w:val="72"/>
      <w:szCs w:val="72"/>
    </w:rPr>
  </w:style>
  <w:style w:type="character" w:customStyle="1" w:styleId="Nadpis1Char">
    <w:name w:val="Nadpis 1 Char"/>
    <w:basedOn w:val="Predvolenpsmoodseku"/>
    <w:link w:val="Nadpis1"/>
    <w:rsid w:val="0074695B"/>
    <w:rPr>
      <w:rFonts w:ascii="Arial" w:eastAsia="Times New Roman" w:hAnsi="Arial" w:cs="Arial"/>
      <w:b/>
      <w:bCs/>
      <w:sz w:val="24"/>
      <w:szCs w:val="24"/>
      <w:lang w:val="en-US"/>
    </w:rPr>
  </w:style>
  <w:style w:type="paragraph" w:styleId="Popis">
    <w:name w:val="caption"/>
    <w:basedOn w:val="Normlny"/>
    <w:next w:val="Normlny"/>
    <w:qFormat/>
    <w:rsid w:val="0074695B"/>
    <w:pPr>
      <w:jc w:val="center"/>
    </w:pPr>
    <w:rPr>
      <w:rFonts w:ascii="Arial" w:hAnsi="Arial" w:cs="Arial"/>
      <w:b/>
      <w:bCs/>
      <w:sz w:val="44"/>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left w:w="115" w:type="dxa"/>
        <w:right w:w="115" w:type="dxa"/>
      </w:tblCellMar>
    </w:tblPr>
  </w:style>
  <w:style w:type="table" w:customStyle="1" w:styleId="a1">
    <w:basedOn w:val="Normlnatabuka"/>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42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6LbXuwUA4El7HjHestI1gTxhA==">AMUW2mWgkkRY1vG+a9hyZaSuP52fQ4ZmtZ3MnckMeiqWWqcmX18wIqVxQczL1v8tKvIEuQVFsub72CFDmwd43ztruFxSNWyqtsfgQXw2pJOoXBJbvagub4QX0tpUOkhIsMcd/FDkeR4d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348</Words>
  <Characters>1985</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Chuda</dc:creator>
  <cp:lastModifiedBy>Kubo Kubo</cp:lastModifiedBy>
  <cp:revision>5</cp:revision>
  <dcterms:created xsi:type="dcterms:W3CDTF">2021-05-01T09:46:00Z</dcterms:created>
  <dcterms:modified xsi:type="dcterms:W3CDTF">2021-05-02T19:36:00Z</dcterms:modified>
</cp:coreProperties>
</file>