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9d9d9"/>
        </w:rPr>
        <w:sectPr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  <w:t xml:space="preserve">Hello! And welcome to your fourth day.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Today, you will be listening to an excerpt from Robert Ashley’s The 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it’s just like for every other man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fantasy is the distance, the reluctance, the renaissance, the otherness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fantasy is the uncleanness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getting up gets to be a problem for a sensitive person like him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problem is to run that gauntlet again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problem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gauntlet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run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is to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the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that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leave this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make this whatever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 lights the motel room with a slightly blue body light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he is alone he forgets sometimes to walk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 just moves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sometimes they touch, sometimes they dont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everything in between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sometimes he forgets to combine talk with thinking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just thinks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or just talks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especially i think it happens in those rooms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who knows why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way it disconnects from what's just outside is predictable, is it not so?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never stops being a mystery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have talked about it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he says hello, you hear a long whining sound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which is his voice and the hello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is as different from whatever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way one might remember 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sound a cat would make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 is not unusual in this i think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 is absolutely uninhabitable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thankless star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star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thankless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remove a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replace with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 has a special way of speaking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but it seems only to make him more like other men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is one place and here every kid is armed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where you going?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hunting?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only sometimes we don't see the guns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sometimes yes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sometimes no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town had always references to down and up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down from des moines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up from somewhere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missed my chance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didn't even see it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thought it was a threat to house and home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why dont you come up to the big town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 thanks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looking back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didn't get the up and down part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how could i have missed it?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"get a grip on yourself" he said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"working against time was another thing" he said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"here i am, working against time"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pencil fairly flew as he made out his simple requests for breakfast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room service courtesy of the company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is a record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sitting on a bench next to myself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inside of me the words form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come down from the tree and fight like a man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two gs in eggs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is not a record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is a story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want to say something about myself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not sitting on a bench next to myself, whatever that means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a city of habits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am completely knowable in every way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recognize superstition in every form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anger of the words makes me in the dream of myself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imagine there are two men on the bench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exchange between them will not be seen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will not put it forth to be seen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if i make something of the situation, to show a difference between the two men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difference will distract the true onlooker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but the film fogs, you know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one g in fogs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add a dish of prunes if they are in season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men are in the park in the small midwestern town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that is, the benches in the park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know from what is best that the men are on the bench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are old by doctors standards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park braces the courthouse of the county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courthouse has about it the simple air of failure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 abandoned outpost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park has sidewalks, 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fences, 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trees, 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grass, 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a statute of a man and horse at war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or ready for war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are alone with their intentions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sculpture has made the horse look stupid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man's jaw is firm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time is late morning in early summer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sun shines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this scene there are two shots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park in all its details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broken on the right edge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sometimes up to two thirds across the frame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by the body of a person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very close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blurred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moving almost rhythmically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 have just begun and already we are stuck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working against time as they say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camera is obsessed with what it sees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park 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ragged edge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nothing moves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except the edge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edge moves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its as if there is no other place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his mind races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one g in fogs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two gs in eggs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the two men spoke, they spoke about permanence and impermanence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noted there were certain things which were impermanent 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other things to which the term impermanence did not apply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thus they came to make a great division between that which is impermanent and that which is permanent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everything in this transitory category turned out to be the particulars of our existence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these were divided into physical, mental, and others which were neither physical nor mental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among those particulars that were neither physical nor mental they listed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attainment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aging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coincidence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 the permanent side of this great division of reality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was a notion they referred to as space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by that term, they meant neither conceptual space nor space given by our senses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meant connections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decided that such space is irreducible and not transitory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that it exists as long as one is alive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wondered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naturally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what becomes of it?</w:t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impasse is no help at all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consider his situation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instance, he is expected to be positive and helpful about breakfast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Alright, so that was it for today. I’ll see you again tomorrow.</w:t>
      </w:r>
    </w:p>
    <w:sectPr>
      <w:type w:val="continuous"/>
      <w:pgSz w:h="16838" w:w="11906" w:orient="portrait"/>
      <w:pgMar w:bottom="1417" w:top="1417" w:left="1417" w:right="1417" w:header="708" w:footer="708"/>
      <w:cols w:equalWidth="0" w:num="2">
        <w:col w:space="708" w:w="4181.999999999999"/>
        <w:col w:space="0" w:w="418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autoRedefine w:val="1"/>
    <w:uiPriority w:val="99"/>
    <w:semiHidden w:val="1"/>
    <w:unhideWhenUsed w:val="1"/>
    <w:rsid w:val="00F55144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55144"/>
    <w:rPr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U3l5qCglcYKTdT3Qqbu6mj5tSA==">CgMxLjA4AHIhMUpYZGhpa1c5LTY2NlJQOVJXT282SnRZTFBWRlpzdDEx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2025-09-08T07:33:00Z</dcterms:created>
  <dc:creator>L.A. Newman</dc:creator>
</cp:coreProperties>
</file>