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62D" w14:textId="77777777" w:rsidR="00897DF4" w:rsidRDefault="00000000">
      <w:pPr>
        <w:pStyle w:val="Title"/>
      </w:pPr>
      <w:r>
        <w:t xml:space="preserve">Association between 30-year predicted cardiovascular disease risk and incident </w:t>
      </w:r>
      <w:proofErr w:type="gramStart"/>
      <w:r>
        <w:t>hypertension</w:t>
      </w:r>
      <w:proofErr w:type="gramEnd"/>
    </w:p>
    <w:p w14:paraId="20F5B67C" w14:textId="77777777" w:rsidR="00897DF4" w:rsidRDefault="00000000">
      <w:pPr>
        <w:pStyle w:val="FirstParagraph"/>
      </w:pPr>
      <w:r>
        <w:t>Byron C Jaeger, PhD</w:t>
      </w:r>
      <w:r>
        <w:rPr>
          <w:vertAlign w:val="superscript"/>
        </w:rPr>
        <w:t>1</w:t>
      </w:r>
    </w:p>
    <w:p w14:paraId="0D666986" w14:textId="77777777" w:rsidR="00897DF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vertAlign w:val="superscript"/>
        </w:rPr>
        <w:t>1</w:t>
      </w:r>
      <w:r>
        <w:t xml:space="preserve">Biostatistics and Data Science, Wake Forest University School of Medicine, Winston-Salem, NC. </w:t>
      </w:r>
    </w:p>
    <w:p w14:paraId="2CEAEF2E" w14:textId="77777777" w:rsidR="00897DF4" w:rsidRDefault="00000000">
      <w:r>
        <w:br w:type="page"/>
      </w:r>
    </w:p>
    <w:p w14:paraId="4BE685B6" w14:textId="77777777" w:rsidR="00897DF4" w:rsidRDefault="00000000">
      <w:pPr>
        <w:pStyle w:val="BodyText"/>
      </w:pPr>
      <w:r>
        <w:lastRenderedPageBreak/>
        <w:t>Table 1: Participant characteristics.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 w:rsidR="00897DF4" w14:paraId="4B9BEA56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745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92D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1230 (100%)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BB5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613 (50%)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F1A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225 (18%)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B52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392 (32%)</w:t>
            </w:r>
          </w:p>
        </w:tc>
      </w:tr>
      <w:tr w:rsidR="00897DF4" w14:paraId="05DD81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D14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years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E65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650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C98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1F8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(7)</w:t>
            </w:r>
          </w:p>
        </w:tc>
      </w:tr>
      <w:tr w:rsidR="00897DF4" w14:paraId="3FEBDD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238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5113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F22BE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8885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4AAE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7DF4" w14:paraId="21E26F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1DC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9D6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770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265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EF8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897DF4" w14:paraId="612354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CEB4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9AF9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4C2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656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4C0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897DF4" w14:paraId="6EBA57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CD0B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FB1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39F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 (7.0)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759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31.2 (6.7)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4EC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(7.0)</w:t>
            </w:r>
          </w:p>
        </w:tc>
      </w:tr>
      <w:tr w:rsidR="00897DF4" w14:paraId="46714F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E9F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Currently smoking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222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3995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DC69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721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897DF4" w14:paraId="332BB0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E47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 use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4BC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0BAA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7CB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A55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897DF4" w14:paraId="4C33A8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A3B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B830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(10)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FAA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BF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CA49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(7)</w:t>
            </w:r>
          </w:p>
        </w:tc>
      </w:tr>
      <w:tr w:rsidR="00897DF4" w14:paraId="1A84BBE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62A3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Diastolic blood pressure, mm Hg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ED4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37A8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80E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1EAA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(5)</w:t>
            </w:r>
          </w:p>
        </w:tc>
      </w:tr>
      <w:tr w:rsidR="00897DF4" w14:paraId="7905E76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84FB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753C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148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DA0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922B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</w:t>
            </w:r>
          </w:p>
        </w:tc>
      </w:tr>
      <w:tr w:rsidR="00897DF4" w14:paraId="0015CA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20B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819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(35)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9D9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DA9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(37)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2593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(36)</w:t>
            </w:r>
          </w:p>
        </w:tc>
      </w:tr>
      <w:tr w:rsidR="00897DF4" w14:paraId="4FEDCE9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C46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6A93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5C69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907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3A1A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(13)</w:t>
            </w:r>
          </w:p>
        </w:tc>
      </w:tr>
      <w:tr w:rsidR="00897DF4" w14:paraId="0A73D32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AB2B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density lipoprotein cholesterol, mg/dL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81EF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(33)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8614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(32)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8336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(34)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8341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(34)</w:t>
            </w:r>
          </w:p>
        </w:tc>
      </w:tr>
      <w:tr w:rsidR="00897DF4" w14:paraId="4DC856F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8C68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10-year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F65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(2.1)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A59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912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(2.2)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9CA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(2.4)</w:t>
            </w:r>
          </w:p>
        </w:tc>
      </w:tr>
      <w:tr w:rsidR="00897DF4" w14:paraId="130A62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D0B7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PREVENT 30-year CVD risk, %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7D8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(8.1)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0E0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(6.9)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79D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(7.9)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AEA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 (8.5)</w:t>
            </w:r>
          </w:p>
        </w:tc>
      </w:tr>
      <w:tr w:rsidR="00897DF4" w14:paraId="01E79C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623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commentRangeStart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 at visit 3</w:t>
            </w:r>
            <w:commentRangeEnd w:id="0"/>
            <w:r w:rsidR="003427B2">
              <w:rPr>
                <w:rStyle w:val="CommentReference"/>
              </w:rPr>
              <w:commentReference w:id="0"/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7941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241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703B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70F6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</w:tr>
      <w:tr w:rsidR="00897DF4" w14:paraId="0E7D088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CE8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at visit 3, g/m2.7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E5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79BD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921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(6)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7AC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(7)</w:t>
            </w:r>
          </w:p>
        </w:tc>
      </w:tr>
      <w:tr w:rsidR="00897DF4" w14:paraId="253CDEA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044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hypertrophy at visit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A8E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7831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3B3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4EE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</w:tr>
      <w:tr w:rsidR="00897DF4" w14:paraId="724F6B16" w14:textId="77777777">
        <w:trPr>
          <w:jc w:val="center"/>
        </w:trPr>
        <w:tc>
          <w:tcPr>
            <w:tcW w:w="10252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D9D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commentRangeStart w:id="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</w:t>
            </w:r>
            <w:commentRangeEnd w:id="1"/>
            <w:r w:rsidR="003B7032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CVD = cardiovascular disease; and PREVENT = predicting risk of cardiovascular disease events</w:t>
            </w:r>
          </w:p>
        </w:tc>
      </w:tr>
      <w:tr w:rsidR="00897DF4" w14:paraId="0FF5CDB2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195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values are mean (standard deviation) or percent</w:t>
            </w:r>
          </w:p>
        </w:tc>
      </w:tr>
      <w:tr w:rsidR="00897DF4" w14:paraId="4275DD14" w14:textId="77777777">
        <w:trPr>
          <w:jc w:val="center"/>
        </w:trPr>
        <w:tc>
          <w:tcPr>
            <w:tcW w:w="1025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CF1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Left ventricular mass was indexed to height, and left ventricular hypertrophy was indicated by mass &gt; 45.1 g/m2.7 for men and mass &gt; 38 g/m2.7 for women</w:t>
            </w:r>
          </w:p>
        </w:tc>
      </w:tr>
    </w:tbl>
    <w:p w14:paraId="3EAF30CA" w14:textId="77777777" w:rsidR="00897DF4" w:rsidRDefault="00000000">
      <w:r>
        <w:br w:type="page"/>
      </w:r>
    </w:p>
    <w:p w14:paraId="61EF9E21" w14:textId="77777777" w:rsidR="00897DF4" w:rsidRDefault="00000000">
      <w:pPr>
        <w:pStyle w:val="BodyText"/>
      </w:pPr>
      <w:r>
        <w:lastRenderedPageBreak/>
        <w:t>Table 2: Distribution of PREVENT 10- and 30-year predicted risk for cardiovascular disease.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897DF4" w14:paraId="300CE811" w14:textId="77777777">
        <w:trPr>
          <w:tblHeader/>
          <w:jc w:val="center"/>
        </w:trPr>
        <w:tc>
          <w:tcPr>
            <w:tcW w:w="345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55A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CVD risk</w:t>
            </w:r>
          </w:p>
        </w:tc>
        <w:tc>
          <w:tcPr>
            <w:tcW w:w="6912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65D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category</w:t>
            </w:r>
          </w:p>
        </w:tc>
      </w:tr>
      <w:tr w:rsidR="00897DF4" w14:paraId="353B2BCF" w14:textId="77777777">
        <w:trPr>
          <w:tblHeader/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95A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6B2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30-year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B39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CFA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FAE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5E5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096398CE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6AA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 of participants</w:t>
            </w:r>
          </w:p>
        </w:tc>
      </w:tr>
      <w:tr w:rsidR="00897DF4" w14:paraId="5BBBFB13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C30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5D4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564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(38)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4B7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(52)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0F3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A72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(22)</w:t>
            </w:r>
          </w:p>
        </w:tc>
      </w:tr>
      <w:tr w:rsidR="00897DF4" w14:paraId="1B0F9214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F06D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6E5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23A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 (41)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7C0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(35)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F12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B39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(45)</w:t>
            </w:r>
          </w:p>
        </w:tc>
      </w:tr>
      <w:tr w:rsidR="00897DF4" w14:paraId="5E172F67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B8EC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FD4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EBA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(18)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611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AFB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EB87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(28)</w:t>
            </w:r>
          </w:p>
        </w:tc>
      </w:tr>
      <w:tr w:rsidR="00897DF4" w14:paraId="31E87FD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6686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EFE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61B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84A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(1.3)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702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(4.1)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A44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(5.7)</w:t>
            </w:r>
          </w:p>
        </w:tc>
      </w:tr>
      <w:tr w:rsidR="00897DF4" w14:paraId="17A6BFE4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A76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33F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D1D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0A2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621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0A1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commentRangeStart w:id="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(100)</w:t>
            </w:r>
            <w:commentRangeEnd w:id="2"/>
            <w:r w:rsidR="00CD2ED2">
              <w:rPr>
                <w:rStyle w:val="CommentReference"/>
              </w:rPr>
              <w:commentReference w:id="2"/>
            </w:r>
          </w:p>
        </w:tc>
      </w:tr>
      <w:tr w:rsidR="00897DF4" w14:paraId="2112DBB4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55C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with hypertension at visit 2 or visit 3</w:t>
            </w:r>
          </w:p>
        </w:tc>
      </w:tr>
      <w:tr w:rsidR="00897DF4" w14:paraId="536F242E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555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D95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172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1B9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5E2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E62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897DF4" w14:paraId="4F958F22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C849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859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C3D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910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DB8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E5A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897DF4" w14:paraId="151B64DF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DAED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8C3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025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11C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E12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512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</w:tr>
      <w:tr w:rsidR="00897DF4" w14:paraId="20F30126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8EF6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45F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E87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2D1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C1F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0F2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</w:tr>
      <w:tr w:rsidR="00897DF4" w14:paraId="0C1F64A7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D37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583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F85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057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8AF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8B3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897DF4" w14:paraId="5D780326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04D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LV mass mean (% with LV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hypertrophy)  at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visit 3</w:t>
            </w:r>
          </w:p>
        </w:tc>
      </w:tr>
      <w:tr w:rsidR="00897DF4" w14:paraId="18B1E2F8" w14:textId="77777777">
        <w:trPr>
          <w:jc w:val="center"/>
        </w:trPr>
        <w:tc>
          <w:tcPr>
            <w:tcW w:w="172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AE7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912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6C2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D0F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(6.8)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469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68D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(9.4)</w:t>
            </w:r>
          </w:p>
        </w:tc>
      </w:tr>
      <w:tr w:rsidR="00897DF4" w14:paraId="4F8C77E2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0128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5D2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AAA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(5.0)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FB2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ADE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73A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(8.5)</w:t>
            </w:r>
          </w:p>
        </w:tc>
      </w:tr>
      <w:tr w:rsidR="00897DF4" w14:paraId="755F8C5E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F03E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5DE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550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(7.2)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FB0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(7.9)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532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(16)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717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(2.5)</w:t>
            </w:r>
          </w:p>
        </w:tc>
      </w:tr>
      <w:tr w:rsidR="00897DF4" w14:paraId="57665C4A" w14:textId="77777777">
        <w:trPr>
          <w:jc w:val="center"/>
        </w:trPr>
        <w:tc>
          <w:tcPr>
            <w:tcW w:w="172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E8AF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693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AB7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(6.7)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90D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(25)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E3D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B25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(0.00)</w:t>
            </w:r>
          </w:p>
        </w:tc>
      </w:tr>
      <w:tr w:rsidR="00897DF4" w14:paraId="4DD4D833" w14:textId="77777777">
        <w:trPr>
          <w:jc w:val="center"/>
        </w:trPr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74E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6D1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89D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C4B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(0.00)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2CE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 (--)</w:t>
            </w:r>
          </w:p>
        </w:tc>
        <w:tc>
          <w:tcPr>
            <w:tcW w:w="172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130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(0.00)</w:t>
            </w:r>
          </w:p>
        </w:tc>
      </w:tr>
      <w:tr w:rsidR="00897DF4" w14:paraId="67571D78" w14:textId="77777777">
        <w:trPr>
          <w:jc w:val="center"/>
        </w:trPr>
        <w:tc>
          <w:tcPr>
            <w:tcW w:w="10368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0DB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CVD = cardiovascular disease; LV = left ventricular; and PREVENT = predicting risk of cardiovascular disease events</w:t>
            </w:r>
          </w:p>
        </w:tc>
      </w:tr>
    </w:tbl>
    <w:p w14:paraId="141270B8" w14:textId="77777777" w:rsidR="00897DF4" w:rsidRDefault="00000000">
      <w:r>
        <w:br w:type="page"/>
      </w:r>
    </w:p>
    <w:p w14:paraId="227AFA71" w14:textId="77777777" w:rsidR="00897DF4" w:rsidRDefault="00000000">
      <w:pPr>
        <w:pStyle w:val="BodyText"/>
      </w:pPr>
      <w:r>
        <w:lastRenderedPageBreak/>
        <w:t>Table 3: Hazard ratios (95% confidence intervals) for incident hypertension at visit 2 or 3 based on predicted 30-year cardiovascular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7DF4" w14:paraId="4FA0AAF0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925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3D3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565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897DF4" w14:paraId="039A47D0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96C5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FEC0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D6E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3CE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38D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299F8A3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9BA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2C2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(1.37, 1.56)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05B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(1.10, 1.67)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36D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(1.03, 1.65)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A00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(0.91, 1.24)</w:t>
            </w:r>
          </w:p>
        </w:tc>
      </w:tr>
      <w:tr w:rsidR="00897DF4" w14:paraId="108A84FE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A59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Risk categories</w:t>
            </w:r>
          </w:p>
        </w:tc>
      </w:tr>
      <w:tr w:rsidR="00897DF4" w14:paraId="05D8110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CB8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F04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C5C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87E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ABD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897DF4" w14:paraId="0A7174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2E4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100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(1.42, 1.85)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CCF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(0.89, 1.69)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921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(0.22, 1.44)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A06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(1.08, 1.88)</w:t>
            </w:r>
          </w:p>
        </w:tc>
      </w:tr>
      <w:tr w:rsidR="00897DF4" w14:paraId="5962061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C80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7BF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(1.64, 2.15)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F71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(0.98, 2.00)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F0B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(0.31, 1.85)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81A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(0.85, 1.76)</w:t>
            </w:r>
          </w:p>
        </w:tc>
      </w:tr>
      <w:tr w:rsidR="00897DF4" w14:paraId="36908FB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327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BD9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(2.61, 3.39)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8EC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</w:t>
            </w:r>
            <w:commentRangeStart w:id="3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</w:t>
            </w:r>
            <w:commentRangeEnd w:id="3"/>
            <w:r w:rsidR="00CD2ED2">
              <w:rPr>
                <w:rStyle w:val="CommentReference"/>
              </w:rPr>
              <w:commentReference w:id="3"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9.61)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DC8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(0.59, 3.12)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137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(0.91, 2.10)</w:t>
            </w:r>
          </w:p>
        </w:tc>
      </w:tr>
    </w:tbl>
    <w:p w14:paraId="62E5AD34" w14:textId="77777777" w:rsidR="00897DF4" w:rsidRDefault="00000000">
      <w:r>
        <w:br w:type="page"/>
      </w:r>
    </w:p>
    <w:p w14:paraId="2032824D" w14:textId="77777777" w:rsidR="00897DF4" w:rsidRDefault="00000000">
      <w:pPr>
        <w:pStyle w:val="BodyText"/>
      </w:pPr>
      <w:r>
        <w:lastRenderedPageBreak/>
        <w:t>Table 4: Expected left ventricular mass (95% confidence interval)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7DF4" w14:paraId="6B5682DF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98B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8F0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E4A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897DF4" w14:paraId="359A86B2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A06A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0902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470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AA7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3F8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1EB9577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344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6AE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(0.61, 2.06)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C57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(-0.07, 2.16)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19A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(-0.12, 3.60)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4CA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(-0.77, 1.82)</w:t>
            </w:r>
          </w:p>
        </w:tc>
      </w:tr>
      <w:tr w:rsidR="00897DF4" w14:paraId="0983D2D5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58D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897DF4" w14:paraId="10BDFF0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DFD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FAC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6CF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478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923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897DF4" w14:paraId="1E5F8DF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82F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377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(-0.59, 1.93)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969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(-1.52, 1.96)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0DE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(-5.39, 0.43)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37E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(-1.44, 4.03)</w:t>
            </w:r>
          </w:p>
        </w:tc>
      </w:tr>
      <w:tr w:rsidR="00897DF4" w14:paraId="5BDFBF2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BF3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078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(0.48, 3.69)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C2F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(-1.15, 3.60)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701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(0.47, 7.58)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698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(-2.82, 3.40)</w:t>
            </w:r>
          </w:p>
        </w:tc>
      </w:tr>
      <w:tr w:rsidR="00897DF4" w14:paraId="3FD0D4F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F8A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304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(0.80, 7.72)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2AC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(2.10, 15.19)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C7F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(-13.64, 3.13)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420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(-2.10, 7.80)</w:t>
            </w:r>
          </w:p>
        </w:tc>
      </w:tr>
      <w:tr w:rsidR="00897DF4" w14:paraId="53B9D00B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CED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commentRangeStart w:id="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Results are presented for participants who did not have stroke or coronary heart disease event from visit 1 to visit 3 and had predicted </w:t>
            </w:r>
            <w:commentRangeStart w:id="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  <w:commentRangeEnd w:id="5"/>
            <w:r w:rsidR="003427B2">
              <w:rPr>
                <w:rStyle w:val="CommentReference"/>
              </w:rPr>
              <w:commentReference w:id="5"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-year cardiovascular disease risk &lt;10% at visit 1.</w:t>
            </w:r>
            <w:commentRangeEnd w:id="4"/>
            <w:r w:rsidR="00D87E89">
              <w:rPr>
                <w:rStyle w:val="CommentReference"/>
              </w:rPr>
              <w:commentReference w:id="4"/>
            </w:r>
          </w:p>
        </w:tc>
      </w:tr>
    </w:tbl>
    <w:p w14:paraId="1A6F09D8" w14:textId="77777777" w:rsidR="00897DF4" w:rsidRDefault="00000000">
      <w:r>
        <w:br w:type="page"/>
      </w:r>
    </w:p>
    <w:p w14:paraId="30D960C3" w14:textId="77777777" w:rsidR="00897DF4" w:rsidRDefault="00000000">
      <w:pPr>
        <w:pStyle w:val="BodyText"/>
      </w:pPr>
      <w:r>
        <w:lastRenderedPageBreak/>
        <w:t>Table 5: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7DF4" w14:paraId="5F4DDD9B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E2A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AA8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08E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897DF4" w14:paraId="604635E6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67CA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7A1E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7A3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3A24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1B1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771B73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96E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769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(0.71, 1.65)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E09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(0.68, 2.50)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D75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(1.21, 7.58)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7C3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(0.28, 1.20)</w:t>
            </w:r>
          </w:p>
        </w:tc>
      </w:tr>
      <w:tr w:rsidR="00897DF4" w14:paraId="5F612837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FCE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897DF4" w14:paraId="4024048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B62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A66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562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C72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FB1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897DF4" w14:paraId="63F08B3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F1C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62B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(0.35, 1.68)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F73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(0.14, 1.74)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13E3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C9C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(0.25, 3.31)</w:t>
            </w:r>
          </w:p>
        </w:tc>
      </w:tr>
      <w:tr w:rsidR="00897DF4" w14:paraId="5DC5F6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DE8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D24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(0.46, 2.72)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3F8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(0.34, 4.09)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949A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B62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(0.03, 2.44)</w:t>
            </w:r>
          </w:p>
        </w:tc>
      </w:tr>
      <w:tr w:rsidR="00897DF4" w14:paraId="5CBBB79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663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522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(0.14, 7.32)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6E6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(0.60, 22.07)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2808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80BD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7DF4" w14:paraId="27BEB532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E90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30-year cardiovascular disease risk &lt;10% at visit 1.</w:t>
            </w:r>
          </w:p>
        </w:tc>
      </w:tr>
    </w:tbl>
    <w:p w14:paraId="5A39F81C" w14:textId="77777777" w:rsidR="00897DF4" w:rsidRDefault="00000000">
      <w:r>
        <w:br w:type="page"/>
      </w:r>
    </w:p>
    <w:p w14:paraId="7CF025CE" w14:textId="77777777" w:rsidR="00897DF4" w:rsidRDefault="00000000">
      <w:pPr>
        <w:pStyle w:val="BodyText"/>
      </w:pPr>
      <w:r>
        <w:lastRenderedPageBreak/>
        <w:t>Table S1: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897DF4" w14:paraId="04A68C45" w14:textId="77777777">
        <w:trPr>
          <w:tblHeader/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55A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Inclusion criteria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F7C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of participants</w:t>
            </w:r>
          </w:p>
        </w:tc>
      </w:tr>
      <w:tr w:rsidR="00897DF4" w14:paraId="09D882C5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EEF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JHS participants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25A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5,306</w:t>
            </w:r>
          </w:p>
        </w:tc>
      </w:tr>
      <w:tr w:rsidR="00897DF4" w14:paraId="6FF02719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6B1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30 to &lt; 60 years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8C6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3,067</w:t>
            </w:r>
          </w:p>
        </w:tc>
      </w:tr>
      <w:tr w:rsidR="00897DF4" w14:paraId="054395ED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DD5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Consented to CVD follow-up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7AB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2,953</w:t>
            </w:r>
          </w:p>
        </w:tc>
      </w:tr>
      <w:tr w:rsidR="00897DF4" w14:paraId="398B3EB7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579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history of CVD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72C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2,943</w:t>
            </w:r>
          </w:p>
        </w:tc>
      </w:tr>
      <w:tr w:rsidR="00897DF4" w14:paraId="33318350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BBD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self-reported antihypertensive medication use and blood pressure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D3E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2,882</w:t>
            </w:r>
          </w:p>
        </w:tc>
      </w:tr>
      <w:tr w:rsidR="00897DF4" w14:paraId="721CD580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5C9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information on other variables in the PCEs and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067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2,608</w:t>
            </w:r>
          </w:p>
        </w:tc>
      </w:tr>
      <w:tr w:rsidR="00897DF4" w14:paraId="5E30D857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7A46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variables in range for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A32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2,489</w:t>
            </w:r>
          </w:p>
        </w:tc>
      </w:tr>
      <w:tr w:rsidR="00897DF4" w14:paraId="6E0E46C5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7A0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Without hypertension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C15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1,388</w:t>
            </w:r>
          </w:p>
        </w:tc>
      </w:tr>
      <w:tr w:rsidR="00897DF4" w14:paraId="6C604121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E7A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 hypertension status known at visit 2 or visit 3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F34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1,230</w:t>
            </w:r>
          </w:p>
        </w:tc>
      </w:tr>
    </w:tbl>
    <w:p w14:paraId="43AF8F7E" w14:textId="77777777" w:rsidR="00897DF4" w:rsidRDefault="00000000">
      <w:r>
        <w:br w:type="page"/>
      </w:r>
    </w:p>
    <w:p w14:paraId="41209C08" w14:textId="77777777" w:rsidR="00897DF4" w:rsidRDefault="00000000">
      <w:pPr>
        <w:pStyle w:val="BodyText"/>
      </w:pPr>
      <w:r>
        <w:lastRenderedPageBreak/>
        <w:t>Table S2: Expected left ventricular mass (95% confidence interval)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7DF4" w14:paraId="6093645C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AEC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FA4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9A6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897DF4" w14:paraId="0743B6B6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178F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7F46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6E5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6F4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97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783300C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205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44C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(0.98, 1.84)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06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(0.31, 1.81)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194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(0.01, 2.15)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27F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(-0.05, 1.38)</w:t>
            </w:r>
          </w:p>
        </w:tc>
      </w:tr>
      <w:tr w:rsidR="00897DF4" w14:paraId="558D0D07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A82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Differences by risk categories</w:t>
            </w:r>
          </w:p>
        </w:tc>
      </w:tr>
      <w:tr w:rsidR="00897DF4" w14:paraId="5045B9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A11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614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8E4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1D2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40B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(ref)</w:t>
            </w:r>
          </w:p>
        </w:tc>
      </w:tr>
      <w:tr w:rsidR="00897DF4" w14:paraId="6A14E08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8AA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E9D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(-0.07, 1.46)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517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(-1.09, 1.08)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68E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(-3.13, 0.56)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C56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(-0.46, 2.61)</w:t>
            </w:r>
          </w:p>
        </w:tc>
      </w:tr>
      <w:tr w:rsidR="00897DF4" w14:paraId="6518F53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A30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5E0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(1.09, 2.98)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949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(-0.44, 2.64)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8C1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(-0.02, 4.43)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38B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(-0.81, 2.38)</w:t>
            </w:r>
          </w:p>
        </w:tc>
      </w:tr>
      <w:tr w:rsidR="00897DF4" w14:paraId="5A7DD16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EB7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366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(2.15, 6.05)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CE69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(2.98, 12.21)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71A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(-4.90, 3.77)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EA65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(0.04, 5.39)</w:t>
            </w:r>
          </w:p>
        </w:tc>
      </w:tr>
      <w:tr w:rsidR="00897DF4" w14:paraId="258ECB7A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06E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30-year cardiovascular disease risk &lt;10% at visit 1.</w:t>
            </w:r>
          </w:p>
        </w:tc>
      </w:tr>
      <w:tr w:rsidR="00897DF4" w14:paraId="715F5F97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DA3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72E3234E" w14:textId="77777777" w:rsidR="00897DF4" w:rsidRDefault="00000000">
      <w:r>
        <w:br w:type="page"/>
      </w:r>
    </w:p>
    <w:p w14:paraId="0ECE667E" w14:textId="77777777" w:rsidR="00897DF4" w:rsidRDefault="00000000">
      <w:pPr>
        <w:pStyle w:val="BodyText"/>
      </w:pPr>
      <w:r>
        <w:lastRenderedPageBreak/>
        <w:t>Table S3: Prevalence ratios (95% confidence interval) for left ventricular hypertrophy at visit 3 based on predicted 30-year cardiovascular disease risk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7DF4" w14:paraId="0F3FE567" w14:textId="77777777">
        <w:trPr>
          <w:tblHeader/>
          <w:jc w:val="center"/>
        </w:trPr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ACB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PREVENT 30-year CVD risk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CFA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540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185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pressure groups</w:t>
            </w:r>
          </w:p>
        </w:tc>
      </w:tr>
      <w:tr w:rsidR="00897DF4" w14:paraId="0B5D34A5" w14:textId="77777777">
        <w:trPr>
          <w:tblHeader/>
          <w:jc w:val="center"/>
        </w:trPr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5698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C536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60B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0E6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Elevated blood pressure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38E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Stage 1 hypertension</w:t>
            </w:r>
          </w:p>
        </w:tc>
      </w:tr>
      <w:tr w:rsidR="00897DF4" w14:paraId="744197A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4F5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 10% predicted risk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CB2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(0.76, 1.58)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E3F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(0.57, 2.34)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A503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(0.43, 3.20)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45B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(0.47, 1.73)</w:t>
            </w:r>
          </w:p>
        </w:tc>
      </w:tr>
      <w:tr w:rsidR="00897DF4" w14:paraId="210CF66A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E75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 risk categories</w:t>
            </w:r>
          </w:p>
        </w:tc>
      </w:tr>
      <w:tr w:rsidR="00897DF4" w14:paraId="311DB37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FE4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AA8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D4C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CB4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24F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(ref)</w:t>
            </w:r>
          </w:p>
        </w:tc>
      </w:tr>
      <w:tr w:rsidR="00897DF4" w14:paraId="62F4122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711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5F6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(0.37, 1.59)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3A1B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(0.14, 2.01)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D40F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(0.04, 10.65)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0A6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(0.27, 3.83)</w:t>
            </w:r>
          </w:p>
        </w:tc>
      </w:tr>
      <w:tr w:rsidR="00897DF4" w14:paraId="4B6C9BB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F187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AAF2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(0.39, 2.11)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FD2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(0.27, 3.40)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8E2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(0.24, 18.75)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BD6C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(0.10, 2.39)</w:t>
            </w:r>
          </w:p>
        </w:tc>
      </w:tr>
      <w:tr w:rsidR="00897DF4" w14:paraId="3BD72E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BB1E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2160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(0.60, 6.10)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318D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(0.43, 28.74)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A140" w14:textId="77777777" w:rsidR="00897DF4" w:rsidRDefault="00897D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E27A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(0.15, 11.40)</w:t>
            </w:r>
          </w:p>
        </w:tc>
      </w:tr>
      <w:tr w:rsidR="00897DF4" w14:paraId="6D1E4A9E" w14:textId="77777777">
        <w:trPr>
          <w:jc w:val="center"/>
        </w:trPr>
        <w:tc>
          <w:tcPr>
            <w:tcW w:w="900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AE1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presented for participants who did not have stroke or coronary heart disease event from visit 1 to visit 3 and had predicted 30-year cardiovascular disease risk &lt;10% at visit 1.</w:t>
            </w:r>
          </w:p>
        </w:tc>
      </w:tr>
      <w:tr w:rsidR="00897DF4" w14:paraId="27C2C1CD" w14:textId="77777777">
        <w:trPr>
          <w:jc w:val="center"/>
        </w:trPr>
        <w:tc>
          <w:tcPr>
            <w:tcW w:w="900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8A48" w14:textId="77777777" w:rsidR="00897D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Results are based on multiple imputation using chained equations to account for missing values of left ventricular mass index</w:t>
            </w:r>
          </w:p>
        </w:tc>
      </w:tr>
    </w:tbl>
    <w:p w14:paraId="7591A08C" w14:textId="77777777" w:rsidR="003F6F30" w:rsidRDefault="003F6F30"/>
    <w:sectPr w:rsidR="003F6F30" w:rsidSect="00B711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yron C Jaeger" w:date="2024-06-11T14:33:00Z" w:initials="BJ">
    <w:p w14:paraId="5ABB5AA9" w14:textId="77777777" w:rsidR="003427B2" w:rsidRDefault="003427B2" w:rsidP="003427B2">
      <w:pPr>
        <w:pStyle w:val="CommentText"/>
      </w:pPr>
      <w:r>
        <w:rPr>
          <w:rStyle w:val="CommentReference"/>
        </w:rPr>
        <w:annotationRef/>
      </w:r>
      <w:r>
        <w:t>Change to visit 2 or visit 3</w:t>
      </w:r>
    </w:p>
  </w:comment>
  <w:comment w:id="1" w:author="Byron C Jaeger" w:date="2024-06-11T14:35:00Z" w:initials="BJ">
    <w:p w14:paraId="772FB862" w14:textId="77777777" w:rsidR="003B7032" w:rsidRDefault="003B7032" w:rsidP="003B7032">
      <w:pPr>
        <w:pStyle w:val="CommentText"/>
      </w:pPr>
      <w:r>
        <w:rPr>
          <w:rStyle w:val="CommentReference"/>
        </w:rPr>
        <w:annotationRef/>
      </w:r>
      <w:r>
        <w:t xml:space="preserve">Check LVM at visit 3 association with BP at visit 3 and other likely correlates. </w:t>
      </w:r>
    </w:p>
  </w:comment>
  <w:comment w:id="2" w:author="Byron C Jaeger" w:date="2024-06-11T14:14:00Z" w:initials="BJ">
    <w:p w14:paraId="2047CEF5" w14:textId="7A378903" w:rsidR="00CD2ED2" w:rsidRDefault="00CD2ED2" w:rsidP="00CD2ED2">
      <w:pPr>
        <w:pStyle w:val="CommentText"/>
      </w:pPr>
      <w:r>
        <w:rPr>
          <w:rStyle w:val="CommentReference"/>
        </w:rPr>
        <w:annotationRef/>
      </w:r>
      <w:r>
        <w:t>Would be interesting to see mean 10-year risk too</w:t>
      </w:r>
    </w:p>
  </w:comment>
  <w:comment w:id="3" w:author="Byron C Jaeger" w:date="2024-06-11T14:23:00Z" w:initials="BJ">
    <w:p w14:paraId="34CF2861" w14:textId="77777777" w:rsidR="00CD2ED2" w:rsidRDefault="00CD2ED2" w:rsidP="00CD2ED2">
      <w:pPr>
        <w:pStyle w:val="CommentText"/>
      </w:pPr>
      <w:r>
        <w:rPr>
          <w:rStyle w:val="CommentReference"/>
        </w:rPr>
        <w:annotationRef/>
      </w:r>
      <w:r>
        <w:t>Why is this CI limit negative</w:t>
      </w:r>
    </w:p>
  </w:comment>
  <w:comment w:id="5" w:author="Byron C Jaeger" w:date="2024-06-11T14:25:00Z" w:initials="BJ">
    <w:p w14:paraId="0B024B9E" w14:textId="77777777" w:rsidR="003427B2" w:rsidRDefault="003427B2" w:rsidP="003427B2">
      <w:pPr>
        <w:pStyle w:val="CommentText"/>
      </w:pPr>
      <w:r>
        <w:rPr>
          <w:rStyle w:val="CommentReference"/>
        </w:rPr>
        <w:annotationRef/>
      </w:r>
      <w:r>
        <w:t>This should be 10</w:t>
      </w:r>
    </w:p>
  </w:comment>
  <w:comment w:id="4" w:author="Byron C Jaeger" w:date="2024-06-11T14:51:00Z" w:initials="BJ">
    <w:p w14:paraId="17061555" w14:textId="77777777" w:rsidR="00D87E89" w:rsidRDefault="00D87E89" w:rsidP="00D87E89">
      <w:pPr>
        <w:pStyle w:val="CommentText"/>
      </w:pPr>
      <w:r>
        <w:rPr>
          <w:rStyle w:val="CommentReference"/>
        </w:rPr>
        <w:annotationRef/>
      </w:r>
      <w:r>
        <w:t>Do this for those who developed hypertension</w:t>
      </w:r>
    </w:p>
    <w:p w14:paraId="5F6D1939" w14:textId="77777777" w:rsidR="00D87E89" w:rsidRDefault="00D87E89" w:rsidP="00D87E89">
      <w:pPr>
        <w:pStyle w:val="CommentText"/>
      </w:pPr>
    </w:p>
    <w:p w14:paraId="311CEE07" w14:textId="77777777" w:rsidR="00D87E89" w:rsidRDefault="00D87E89" w:rsidP="00D87E89">
      <w:pPr>
        <w:pStyle w:val="CommentText"/>
      </w:pPr>
      <w:r>
        <w:t>Also for those who didn’t if possible.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B5AA9" w15:done="0"/>
  <w15:commentEx w15:paraId="772FB862" w15:done="0"/>
  <w15:commentEx w15:paraId="2047CEF5" w15:done="0"/>
  <w15:commentEx w15:paraId="34CF2861" w15:done="0"/>
  <w15:commentEx w15:paraId="0B024B9E" w15:done="0"/>
  <w15:commentEx w15:paraId="311CEE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76E7861" w16cex:dateUtc="2024-06-11T18:33:00Z"/>
  <w16cex:commentExtensible w16cex:durableId="16F6F42F" w16cex:dateUtc="2024-06-11T18:35:00Z"/>
  <w16cex:commentExtensible w16cex:durableId="633C340E" w16cex:dateUtc="2024-06-11T18:14:00Z"/>
  <w16cex:commentExtensible w16cex:durableId="73189FB5" w16cex:dateUtc="2024-06-11T18:23:00Z"/>
  <w16cex:commentExtensible w16cex:durableId="62E133B0" w16cex:dateUtc="2024-06-11T18:25:00Z"/>
  <w16cex:commentExtensible w16cex:durableId="74D1EB59" w16cex:dateUtc="2024-06-11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B5AA9" w16cid:durableId="476E7861"/>
  <w16cid:commentId w16cid:paraId="772FB862" w16cid:durableId="16F6F42F"/>
  <w16cid:commentId w16cid:paraId="2047CEF5" w16cid:durableId="633C340E"/>
  <w16cid:commentId w16cid:paraId="34CF2861" w16cid:durableId="73189FB5"/>
  <w16cid:commentId w16cid:paraId="0B024B9E" w16cid:durableId="62E133B0"/>
  <w16cid:commentId w16cid:paraId="311CEE07" w16cid:durableId="74D1EB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0F5C" w14:textId="77777777" w:rsidR="003F6F30" w:rsidRDefault="003F6F30">
      <w:pPr>
        <w:spacing w:after="0"/>
      </w:pPr>
      <w:r>
        <w:separator/>
      </w:r>
    </w:p>
  </w:endnote>
  <w:endnote w:type="continuationSeparator" w:id="0">
    <w:p w14:paraId="38C8ECD3" w14:textId="77777777" w:rsidR="003F6F30" w:rsidRDefault="003F6F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0C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C7D0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1C52CD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4F9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50AF" w14:textId="77777777" w:rsidR="003F6F30" w:rsidRDefault="003F6F30">
      <w:pPr>
        <w:spacing w:after="0"/>
      </w:pPr>
      <w:r>
        <w:separator/>
      </w:r>
    </w:p>
  </w:footnote>
  <w:footnote w:type="continuationSeparator" w:id="0">
    <w:p w14:paraId="27BB0ADA" w14:textId="77777777" w:rsidR="003F6F30" w:rsidRDefault="003F6F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373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9EAD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F53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1EE07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5215903">
    <w:abstractNumId w:val="11"/>
  </w:num>
  <w:num w:numId="2" w16cid:durableId="1898855465">
    <w:abstractNumId w:val="9"/>
  </w:num>
  <w:num w:numId="3" w16cid:durableId="703673655">
    <w:abstractNumId w:val="7"/>
  </w:num>
  <w:num w:numId="4" w16cid:durableId="646975733">
    <w:abstractNumId w:val="6"/>
  </w:num>
  <w:num w:numId="5" w16cid:durableId="1197238429">
    <w:abstractNumId w:val="5"/>
  </w:num>
  <w:num w:numId="6" w16cid:durableId="1555507574">
    <w:abstractNumId w:val="4"/>
  </w:num>
  <w:num w:numId="7" w16cid:durableId="694310416">
    <w:abstractNumId w:val="8"/>
  </w:num>
  <w:num w:numId="8" w16cid:durableId="13385123">
    <w:abstractNumId w:val="3"/>
  </w:num>
  <w:num w:numId="9" w16cid:durableId="435756406">
    <w:abstractNumId w:val="2"/>
  </w:num>
  <w:num w:numId="10" w16cid:durableId="424229960">
    <w:abstractNumId w:val="1"/>
  </w:num>
  <w:num w:numId="11" w16cid:durableId="2042171061">
    <w:abstractNumId w:val="0"/>
  </w:num>
  <w:num w:numId="12" w16cid:durableId="46689423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ron C Jaeger">
    <w15:presenceInfo w15:providerId="AD" w15:userId="S::bjaeger@wakehealth.edu::85c6e26b-50b9-4776-9e89-c10c0e626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DF4"/>
    <w:rsid w:val="003427B2"/>
    <w:rsid w:val="003B7032"/>
    <w:rsid w:val="003F6F30"/>
    <w:rsid w:val="004E6740"/>
    <w:rsid w:val="00897DF4"/>
    <w:rsid w:val="00CD2ED2"/>
    <w:rsid w:val="00D8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6BC"/>
  <w15:docId w15:val="{ECCCC97E-010A-43BE-9D24-FA0AD3B9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  <w:style w:type="character" w:styleId="CommentReference">
    <w:name w:val="annotation reference"/>
    <w:basedOn w:val="DefaultParagraphFont"/>
    <w:semiHidden/>
    <w:unhideWhenUsed/>
    <w:rsid w:val="00CD2ED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D2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2E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D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D2ED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30-year predicted cardiovascular disease risk and incident hypertension</vt:lpstr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30-year predicted cardiovascular disease risk and incident hypertension</dc:title>
  <dc:creator>Byron C Jaeger</dc:creator>
  <cp:keywords/>
  <cp:lastModifiedBy>Byron C Jaeger</cp:lastModifiedBy>
  <cp:revision>2</cp:revision>
  <dcterms:created xsi:type="dcterms:W3CDTF">2024-06-11T22:58:00Z</dcterms:created>
  <dcterms:modified xsi:type="dcterms:W3CDTF">2024-06-11T22:58:00Z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