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DOC-POL-001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60"/>
          <w:szCs w:val="6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60"/>
          <w:szCs w:val="60"/>
          <w:rFonts w:ascii="맑은 고딕" w:eastAsia="맑은 고딕" w:hAnsi="맑은 고딕" w:hint="default"/>
        </w:rPr>
        <w:t xml:space="preserve">정보보호 정책서</w:t>
      </w:r>
    </w:p>
    <w:p>
      <w:pPr>
        <w:numPr>
          <w:ilvl w:val="0"/>
          <w:numId w:val="0"/>
        </w:numPr>
        <w:jc w:val="righ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4923794</wp:posOffset>
                </wp:positionV>
                <wp:extent cx="2292350" cy="723265"/>
                <wp:effectExtent l="0" t="0" r="0" b="0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723900"/>
                        </a:xfrm>
                        <a:prstGeom prst="rect"/>
                        <a:solidFill>
                          <a:prstClr val="white"/>
                        </a:solidFill>
                        <a:ln w="9525" cap="flat">
                          <a:noFill/>
                        </a:ln>
                      </wps:spPr>
                      <wps:txbx style="mso-fit-shape-to-text:t;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20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40"/>
                                <w:szCs w:val="4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40"/>
                                <w:szCs w:val="40"/>
                                <w:rFonts w:ascii="맑은 고딕" w:eastAsia="맑은 고딕" w:hAnsi="맑은 고딕" w:hint="default"/>
                              </w:rPr>
                              <w:t xml:space="preserve">㈜1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" style="position:absolute;left:0;margin-left:0pt;mso-position-horizontal:center;mso-position-horizontal-relative:margin;margin-top:388pt;mso-position-vertical:absolute;mso-position-vertical-relative:text;width:180.5pt;height:56.9pt;z-index:251624961" coordsize="2292350,723265" path="m,l2292350,,2292350,723265,,723265xe" stroked="f" fillcolor="#ffffff" filled="t">
                <v:textbox style="mso-fit-shape-to-text:t;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20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40"/>
                          <w:szCs w:val="4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40"/>
                          <w:szCs w:val="40"/>
                          <w:rFonts w:ascii="맑은 고딕" w:eastAsia="맑은 고딕" w:hAnsi="맑은 고딕" w:hint="default"/>
                        </w:rPr>
                        <w:t xml:space="preserve">㈜1 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개정번호 : 1.00</w:t>
      </w:r>
    </w:p>
    <w:p>
      <w:pPr>
        <w:pStyle w:val="PO158"/>
        <w:numPr>
          <w:ilvl w:val="0"/>
          <w:numId w:val="0"/>
        </w:numPr>
        <w:jc w:val="both"/>
        <w:shd w:val="clear" w:color="000000" w:fill="FFFFFF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wordWrap w:val="off"/>
        <w:autoSpaceDE w:val="0"/>
        <w:autoSpaceDN w:val="0"/>
      </w:pPr>
      <w:r>
        <w:br w:type="page"/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927"/>
        <w:gridCol w:w="1336"/>
        <w:gridCol w:w="2257"/>
        <w:gridCol w:w="1392"/>
        <w:gridCol w:w="865"/>
        <w:gridCol w:w="817"/>
        <w:gridCol w:w="14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23"/>
          <w:hidden w:val="0"/>
        </w:trPr>
        <w:tc>
          <w:tcPr>
            <w:tcW w:type="dxa" w:w="901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gridSpan w:val="7"/>
            <w:shd w:val="clear" w:color="000000" w:fill="C6D9F1" w:themeFill="text2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9014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개    정    이    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226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-31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문서명</w:t>
            </w:r>
          </w:p>
        </w:tc>
        <w:tc>
          <w:tcPr>
            <w:tcW w:type="dxa" w:w="6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60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정보보호 정책서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3"/>
          <w:hidden w:val="0"/>
        </w:trPr>
        <w:tc>
          <w:tcPr>
            <w:tcW w:type="dxa" w:w="226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-31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생성일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9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2018.10.01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48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보안등급</w:t>
            </w:r>
          </w:p>
        </w:tc>
        <w:tc>
          <w:tcPr>
            <w:tcW w:type="dxa" w:w="22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2004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대외비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226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-31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소유자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9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㈜1 Shop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48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사용자(범위)</w:t>
            </w:r>
          </w:p>
        </w:tc>
        <w:tc>
          <w:tcPr>
            <w:tcW w:type="dxa" w:w="22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2004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3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차수</w:t>
            </w: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Version</w:t>
            </w: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개정내용</w:t>
            </w: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개정일자</w:t>
            </w: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작성자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1.00</w:t>
            </w: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최초 작성</w:t>
            </w: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2018.10.01</w:t>
            </w: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최유진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목    차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caps/>
          <w:rFonts w:ascii="맑은 고딕" w:eastAsia="맑은 고딕" w:hAnsi="맑은 고딕" w:hint="default"/>
        </w:rPr>
        <w:fldChar w:fldCharType="begin"/>
      </w:r>
      <w:r>
        <w:instrText> TOC  </w:instrText>
      </w:r>
      <w:r>
        <w:fldChar w:fldCharType="separate"/>
      </w:r>
      <w:hyperlink w:anchor="_Toc381270285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정보보호 및 개인정보보호 선언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_Toc381270285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4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86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제1장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개    요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_Toc381270286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5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8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목적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_Toc381270287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8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보호대상 정보자산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_Toc381270288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89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제2장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임직원의 책임과 의무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_Toc381270289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5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9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임직원의 책임과 의무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_Toc381270290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91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제3장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정보보호조직체계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_Toc381270291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6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9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 및 개인정보보호 조직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_Toc381270292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9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정보보호주관부서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_Toc381270293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94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제4장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정보보호 규정체계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_Toc381270294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6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9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 및 개인정보보호 규정체계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_Toc381270295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9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규정접근의 용이성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_Toc381270296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9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규정의 공표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_Toc381270297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98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제5장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검토 및 이행 점검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_Toc381270298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7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29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정책·지침의 검토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_Toc381270299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30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정책·지침의 이행점검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_Toc381270300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301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제6장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감사 및 징계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_Toc381270301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8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30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보안 감사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_Toc381270302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030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징계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_Toc381270303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161"/>
        <w:numPr>
          <w:ilvl w:val="0"/>
          <w:numId w:val="0"/>
        </w:numPr>
        <w:jc w:val="center"/>
        <w:spacing w:lineRule="auto" w:line="312" w:before="0" w:after="10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snapToGrid w:val="off"/>
        <w:autoSpaceDE w:val="0"/>
        <w:autoSpaceDN w:val="0"/>
      </w:pPr>
      <w:r>
        <w:rPr>
          <w:b w:val="0"/>
          <w:color w:val="auto"/>
          <w:position w:val="0"/>
          <w:sz w:val="32"/>
          <w:szCs w:val="32"/>
          <w:rFonts w:ascii="맑은 고딕" w:eastAsia="맑은 고딕" w:hAnsi="맑은 고딕" w:hint="default"/>
        </w:rPr>
        <w:fldChar w:fldCharType="end"/>
      </w:r>
      <w:r>
        <w:br w:type="page"/>
      </w:r>
      <w:bookmarkStart w:id="1" w:name="_Toc381270285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정보보호 및 개인정보보호 선언</w:t>
      </w:r>
      <w:bookmarkEnd w:id="1"/>
    </w:p>
    <w:p>
      <w:pPr>
        <w:pStyle w:val="PO196"/>
        <w:numPr>
          <w:ilvl w:val="0"/>
          <w:numId w:val="0"/>
        </w:numPr>
        <w:jc w:val="both"/>
        <w:spacing w:lineRule="auto" w:line="312" w:before="240" w:after="100"/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정보시스템과 정보는 ㈜1 Shop(이하 “회사”라 함)의 주요한 자산이며, 이의 신뢰 있는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제공 없이는 직무를 효율적으로 수행하기 어렵다. 그러므로 회사의 경영진은 회사의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정보시스템과 정보를 보호∙ 향상시킬 의무가 있으며, 이는 정보시스템과 정보가 오류,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파괴, 테러, 개인정보 유출, 서비스 중단, 자연재해 등과 같은 여러 종류의 위협으로부터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보호되도록 적절한 조치를 반드시 취하여 한다는 것을 의미한다.</w:t>
      </w:r>
    </w:p>
    <w:p>
      <w:pPr>
        <w:pStyle w:val="PO196"/>
        <w:numPr>
          <w:ilvl w:val="0"/>
          <w:numId w:val="0"/>
        </w:numPr>
        <w:jc w:val="both"/>
        <w:spacing w:lineRule="auto" w:line="312" w:before="240" w:after="100"/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회사는 앞으로의 정보시스템 구축 및 향후 운영 또는 관리 시 예상되는 다양한 보안상의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문제들을 유념하고 이에 대비하여야 한다. 이는 회사의 정보시스템에 대한 해킹,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불법적인 정보 유출 및 접근, 빠르고 광범위한 악성 컴퓨터 바이러스 감염, 그리고 그 외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각종 운영, 실행, 관리상의 문제들이 예상되기 때문이다. 따라서 이로 인한 중요 정보의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손실과 그에 따른 업무의 지연 및 저하, 이로 인한 각종 법적, 사회적, 윤리적인 여파를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철저히 고려하여 이에 따른 적절한 대비책을 마련해야 될 필요성이 날로 증대하고 있다. </w:t>
      </w:r>
    </w:p>
    <w:p>
      <w:pPr>
        <w:pStyle w:val="PO196"/>
        <w:numPr>
          <w:ilvl w:val="0"/>
          <w:numId w:val="0"/>
        </w:numPr>
        <w:jc w:val="both"/>
        <w:spacing w:lineRule="auto" w:line="312" w:before="240" w:after="100"/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그러므로 회사의 정보는 민감성, 가치, 심각도에 준하여 반드시 보호되어야 하며, 정보가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저장되는 매체, 처리되는 시스템, 전송수단에 모두 보안 대책이 적용되어야 한다. 이러한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보호는 직무 수행에 반드시 필요한 정보로의 접근만 허용하는 것을 포함한다. 관리자는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정보가 적절히 보호되기 위한 충분한 시간과 자원을 지원하여야 하며 정보시스템과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정보에 대한 보안 대책이 불충분하다고 판명될 경우에는 신속히 보완 대책을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강구∙시행하여 정보의 노출을 최소화하여야 한다.</w:t>
      </w:r>
    </w:p>
    <w:p>
      <w:pPr>
        <w:pStyle w:val="PO196"/>
        <w:numPr>
          <w:ilvl w:val="0"/>
          <w:numId w:val="0"/>
        </w:numPr>
        <w:jc w:val="both"/>
        <w:spacing w:lineRule="auto" w:line="312" w:before="240" w:after="100"/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회사의 정보보호를 달성하기 위해서는 회사 구성원 모두의 참여와 협조가 요구되며 이를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뒷받침 할 충분한 교육과 참고자료가 제공되어야 한다. 회사의 정보시스템 보호를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수행하는데 필요한 지침과 절차서의 수립 및 제정을 포함한 모든 활동은 정보보호를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담당하는 부서를 중심으로 이루어져야 한다. 끝으로 정보시스템 보안 감사가 주기적으로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전사적으로 행하여져 정보보호가 제대로 이루어지는가를 확인하여야 한다.</w:t>
      </w:r>
    </w:p>
    <w:p>
      <w:pPr>
        <w:pStyle w:val="PO197"/>
        <w:numPr>
          <w:ilvl w:val="0"/>
          <w:numId w:val="0"/>
        </w:numPr>
        <w:jc w:val="both"/>
        <w:spacing w:lineRule="auto" w:line="312" w:before="0" w:after="100"/>
        <w:ind w:right="0" w:firstLine="0"/>
        <w:tabs>
          <w:tab w:val="left" w:pos="1480"/>
        </w:tabs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</w:p>
    <w:p>
      <w:pPr>
        <w:pStyle w:val="PO197"/>
        <w:numPr>
          <w:ilvl w:val="0"/>
          <w:numId w:val="0"/>
        </w:numPr>
        <w:jc w:val="right"/>
        <w:spacing w:lineRule="auto" w:line="312" w:before="0" w:after="100"/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㈜1 Shop 대표이사(Chief Executive Officer) 나 최 고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2" w:name="_Toc379792295"/>
      <w:bookmarkStart w:id="3" w:name="_Toc379792457"/>
      <w:bookmarkStart w:id="4" w:name="_Toc381270286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개    </w:t>
      </w:r>
      <w:bookmarkEnd w:id="2"/>
      <w:bookmarkEnd w:id="3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요</w:t>
      </w:r>
      <w:bookmarkEnd w:id="4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" w:name="_Toc38127028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목적</w:t>
      </w:r>
      <w:bookmarkEnd w:id="5"/>
    </w:p>
    <w:p>
      <w:pPr>
        <w:pStyle w:val="PO174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본 정책은 ㈜1 Shop(이하 ‘회사’라고 한다)의 정보보호에 대한 모든 원칙을 규정하고 이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에 따른 인력 및 조직의 역할과 책임을 명시하여 관련 법률 및 규칙 등을 준수함과 동시</w:t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에 안정적인 업무활동을 보장함을 그 목적으로 한다.</w:t>
      </w:r>
    </w:p>
    <w:p>
      <w:pPr>
        <w:pStyle w:val="PO174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" w:name="_Toc38127028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보호대상 정보자산</w:t>
      </w:r>
      <w:bookmarkEnd w:id="6"/>
    </w:p>
    <w:p>
      <w:pPr>
        <w:pStyle w:val="PO167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snapToGrid w:val="off"/>
        <w:autoSpaceDE w:val="0"/>
        <w:autoSpaceDN w:val="0"/>
      </w:pP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회사는 다음과 같은 자산을 보호해야 할 정보 자산으로 선언한다.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고객 개인정보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 운영을 통해 수집 및 생성된 정보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업무수행 과정에서 수집 및 생성한 중요 경영정보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서비스의 제공을 위한 서버/네트워크 등 IT 인프라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사업 수행에 필요한 물리적 업무 환경</w:t>
      </w:r>
    </w:p>
    <w:p>
      <w:pPr>
        <w:pStyle w:val="PO167"/>
        <w:numPr>
          <w:ilvl w:val="0"/>
          <w:numId w:val="0"/>
        </w:numPr>
        <w:jc w:val="left"/>
        <w:spacing w:lineRule="auto" w:line="276" w:before="0" w:after="200"/>
        <w:ind w:left="743"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2"/>
        <w:wordWrap w:val="off"/>
        <w:snapToGrid w:val="off"/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7" w:name="_Toc381270289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임직원의 책임과 의무</w:t>
      </w:r>
      <w:bookmarkEnd w:id="7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8" w:name="_Toc38127029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임직원의 책임과 의무</w:t>
      </w:r>
      <w:bookmarkEnd w:id="8"/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임직원은 업무 수행에 있어 신의성실의 원칙에 따라 다른 임직원, 협력업체,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고객의 신뢰에 반하지 않도록 행동한다.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임직원은 회사가 정한 정보보호 정책서, 지침서, 절차서와 그에 상응하는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기준을 반드시 숙지하고 이를 준수한다.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임직원은 본인 및 타 임직원의 위법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‧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위규 행위가 발생하였거나 발생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가능성이 있는 경우 이를 회사에 알리고 회사가 수립한 관리체계가 지속적으로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유지되도록 노력한다.</w:t>
      </w:r>
    </w:p>
    <w:p>
      <w:pPr>
        <w:pStyle w:val="PO167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2"/>
        <w:wordWrap w:val="off"/>
        <w:snapToGrid w:val="off"/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9" w:name="_Toc381270291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정보보호조직체계</w:t>
      </w:r>
      <w:bookmarkEnd w:id="9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0" w:name="_Toc38127029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정보보호 및 개인정보보호 조직</w:t>
      </w:r>
      <w:bookmarkEnd w:id="10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정보보호 및 개인정보보호 조직이 구성되어야 한다. (“DOC-POL-002_정보보호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업무지침” 제6조 3항 참고)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1" w:name="_Toc38127029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정보보호주관부서</w:t>
      </w:r>
      <w:bookmarkEnd w:id="11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정보보호 주관부서는 인프라 본부이며, 정보보호최고책임자, 정보보호 관리자, 정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보보호 담당자로 구성한다. 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12" w:name="_Toc381270294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정보보호 규정체계</w:t>
      </w:r>
      <w:bookmarkEnd w:id="12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3" w:name="_Toc38127029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정보보호 및 개인정보보호 규정체계</w:t>
      </w:r>
      <w:bookmarkEnd w:id="13"/>
    </w:p>
    <w:p>
      <w:pPr>
        <w:pStyle w:val="PO180"/>
        <w:bidi w:val="0"/>
        <w:numPr>
          <w:ilvl w:val="0"/>
          <w:numId w:val="1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모든 임직원이 준수해야 할 정보보호 및 개인정보보호 규정체계는 정책,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지침으로 구성되며 업무의 필요에 따라 매뉴얼을 구비할 수 있다.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경영방침 및 정보보호 목표를 담고 있는 최상위 정책 문서인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및 개인정보보호 정책서, 이를 기반으로 업무 영역별로 정보보호 원칙을 제시한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지침서 등으로 구성된다.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정보보호 및 개인정보보호 지침은 다음과 같이 구성된다.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및 개인정보보호 정책서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임직원을 위한 생활보안지침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 기획자, 개발자, 운영자를 위한 개발보안지침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인프라 운영자, DB 관리자를 위한 IT인프라 보안지침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및 개인정보보호 담당자를 위한 정보보호 및 개인정보보호 업무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지침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4" w:name="_Toc38127029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규정접근의 용이성</w:t>
      </w:r>
      <w:bookmarkEnd w:id="14"/>
    </w:p>
    <w:p>
      <w:pPr>
        <w:pStyle w:val="PO180"/>
        <w:bidi w:val="0"/>
        <w:numPr>
          <w:ilvl w:val="0"/>
          <w:numId w:val="1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 정보보호 및 개인정보보호 정책 문서의 운영 관리는 정보보호,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주관부서에서 담당한다.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및 개인정보보호 규정은 회사 임직원 모두가 이해하기 쉽도록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작성되어야 하며, </w:t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업무에 중대한 영향을 끼칠 수 있어 정보보호, 개인정보보호 </w:t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주관부서에서 보안문서로 취급하여야 한다.(접근하기 쉬운형태로 제공해야하는데 </w:t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보안문서로 취급하면 접근하기 어렵다.)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이를 위해 정보보호 및 개인정보보호 지침서가 회사 임직원의 직무에 따라 쉽게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접근하여 참조할 수 있도록 제6조에서 선언한 5개의 규정으로 구성하여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배포한다.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5" w:name="_Toc38127029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규정의 공표</w:t>
      </w:r>
      <w:bookmarkEnd w:id="15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정책 및 지침의 제∙개정 시 임직원이 쉽게 인지할 수 있도록 사내 게시판, 교육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등을 통하여 공표하여야 하며, 정보보호 정책 및 지침의 제∙개정에 대한 이력을 관리하여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야 한다.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16" w:name="_Toc381270298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검토 및 이행 점검</w:t>
      </w:r>
      <w:bookmarkEnd w:id="16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7" w:name="_Toc38127029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정책·지침의 검토</w:t>
      </w:r>
      <w:bookmarkEnd w:id="17"/>
    </w:p>
    <w:p>
      <w:pPr>
        <w:pStyle w:val="PO180"/>
        <w:bidi w:val="0"/>
        <w:numPr>
          <w:ilvl w:val="0"/>
          <w:numId w:val="1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및 개인정보보호 규정은 회사 경영 방침의 변경, 핵심 서비스의 중대한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변경, 신규 보안위협 및 취약점 발생 등에 따라 회사 정보보호 및 개인정보보호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주관부서를 중심으로 신속하게 재검토가 이루어져야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정보보호 및 개인정보보호 주관부서는 정기적으로 각 규정을 재검토하고,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 서비스 제공에 중대한 영향을 미치는 긴급한 사항이 발생할 경우 즉시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검토하여 해당 내용을 반영하여야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8" w:name="_Toc38127030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정책·지침의 이행점검</w:t>
      </w:r>
      <w:bookmarkEnd w:id="18"/>
    </w:p>
    <w:p>
      <w:pPr>
        <w:pStyle w:val="PO180"/>
        <w:bidi w:val="0"/>
        <w:numPr>
          <w:ilvl w:val="0"/>
          <w:numId w:val="1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 내 모든 업무 활동은 관련 법률 및 회사 경영 방침을 반영한 회사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규정 및 개인정보보호규정에 따라 이루어져야 하며, 궁극적으로 회사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 정보보호 및 개인정보보호 문화로 정착되어야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 정보보호, 개인정보보호 주관부서는 회사 내 업무 수행 시 정보보호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규정을 준수하고 있는지 여부를 정기 또는 비정기적으로 점검을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실시하여야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19" w:name="_Toc381270301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감사 및 징계</w:t>
      </w:r>
      <w:bookmarkEnd w:id="19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0" w:name="_Toc38127030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보안 감사</w:t>
      </w:r>
      <w:bookmarkEnd w:id="20"/>
    </w:p>
    <w:p>
      <w:pPr>
        <w:pStyle w:val="PO180"/>
        <w:bidi w:val="0"/>
        <w:numPr>
          <w:ilvl w:val="0"/>
          <w:numId w:val="1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보안감사는 정기적으로 수행하는 정기 보안감사와 비정기적으로 수행하는 수시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보안감사, 특별 보안감사로 구분하여 실시한다.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정기 보안감사는 연간 보안감사 계획에 따라 실시하는 계획된 감사를 말하며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기본적으로 연 1회 실시한다.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특별 보안감사는 정보보호 사고의 징후가 있어 확인이 필요한 경우 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사고 발생 시 실시한다.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수시 보안감사는 정보보호 관련 활동 및 업무 중요도를 고려하여 수시로 해당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업무의 일부 또는 전반에 대하여 보안감사가 필요하다고 인정되는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정기감사와는 별도로 실시 할 수 있다.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1" w:name="_Toc38127030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징계</w:t>
      </w:r>
      <w:bookmarkEnd w:id="21"/>
    </w:p>
    <w:p>
      <w:pPr>
        <w:pStyle w:val="PO180"/>
        <w:bidi w:val="0"/>
        <w:numPr>
          <w:ilvl w:val="0"/>
          <w:numId w:val="1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정책 위반자에 대한 징계는 정보보호위원회의 승인을 거쳐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관리자가 인사 관리자에게 요청한다.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인사 관리자에게 요청사항을 인계 받은 인사 담당자는 회사의 인사관리규정에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따라 요청 내역을 처리한다.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정보보호 관련 법률과 회사의 정보보호 정책 및 지침을 준수하여야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관련 법률과 정보보호 정책 및 지침에서 규제하는 사항으로서 징계의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대상이 될 수 있는 임직원과 외부인의 정보보호 위반 사항은 다음과 같다.</w:t>
      </w:r>
    </w:p>
    <w:p>
      <w:pPr>
        <w:pStyle w:val="PO172"/>
        <w:bidi w:val="0"/>
        <w:numPr>
          <w:ilvl w:val="0"/>
          <w:numId w:val="17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침해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 보안 구역의 물리적 침입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 서비스 시스템 가용성 침해 (사이트 변조, DoS 등)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 서비스 시스템 가용성 침해 (네트워크 장애유발 악성 코드 등)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End-Point 가용성 침해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 유출</w:t>
      </w:r>
    </w:p>
    <w:p>
      <w:pPr>
        <w:pStyle w:val="PO170"/>
        <w:bidi w:val="0"/>
        <w:numPr>
          <w:ilvl w:val="0"/>
          <w:numId w:val="18"/>
        </w:numPr>
        <w:jc w:val="both"/>
        <w:spacing w:lineRule="auto" w:line="276" w:before="0" w:after="200"/>
        <w:ind w:left="156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임직원의 고의적 행위에 의한 정보 유출(고객 개인정보 유출 및 도용,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 기술자료 등)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임직원의 실수에 의한 정보 유출(회사 자산의 분실, 메일 전송 오류,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바이러스 감염 등)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외부인의 회사 업무 수행 과정에서 정보 유출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법률과 정보보호 정책 및 지침에서 금지하고 있는 행위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끝.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</w:p>
    <w:p>
      <w:pPr>
        <w:pStyle w:val="PO172"/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부 칙</w:t>
      </w:r>
    </w:p>
    <w:p>
      <w:pPr>
        <w:pStyle w:val="PO172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(시행일)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이 정책은 2018. 10. 05 부터 시행한다.</w:t>
      </w:r>
    </w:p>
    <w:sectPr>
      <w:titlePg/>
      <w:headerReference w:type="default" r:id="rId5"/>
      <w:footerReference w:type="default" r:id="rId6"/>
      <w:headerReference w:type="first" r:id="rId7"/>
      <w:pgSz w:w="11906" w:h="16838"/>
      <w:pgMar w:top="1701" w:left="1440" w:bottom="1440" w:right="1440" w:header="851" w:footer="85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Minch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76" w:before="0" w:after="200"/>
      <w:ind w:right="0" w:firstLine="0"/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autoSpaceDE w:val="0"/>
      <w:autoSpaceDN w:val="0"/>
    </w:pP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begin"/>
    </w:r>
    <w:r>
      <w:instrText>PAGE  \* MERGEFORMAT</w:instrText>
    </w:r>
    <w:r>
      <w:fldChar w:fldCharType="separate"/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t>7</w:t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end"/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t xml:space="preserve"> / </w:t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begin"/>
    </w:r>
    <w:r>
      <w:instrText>NUMPAGES  \* MERGEFORMAT</w:instrText>
    </w:r>
    <w:r>
      <w:fldChar w:fldCharType="separate"/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t>10</w:t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end"/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both"/>
      <w:spacing w:lineRule="auto" w:line="276" w:before="0" w:after="200"/>
      <w:ind w:right="0" w:firstLine="0"/>
      <w:tabs>
        <w:tab w:val="left" w:pos="3665"/>
        <w:tab w:val="clear" w:pos="4513"/>
        <w:tab w:val="center" w:pos="4513"/>
        <w:tab w:val="clear" w:pos="9026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snapToGrid w:val="off"/>
      <w:autoSpaceDE w:val="0"/>
      <w:autoSpaceDN w:val="0"/>
    </w:pP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1" allowOverlap="1">
              <wp:simplePos x="0" y="0"/>
              <wp:positionH relativeFrom="column">
                <wp:posOffset>-11434</wp:posOffset>
              </wp:positionH>
              <wp:positionV relativeFrom="paragraph">
                <wp:posOffset>349255</wp:posOffset>
              </wp:positionV>
              <wp:extent cx="5711190" cy="0"/>
              <wp:effectExtent l="0" t="0" r="22860" b="19050"/>
              <wp:wrapNone/>
              <wp:docPr id="3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825" cy="635"/>
                      </a:xfrm>
                      <a:prstGeom prst="line"/>
                      <a:ln w="12700" cap="flat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-1pt;mso-position-horizontal:absolute;mso-position-horizontal-relative:text;margin-top:28pt;mso-position-vertical:absolute;mso-position-vertical-relative:text;width:449.7pt;height:0.0pt;v-text-anchor:middle;z-index:251624961" coordsize="5711190,0" path="m,l5711190,e" strokecolor="#000000" o:allowoverlap="1" strokeweight="1pt" filled="f"/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column">
                <wp:posOffset>4702179</wp:posOffset>
              </wp:positionH>
              <wp:positionV relativeFrom="paragraph">
                <wp:posOffset>-176535</wp:posOffset>
              </wp:positionV>
              <wp:extent cx="997585" cy="427355"/>
              <wp:effectExtent l="0" t="0" r="12700" b="11430"/>
              <wp:wrapNone/>
              <wp:docPr id="4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" cy="427990"/>
                      </a:xfrm>
                      <a:prstGeom prst="rect"/>
                      <a:noFill/>
                      <a:ln w="3175" cap="flat" cmpd="sng">
                        <a:solidFill>
                          <a:prstClr val="red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 style="" inset="7pt,9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center"/>
                            <w:spacing w:lineRule="auto" w:line="276" w:before="0" w:after="200"/>
                            <w:ind w:right="0" w:firstLine="0"/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wordWrap w:val="off"/>
                            <w:autoSpaceDE w:val="0"/>
                            <w:autoSpaceDN w:val="0"/>
                          </w:pPr>
                          <w:r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t xml:space="preserve"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795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370pt;mso-position-horizontal:absolute;mso-position-horizontal-relative:text;margin-top:-14pt;mso-position-vertical:absolute;mso-position-vertical-relative:text;width:78.5pt;height:33.6pt;v-text-anchor:middle;z-index:251624960" coordsize="997585,427355" path="m,l997585,,997585,427355,,427355xe" strokecolor="#ff0000" o:allowoverlap="1" strokeweight="0.25pt" filled="f">
              <v:textbox style="" inset="7pt,9pt,7pt,4pt">
                <w:txbxContent>
                  <w:p>
                    <w:pPr>
                      <w:numPr>
                        <w:ilvl w:val="0"/>
                        <w:numId w:val="0"/>
                      </w:numPr>
                      <w:jc w:val="center"/>
                      <w:spacing w:lineRule="auto" w:line="276" w:before="0" w:after="200"/>
                      <w:ind w:right="0" w:firstLine="0"/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wordWrap w:val="off"/>
                      <w:autoSpaceDE w:val="0"/>
                      <w:autoSpaceDN w:val="0"/>
                    </w:pPr>
                    <w:r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t xml:space="preserve">대 외 비</w:t>
                    </w:r>
                  </w:p>
                </w:txbxContent>
              </v:textbox>
            </v:shape>
          </w:pict>
        </mc:Fallback>
      </mc:AlternateConten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>DOC-POL-001_정보보호정책서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both"/>
      <w:spacing w:lineRule="auto" w:line="276" w:before="0" w:after="200"/>
      <w:ind w:right="0" w:firstLine="0"/>
      <w:tabs>
        <w:tab w:val="left" w:pos="3665"/>
        <w:tab w:val="clear" w:pos="4513"/>
        <w:tab w:val="center" w:pos="4513"/>
        <w:tab w:val="clear" w:pos="9026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snapToGrid w:val="off"/>
      <w:autoSpaceDE w:val="0"/>
      <w:autoSpaceDN w:val="0"/>
    </w:pPr>
    <w:r>
      <w:rPr>
        <w:sz w:val="20"/>
      </w:rPr>
      <mc:AlternateContent>
        <mc:Choice Requires="wps">
          <w:drawing>
            <wp:anchor distT="0" distB="0" distL="114300" distR="114300" simplePos="0" relativeHeight="251624963" behindDoc="0" locked="0" layoutInCell="1" allowOverlap="1">
              <wp:simplePos x="0" y="0"/>
              <wp:positionH relativeFrom="column">
                <wp:posOffset>-11434</wp:posOffset>
              </wp:positionH>
              <wp:positionV relativeFrom="paragraph">
                <wp:posOffset>349255</wp:posOffset>
              </wp:positionV>
              <wp:extent cx="5711190" cy="0"/>
              <wp:effectExtent l="0" t="0" r="22860" b="19050"/>
              <wp:wrapNone/>
              <wp:docPr id="6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825" cy="635"/>
                      </a:xfrm>
                      <a:prstGeom prst="line"/>
                      <a:ln w="12700" cap="flat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6" style="position:absolute;left:0;margin-left:-1pt;mso-position-horizontal:absolute;mso-position-horizontal-relative:text;margin-top:28pt;mso-position-vertical:absolute;mso-position-vertical-relative:text;width:449.7pt;height:0.0pt;v-text-anchor:middle;z-index:251624963" coordsize="5711190,0" path="m,l5711190,e" strokecolor="#000000" o:allowoverlap="1" strokeweight="1pt" filled="f"/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2" behindDoc="0" locked="0" layoutInCell="1" allowOverlap="1">
              <wp:simplePos x="0" y="0"/>
              <wp:positionH relativeFrom="column">
                <wp:posOffset>4702179</wp:posOffset>
              </wp:positionH>
              <wp:positionV relativeFrom="paragraph">
                <wp:posOffset>-176535</wp:posOffset>
              </wp:positionV>
              <wp:extent cx="997585" cy="427355"/>
              <wp:effectExtent l="0" t="0" r="12700" b="11430"/>
              <wp:wrapNone/>
              <wp:docPr id="7" name="직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" cy="427990"/>
                      </a:xfrm>
                      <a:prstGeom prst="rect"/>
                      <a:noFill/>
                      <a:ln w="3175" cap="flat" cmpd="sng">
                        <a:solidFill>
                          <a:prstClr val="red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 style="" inset="7pt,9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center"/>
                            <w:spacing w:lineRule="auto" w:line="276" w:before="0" w:after="200"/>
                            <w:ind w:right="0" w:firstLine="0"/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wordWrap w:val="off"/>
                            <w:autoSpaceDE w:val="0"/>
                            <w:autoSpaceDN w:val="0"/>
                          </w:pPr>
                          <w:r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t xml:space="preserve"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795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7" style="position:absolute;left:0;margin-left:370pt;mso-position-horizontal:absolute;mso-position-horizontal-relative:text;margin-top:-14pt;mso-position-vertical:absolute;mso-position-vertical-relative:text;width:78.5pt;height:33.6pt;v-text-anchor:middle;z-index:251624962" coordsize="997585,427355" path="m,l997585,,997585,427355,,427355xe" strokecolor="#ff0000" o:allowoverlap="1" strokeweight="0.25pt" filled="f">
              <v:textbox style="" inset="7pt,9pt,7pt,4pt">
                <w:txbxContent>
                  <w:p>
                    <w:pPr>
                      <w:numPr>
                        <w:ilvl w:val="0"/>
                        <w:numId w:val="0"/>
                      </w:numPr>
                      <w:jc w:val="center"/>
                      <w:spacing w:lineRule="auto" w:line="276" w:before="0" w:after="200"/>
                      <w:ind w:right="0" w:firstLine="0"/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wordWrap w:val="off"/>
                      <w:autoSpaceDE w:val="0"/>
                      <w:autoSpaceDN w:val="0"/>
                    </w:pPr>
                    <w:r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t xml:space="preserve">대 외 비</w:t>
                    </w:r>
                  </w:p>
                </w:txbxContent>
              </v:textbox>
            </v:shape>
          </w:pict>
        </mc:Fallback>
      </mc:AlternateConten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>DOC-POL-001_정보보호정책서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decimalEnclosedCircle"/>
      <w:start w:val="3"/>
      <w:suff w:val="tab"/>
      <w:pPr>
        <w:ind w:left="1200" w:hanging="400"/>
        <w:jc w:val="both"/>
      </w:pPr>
      <w:rPr>
        <w:color w:val="000000"/>
        <w:b w:val="0"/>
        <w:shd w:val="clear"/>
        <w:sz w:val="20"/>
        <w:szCs w:val="20"/>
        <w:u w:val="none"/>
        <w:vertAlign w:val="subscript"/>
        <w:w w:val="100"/>
      </w:rPr>
      <w:lvlText w:val="%1"/>
    </w:lvl>
    <w:lvl w:ilvl="1">
      <w:lvlJc w:val="left"/>
      <w:numFmt w:val="upperLetter"/>
      <w:start w:val="1"/>
      <w:suff w:val="tab"/>
      <w:pPr>
        <w:ind w:left="16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0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4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8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2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6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0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400" w:hanging="40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-679" w:firstLine="963"/>
        <w:jc w:val="both"/>
      </w:pPr>
      <w:rPr>
        <w:shd w:val="clear"/>
        <w:sz w:val="20"/>
        <w:szCs w:val="20"/>
        <w:w w:val="100"/>
      </w:rPr>
      <w:lvlText w:val="제%1조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center"/>
      <w:numFmt w:val="decimal"/>
      <w:start w:val="1"/>
      <w:suff w:val="tab"/>
      <w:pPr>
        <w:ind w:left="3119" w:firstLine="845"/>
        <w:jc w:val="both"/>
      </w:pPr>
      <w:rPr>
        <w:shd w:val="clear"/>
        <w:sz w:val="20"/>
        <w:szCs w:val="20"/>
        <w:w w:val="100"/>
      </w:rPr>
      <w:lvlText w:val="제%1절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EnclosedCircle"/>
      <w:start w:val="1"/>
      <w:suff w:val="tab"/>
      <w:pPr>
        <w:ind w:left="800" w:hanging="400"/>
        <w:jc w:val="both"/>
      </w:pPr>
      <w:lvlText w:val="%1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800" w:hanging="40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tab"/>
      <w:pPr>
        <w:ind w:left="800" w:hanging="425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(%1)"/>
    </w:lvl>
    <w:lvl w:ilvl="1">
      <w:lvlJc w:val="left"/>
      <w:numFmt w:val="decimal"/>
      <w:start w:val="1"/>
      <w:suff w:val="tab"/>
      <w:pPr>
        <w:ind w:left="1843" w:hanging="567"/>
        <w:jc w:val="both"/>
        <w:tabs>
          <w:tab w:val="left" w:pos="1843"/>
        </w:tabs>
      </w:pPr>
      <w:rPr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2269" w:hanging="567"/>
        <w:jc w:val="both"/>
        <w:tabs>
          <w:tab w:val="left" w:pos="2269"/>
        </w:tabs>
      </w:pPr>
      <w:rPr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left="2835" w:hanging="708"/>
        <w:jc w:val="both"/>
        <w:tabs>
          <w:tab w:val="left" w:pos="2835"/>
        </w:tabs>
      </w:pPr>
      <w:rPr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3402" w:hanging="850"/>
        <w:jc w:val="both"/>
        <w:tabs>
          <w:tab w:val="left" w:pos="3402"/>
        </w:tabs>
      </w:pPr>
      <w:rPr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4111" w:hanging="1134"/>
        <w:jc w:val="both"/>
        <w:tabs>
          <w:tab w:val="left" w:pos="4111"/>
        </w:tabs>
      </w:pPr>
      <w:rPr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4678" w:hanging="1276"/>
        <w:jc w:val="both"/>
        <w:tabs>
          <w:tab w:val="left" w:pos="4678"/>
        </w:tabs>
      </w:pPr>
      <w:rPr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5245" w:hanging="1418"/>
        <w:jc w:val="both"/>
        <w:tabs>
          <w:tab w:val="left" w:pos="5245"/>
        </w:tabs>
      </w:pPr>
      <w:rPr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953" w:hanging="1700"/>
        <w:jc w:val="both"/>
        <w:tabs>
          <w:tab w:val="left" w:pos="5953"/>
        </w:tabs>
      </w:pPr>
      <w:rPr>
        <w:shd w:val="clear"/>
        <w:sz w:val="20"/>
        <w:szCs w:val="20"/>
        <w:w w:val="100"/>
      </w:rPr>
      <w:lvlText w:val="%1.%2.%3.%4.%5.%6.%7.%8.%9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1600" w:hanging="40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20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4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8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2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6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40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4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800" w:hanging="400"/>
        <w:jc w:val="both"/>
      </w:pPr>
      <w:lvlText w:val="%9."/>
    </w:lvl>
  </w:abstractNum>
  <w:abstractNum w:abstractNumId="8">
    <w:multiLevelType w:val="hybridMultilevel"/>
    <w:nsid w:val="2F000008"/>
    <w:tmpl w:val="1F0034A9"/>
    <w:lvl w:ilvl="0">
      <w:lvlJc w:val="center"/>
      <w:numFmt w:val="decimal"/>
      <w:start w:val="1"/>
      <w:suff w:val="tab"/>
      <w:pPr>
        <w:ind w:left="3119" w:firstLine="845"/>
        <w:jc w:val="both"/>
      </w:pPr>
      <w:rPr>
        <w:shd w:val="clear"/>
        <w:sz w:val="20"/>
        <w:szCs w:val="20"/>
        <w:w w:val="100"/>
      </w:rPr>
      <w:lvlText w:val="제%1장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1651" w:hanging="400"/>
        <w:jc w:val="both"/>
      </w:pPr>
      <w:lvlText w:val="%1."/>
    </w:lvl>
    <w:lvl w:ilvl="1">
      <w:lvlJc w:val="left"/>
      <w:numFmt w:val="upperLetter"/>
      <w:start w:val="1"/>
      <w:suff w:val="tab"/>
      <w:pPr>
        <w:ind w:left="2051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451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851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251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651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4051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451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851" w:hanging="400"/>
        <w:jc w:val="both"/>
      </w:p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">
    <w:abstractNumId w:val="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">
    <w:abstractNumId w:val="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">
    <w:abstractNumId w:val="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4">
    <w:abstractNumId w:val="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5">
    <w:abstractNumId w:val="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6">
    <w:abstractNumId w:val="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7">
    <w:abstractNumId w:val="7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8">
    <w:abstractNumId w:val="9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9">
    <w:abstractNumId w:val="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0">
    <w:abstractNumId w:val="1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78"/>
    <w:uiPriority w:val="7"/>
    <w:pPr>
      <w:autoSpaceDE w:val="1"/>
      <w:autoSpaceDN w:val="1"/>
      <w:keepNext/>
      <w:widowControl/>
      <w:wordWrap/>
    </w:pPr>
    <w:rPr>
      <w:rFonts w:ascii="맑은 고딕" w:eastAsia="맑은 고딕" w:hAnsi="맑은 고딕"/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link w:val="PO168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basedOn w:val="PO7"/>
    <w:next w:val="PO1"/>
    <w:uiPriority w:val="27"/>
    <w:unhideWhenUsed/>
    <w:pPr>
      <w:autoSpaceDE w:val="1"/>
      <w:autoSpaceDN w:val="1"/>
      <w:keepLines/>
      <w:widowControl/>
      <w:wordWrap/>
    </w:pPr>
    <w:rPr>
      <w:color w:val="366091" w:themeColor="accent1" w:themeShade="BF"/>
      <w:b/>
      <w:shd w:val="clear"/>
      <w:sz w:val="20"/>
      <w:szCs w:val="20"/>
      <w:w w:val="100"/>
    </w:rPr>
  </w:style>
  <w:style w:styleId="PO28" w:type="paragraph">
    <w:name w:val="toc 1"/>
    <w:basedOn w:val="PO1"/>
    <w:next w:val="PO1"/>
    <w:uiPriority w:val="28"/>
    <w:unhideWhenUsed/>
    <w:pPr>
      <w:autoSpaceDE w:val="1"/>
      <w:autoSpaceDN w:val="1"/>
      <w:tabs>
        <w:tab w:val="left" w:pos="1000"/>
        <w:tab w:val="right" w:leader="middleDot" w:pos="9016"/>
      </w:tabs>
      <w:widowControl/>
      <w:wordWrap/>
    </w:pPr>
    <w:rPr>
      <w:caps/>
      <w:rFonts w:ascii="맑은 고딕" w:eastAsia="맑은 고딕" w:hAnsi="맑은 고딕"/>
      <w:b/>
      <w:shd w:val="clear"/>
      <w:sz w:val="24"/>
      <w:szCs w:val="24"/>
      <w:w w:val="100"/>
    </w:rPr>
  </w:style>
  <w:style w:styleId="PO29" w:type="paragraph">
    <w:name w:val="toc 2"/>
    <w:basedOn w:val="PO1"/>
    <w:next w:val="PO1"/>
    <w:uiPriority w:val="29"/>
    <w:unhideWhenUsed/>
    <w:pPr>
      <w:autoSpaceDE w:val="1"/>
      <w:autoSpaceDN w:val="1"/>
      <w:widowControl/>
      <w:wordWrap/>
    </w:pPr>
    <w:rPr>
      <w:rFonts w:ascii="맑은 고딕" w:eastAsia="맑은 고딕" w:hAnsi="맑은 고딕"/>
      <w:b/>
      <w:shd w:val="clear"/>
      <w:sz w:val="20"/>
      <w:szCs w:val="20"/>
      <w:w w:val="100"/>
    </w:rPr>
  </w:style>
  <w:style w:styleId="PO30" w:type="paragraph">
    <w:name w:val="toc 3"/>
    <w:basedOn w:val="PO1"/>
    <w:next w:val="PO1"/>
    <w:uiPriority w:val="30"/>
    <w:unhideWhenUsed/>
    <w:pPr>
      <w:autoSpaceDE w:val="1"/>
      <w:autoSpaceDN w:val="1"/>
      <w:ind w:left="2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1" w:type="paragraph">
    <w:name w:val="toc 4"/>
    <w:basedOn w:val="PO1"/>
    <w:next w:val="PO1"/>
    <w:uiPriority w:val="31"/>
    <w:unhideWhenUsed/>
    <w:pPr>
      <w:autoSpaceDE w:val="1"/>
      <w:autoSpaceDN w:val="1"/>
      <w:ind w:left="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2" w:type="paragraph">
    <w:name w:val="toc 5"/>
    <w:basedOn w:val="PO1"/>
    <w:next w:val="PO1"/>
    <w:uiPriority w:val="32"/>
    <w:unhideWhenUsed/>
    <w:pPr>
      <w:autoSpaceDE w:val="1"/>
      <w:autoSpaceDN w:val="1"/>
      <w:ind w:left="6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3" w:type="paragraph">
    <w:name w:val="toc 6"/>
    <w:basedOn w:val="PO1"/>
    <w:next w:val="PO1"/>
    <w:uiPriority w:val="33"/>
    <w:unhideWhenUsed/>
    <w:pPr>
      <w:autoSpaceDE w:val="1"/>
      <w:autoSpaceDN w:val="1"/>
      <w:ind w:left="8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4" w:type="paragraph">
    <w:name w:val="toc 7"/>
    <w:basedOn w:val="PO1"/>
    <w:next w:val="PO1"/>
    <w:uiPriority w:val="34"/>
    <w:unhideWhenUsed/>
    <w:pPr>
      <w:autoSpaceDE w:val="1"/>
      <w:autoSpaceDN w:val="1"/>
      <w:ind w:left="10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5" w:type="paragraph">
    <w:name w:val="toc 8"/>
    <w:basedOn w:val="PO1"/>
    <w:next w:val="PO1"/>
    <w:uiPriority w:val="35"/>
    <w:unhideWhenUsed/>
    <w:pPr>
      <w:autoSpaceDE w:val="1"/>
      <w:autoSpaceDN w:val="1"/>
      <w:ind w:left="12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6" w:type="paragraph">
    <w:name w:val="toc 9"/>
    <w:basedOn w:val="PO1"/>
    <w:next w:val="PO1"/>
    <w:uiPriority w:val="36"/>
    <w:unhideWhenUsed/>
    <w:pPr>
      <w:autoSpaceDE w:val="1"/>
      <w:autoSpaceDN w:val="1"/>
      <w:ind w:left="1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  <w:style w:styleId="PO156" w:type="paragraph">
    <w:name w:val="Balloon Text"/>
    <w:basedOn w:val="PO1"/>
    <w:link w:val="PO157"/>
    <w:uiPriority w:val="156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7" w:type="character">
    <w:name w:val="풍선 도움말 텍스트 Char"/>
    <w:basedOn w:val="PO2"/>
    <w:link w:val="PO156"/>
    <w:uiPriority w:val="157"/>
    <w:semiHidden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8" w:type="paragraph">
    <w:name w:val="바탕글"/>
    <w:basedOn w:val="PO1"/>
    <w:uiPriority w:val="158"/>
    <w:pPr>
      <w:autoSpaceDE w:val="1"/>
      <w:autoSpaceDN w:val="1"/>
      <w:shd w:val="clear" w:color="000000" w:fill="FFFFFF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styleId="PO159" w:type="character">
    <w:name w:val="page number"/>
    <w:uiPriority w:val="159"/>
    <w:rPr>
      <w:rFonts w:ascii="맑은 고딕" w:eastAsia="돋움" w:hAnsi="맑은 고딕"/>
      <w:shd w:val="clear"/>
      <w:sz w:val="20"/>
      <w:szCs w:val="20"/>
      <w:w w:val="100"/>
    </w:rPr>
  </w:style>
  <w:style w:customStyle="1" w:styleId="PO160" w:type="paragraph">
    <w:name w:val="장"/>
    <w:basedOn w:val="PO1"/>
    <w:link w:val="PO162"/>
    <w:uiPriority w:val="160"/>
    <w:pPr>
      <w:autoSpaceDE w:val="1"/>
      <w:autoSpaceDN w:val="1"/>
      <w:ind w:firstLine="0"/>
      <w:jc w:val="center"/>
      <w:numPr>
        <w:numId w:val="1"/>
        <w:ilvl w:val="0"/>
      </w:numPr>
      <w:widowControl/>
      <w:wordWrap/>
    </w:pPr>
    <w:rPr>
      <w:b/>
      <w:shd w:val="clear"/>
      <w:sz w:val="32"/>
      <w:szCs w:val="32"/>
      <w:w w:val="100"/>
    </w:rPr>
  </w:style>
  <w:style w:customStyle="1" w:styleId="PO161" w:type="paragraph">
    <w:name w:val="제1장"/>
    <w:basedOn w:val="PO160"/>
    <w:link w:val="PO164"/>
    <w:qFormat/>
    <w:uiPriority w:val="161"/>
    <w:pPr>
      <w:autoSpaceDE w:val="1"/>
      <w:autoSpaceDN w:val="1"/>
      <w:widowControl/>
      <w:wordWrap/>
    </w:pPr>
  </w:style>
  <w:style w:customStyle="1" w:styleId="PO162" w:type="character">
    <w:name w:val="장 Char"/>
    <w:basedOn w:val="PO2"/>
    <w:link w:val="PO160"/>
    <w:uiPriority w:val="162"/>
    <w:rPr>
      <w:b/>
      <w:shd w:val="clear"/>
      <w:sz w:val="32"/>
      <w:szCs w:val="32"/>
      <w:w w:val="100"/>
    </w:rPr>
  </w:style>
  <w:style w:customStyle="1" w:styleId="PO163" w:type="paragraph">
    <w:name w:val="제1절"/>
    <w:link w:val="PO165"/>
    <w:qFormat/>
    <w:uiPriority w:val="163"/>
    <w:pPr>
      <w:autoSpaceDE w:val="1"/>
      <w:autoSpaceDN w:val="1"/>
      <w:ind w:firstLine="0"/>
      <w:jc w:val="center"/>
      <w:numPr>
        <w:numId w:val="2"/>
        <w:ilvl w:val="0"/>
      </w:numPr>
      <w:widowControl/>
      <w:wordWrap/>
    </w:pPr>
    <w:rPr>
      <w:b/>
      <w:shd w:val="clear"/>
      <w:sz w:val="28"/>
      <w:szCs w:val="28"/>
      <w:w w:val="100"/>
    </w:rPr>
  </w:style>
  <w:style w:customStyle="1" w:styleId="PO164" w:type="character">
    <w:name w:val="제1장 Char"/>
    <w:basedOn w:val="PO162"/>
    <w:link w:val="PO161"/>
    <w:uiPriority w:val="164"/>
    <w:rPr>
      <w:b/>
      <w:shd w:val="clear"/>
      <w:sz w:val="32"/>
      <w:szCs w:val="32"/>
      <w:w w:val="100"/>
    </w:rPr>
  </w:style>
  <w:style w:customStyle="1" w:styleId="PO165" w:type="character">
    <w:name w:val="제1절 Char"/>
    <w:basedOn w:val="PO164"/>
    <w:link w:val="PO163"/>
    <w:uiPriority w:val="165"/>
    <w:rPr>
      <w:b/>
      <w:shd w:val="clear"/>
      <w:sz w:val="28"/>
      <w:szCs w:val="28"/>
      <w:w w:val="100"/>
    </w:rPr>
  </w:style>
  <w:style w:customStyle="1" w:styleId="PO166" w:type="paragraph">
    <w:name w:val="제1조"/>
    <w:basedOn w:val="PO26"/>
    <w:next w:val="PO1"/>
    <w:link w:val="PO169"/>
    <w:qFormat/>
    <w:uiPriority w:val="166"/>
    <w:pPr>
      <w:autoSpaceDE w:val="1"/>
      <w:autoSpaceDN w:val="1"/>
      <w:ind w:left="-50" w:firstLine="0"/>
      <w:numPr>
        <w:numId w:val="3"/>
        <w:ilvl w:val="0"/>
      </w:numPr>
      <w:widowControl/>
      <w:wordWrap/>
    </w:pPr>
    <w:rPr>
      <w:b/>
      <w:shd w:val="clear"/>
      <w:sz w:val="26"/>
      <w:szCs w:val="26"/>
      <w:w w:val="100"/>
    </w:rPr>
  </w:style>
  <w:style w:customStyle="1" w:styleId="PO167" w:type="paragraph">
    <w:name w:val="①ㄴㄴ"/>
    <w:basedOn w:val="PO166"/>
    <w:link w:val="PO171"/>
    <w:uiPriority w:val="167"/>
    <w:pPr>
      <w:autoSpaceDE w:val="1"/>
      <w:autoSpaceDN w:val="1"/>
      <w:numPr>
        <w:numId w:val="4"/>
        <w:ilvl w:val="0"/>
      </w:numPr>
      <w:widowControl/>
      <w:wordWrap/>
    </w:pPr>
    <w:rPr>
      <w:b w:val="0"/>
      <w:shd w:val="clear"/>
      <w:sz w:val="22"/>
      <w:szCs w:val="22"/>
      <w:w w:val="100"/>
    </w:rPr>
  </w:style>
  <w:style w:customStyle="1" w:styleId="PO168" w:type="character">
    <w:name w:val="목록 단락 Char"/>
    <w:basedOn w:val="PO2"/>
    <w:link w:val="PO26"/>
    <w:uiPriority w:val="168"/>
  </w:style>
  <w:style w:customStyle="1" w:styleId="PO169" w:type="character">
    <w:name w:val="제1조 Char"/>
    <w:basedOn w:val="PO168"/>
    <w:link w:val="PO166"/>
    <w:uiPriority w:val="169"/>
    <w:rPr>
      <w:b/>
      <w:shd w:val="clear"/>
      <w:sz w:val="26"/>
      <w:szCs w:val="26"/>
      <w:w w:val="100"/>
    </w:rPr>
  </w:style>
  <w:style w:customStyle="1" w:styleId="PO170" w:type="paragraph">
    <w:name w:val="1. 내용"/>
    <w:link w:val="PO173"/>
    <w:qFormat/>
    <w:uiPriority w:val="170"/>
    <w:pPr>
      <w:autoSpaceDE w:val="1"/>
      <w:autoSpaceDN w:val="1"/>
      <w:ind w:left="1537" w:hanging="403"/>
      <w:numPr>
        <w:numId w:val="5"/>
        <w:ilvl w:val="0"/>
      </w:numPr>
      <w:widowControl/>
      <w:wordWrap/>
    </w:pPr>
    <w:rPr>
      <w:shd w:val="clear"/>
      <w:sz w:val="22"/>
      <w:szCs w:val="22"/>
      <w:w w:val="100"/>
    </w:rPr>
  </w:style>
  <w:style w:customStyle="1" w:styleId="PO171" w:type="character">
    <w:name w:val="①ㄴㄴ Char"/>
    <w:basedOn w:val="PO169"/>
    <w:link w:val="PO167"/>
    <w:uiPriority w:val="171"/>
    <w:rPr>
      <w:b w:val="0"/>
      <w:shd w:val="clear"/>
      <w:sz w:val="22"/>
      <w:szCs w:val="22"/>
      <w:w w:val="100"/>
    </w:rPr>
  </w:style>
  <w:style w:customStyle="1" w:styleId="PO172" w:type="paragraph">
    <w:name w:val="1) 내용"/>
    <w:link w:val="PO175"/>
    <w:qFormat/>
    <w:uiPriority w:val="172"/>
    <w:pPr>
      <w:autoSpaceDE w:val="1"/>
      <w:autoSpaceDN w:val="1"/>
      <w:ind w:left="1254" w:hanging="403"/>
      <w:numPr>
        <w:numId w:val="6"/>
        <w:ilvl w:val="0"/>
      </w:numPr>
      <w:widowControl/>
      <w:wordWrap/>
    </w:pPr>
    <w:rPr>
      <w:shd w:val="clear"/>
      <w:sz w:val="22"/>
      <w:szCs w:val="22"/>
      <w:w w:val="100"/>
    </w:rPr>
  </w:style>
  <w:style w:customStyle="1" w:styleId="PO173" w:type="character">
    <w:name w:val="1. 내용 Char"/>
    <w:basedOn w:val="PO171"/>
    <w:link w:val="PO170"/>
    <w:uiPriority w:val="173"/>
    <w:rPr>
      <w:b w:val="0"/>
      <w:shd w:val="clear"/>
      <w:sz w:val="22"/>
      <w:szCs w:val="22"/>
      <w:w w:val="100"/>
    </w:rPr>
  </w:style>
  <w:style w:customStyle="1" w:styleId="PO174" w:type="paragraph">
    <w:name w:val="가나다"/>
    <w:basedOn w:val="PO166"/>
    <w:link w:val="PO176"/>
    <w:uiPriority w:val="174"/>
    <w:pPr>
      <w:autoSpaceDE w:val="1"/>
      <w:autoSpaceDN w:val="1"/>
      <w:widowControl/>
      <w:wordWrap/>
    </w:pPr>
    <w:rPr>
      <w:b w:val="0"/>
      <w:shd w:val="clear"/>
      <w:sz w:val="22"/>
      <w:szCs w:val="22"/>
      <w:w w:val="100"/>
    </w:rPr>
  </w:style>
  <w:style w:customStyle="1" w:styleId="PO175" w:type="character">
    <w:name w:val="1) 내용 Char"/>
    <w:basedOn w:val="PO173"/>
    <w:link w:val="PO172"/>
    <w:uiPriority w:val="175"/>
    <w:rPr>
      <w:b w:val="0"/>
      <w:shd w:val="clear"/>
      <w:sz w:val="22"/>
      <w:szCs w:val="22"/>
      <w:w w:val="100"/>
    </w:rPr>
  </w:style>
  <w:style w:customStyle="1" w:styleId="PO176" w:type="character">
    <w:name w:val="가나다 Char"/>
    <w:basedOn w:val="PO169"/>
    <w:link w:val="PO174"/>
    <w:uiPriority w:val="176"/>
    <w:rPr>
      <w:b w:val="0"/>
      <w:shd w:val="clear"/>
      <w:sz w:val="22"/>
      <w:szCs w:val="22"/>
      <w:w w:val="100"/>
    </w:rPr>
  </w:style>
  <w:style w:styleId="PO177" w:type="character">
    <w:name w:val="Hyperlink"/>
    <w:basedOn w:val="PO2"/>
    <w:uiPriority w:val="177"/>
    <w:unhideWhenUsed/>
    <w:rPr>
      <w:color w:val="0000FF" w:themeColor="hyperlink"/>
      <w:shd w:val="clear"/>
      <w:sz w:val="20"/>
      <w:szCs w:val="20"/>
      <w:u w:val="single"/>
      <w:w w:val="100"/>
    </w:rPr>
  </w:style>
  <w:style w:customStyle="1" w:styleId="PO178" w:type="character">
    <w:name w:val="제목 1 Char"/>
    <w:basedOn w:val="PO2"/>
    <w:link w:val="PO7"/>
    <w:uiPriority w:val="178"/>
    <w:rPr>
      <w:rFonts w:ascii="맑은 고딕" w:eastAsia="맑은 고딕" w:hAnsi="맑은 고딕"/>
      <w:shd w:val="clear"/>
      <w:sz w:val="28"/>
      <w:szCs w:val="28"/>
      <w:w w:val="100"/>
    </w:rPr>
  </w:style>
  <w:style w:customStyle="1" w:styleId="PO179" w:type="paragraph">
    <w:name w:val="본문내용"/>
    <w:basedOn w:val="PO1"/>
    <w:link w:val="PO181"/>
    <w:qFormat/>
    <w:uiPriority w:val="179"/>
    <w:rPr>
      <w:shd w:val="clear"/>
      <w:sz w:val="22"/>
      <w:szCs w:val="22"/>
      <w:w w:val="100"/>
    </w:rPr>
  </w:style>
  <w:style w:customStyle="1" w:styleId="PO180" w:type="paragraph">
    <w:name w:val="① 내용"/>
    <w:link w:val="PO183"/>
    <w:qFormat/>
    <w:uiPriority w:val="180"/>
    <w:pPr>
      <w:autoSpaceDE w:val="1"/>
      <w:autoSpaceDN w:val="1"/>
      <w:numPr>
        <w:numId w:val="7"/>
        <w:ilvl w:val="0"/>
      </w:numPr>
      <w:widowControl/>
      <w:wordWrap/>
    </w:pPr>
    <w:rPr>
      <w:shd w:val="clear"/>
      <w:sz w:val="22"/>
      <w:szCs w:val="22"/>
      <w:w w:val="100"/>
    </w:rPr>
  </w:style>
  <w:style w:customStyle="1" w:styleId="PO181" w:type="character">
    <w:name w:val="본문내용 Char"/>
    <w:basedOn w:val="PO2"/>
    <w:link w:val="PO179"/>
    <w:uiPriority w:val="181"/>
    <w:rPr>
      <w:shd w:val="clear"/>
      <w:sz w:val="22"/>
      <w:szCs w:val="22"/>
      <w:w w:val="100"/>
    </w:rPr>
  </w:style>
  <w:style w:customStyle="1" w:styleId="PO182" w:type="paragraph">
    <w:name w:val="1)"/>
    <w:basedOn w:val="PO26"/>
    <w:link w:val="PO184"/>
    <w:uiPriority w:val="182"/>
    <w:pPr>
      <w:autoSpaceDE w:val="1"/>
      <w:autoSpaceDN w:val="1"/>
      <w:ind w:left="1134" w:firstLine="0"/>
      <w:numPr>
        <w:numId w:val="8"/>
        <w:ilvl w:val="0"/>
      </w:numPr>
      <w:widowControl/>
      <w:wordWrap/>
    </w:pPr>
  </w:style>
  <w:style w:customStyle="1" w:styleId="PO183" w:type="character">
    <w:name w:val="① 내용 Char"/>
    <w:basedOn w:val="PO168"/>
    <w:link w:val="PO180"/>
    <w:uiPriority w:val="183"/>
    <w:rPr>
      <w:shd w:val="clear"/>
      <w:sz w:val="22"/>
      <w:szCs w:val="22"/>
      <w:w w:val="100"/>
    </w:rPr>
  </w:style>
  <w:style w:customStyle="1" w:styleId="PO184" w:type="character">
    <w:name w:val="1) Char"/>
    <w:basedOn w:val="PO168"/>
    <w:link w:val="PO182"/>
    <w:uiPriority w:val="184"/>
  </w:style>
  <w:style w:customStyle="1" w:styleId="PO185" w:type="paragraph">
    <w:name w:val="MsoNoSpacing"/>
    <w:basedOn w:val="PO1"/>
    <w:uiPriority w:val="185"/>
    <w:pPr>
      <w:autoSpaceDE w:val="1"/>
      <w:autoSpaceDN w:val="1"/>
      <w:shd w:val="clear" w:color="000000" w:fill="FFFFFF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styleId="PO186" w:type="character">
    <w:name w:val="annotation reference"/>
    <w:basedOn w:val="PO2"/>
    <w:uiPriority w:val="186"/>
    <w:semiHidden/>
    <w:unhideWhenUsed/>
    <w:rPr>
      <w:shd w:val="clear"/>
      <w:sz w:val="18"/>
      <w:szCs w:val="18"/>
      <w:w w:val="100"/>
    </w:rPr>
  </w:style>
  <w:style w:styleId="PO187" w:type="paragraph">
    <w:name w:val="annotation text"/>
    <w:basedOn w:val="PO1"/>
    <w:link w:val="PO188"/>
    <w:uiPriority w:val="187"/>
    <w:semiHidden/>
    <w:unhideWhenUsed/>
    <w:pPr>
      <w:autoSpaceDE w:val="1"/>
      <w:autoSpaceDN w:val="1"/>
      <w:widowControl/>
      <w:wordWrap/>
    </w:pPr>
  </w:style>
  <w:style w:customStyle="1" w:styleId="PO188" w:type="character">
    <w:name w:val="메모 텍스트 Char"/>
    <w:basedOn w:val="PO2"/>
    <w:link w:val="PO187"/>
    <w:uiPriority w:val="188"/>
    <w:semiHidden/>
  </w:style>
  <w:style w:styleId="PO189" w:type="paragraph">
    <w:name w:val="annotation subject"/>
    <w:basedOn w:val="PO187"/>
    <w:next w:val="PO187"/>
    <w:link w:val="PO190"/>
    <w:uiPriority w:val="189"/>
    <w:semiHidden/>
    <w:unhideWhenUsed/>
    <w:rPr>
      <w:b/>
      <w:shd w:val="clear"/>
      <w:sz w:val="20"/>
      <w:szCs w:val="20"/>
      <w:w w:val="100"/>
    </w:rPr>
  </w:style>
  <w:style w:customStyle="1" w:styleId="PO190" w:type="character">
    <w:name w:val="메모 주제 Char"/>
    <w:basedOn w:val="PO188"/>
    <w:link w:val="PO189"/>
    <w:uiPriority w:val="190"/>
    <w:semiHidden/>
    <w:rPr>
      <w:b/>
      <w:shd w:val="clear"/>
      <w:sz w:val="20"/>
      <w:szCs w:val="20"/>
      <w:w w:val="100"/>
    </w:rPr>
  </w:style>
  <w:style w:customStyle="1" w:styleId="PO191" w:type="paragraph">
    <w:name w:val="스타일 본문2 + 앞: 3.7 글자"/>
    <w:basedOn w:val="PO1"/>
    <w:uiPriority w:val="191"/>
    <w:pPr>
      <w:autoSpaceDE w:val="1"/>
      <w:autoSpaceDN w:val="1"/>
      <w:ind w:left="250" w:firstLine="0"/>
      <w:widowControl/>
      <w:wordWrap/>
    </w:pPr>
    <w:rPr>
      <w:rFonts w:ascii="Arial" w:eastAsia="Times New Roman" w:hAnsi="Arial"/>
      <w:shd w:val="clear"/>
      <w:sz w:val="20"/>
      <w:szCs w:val="20"/>
      <w:w w:val="100"/>
    </w:rPr>
  </w:style>
  <w:style w:customStyle="1" w:styleId="PO192" w:type="numbering">
    <w:name w:val="스타일 스타일 스타일 들여쓰기단락5 + (영어) 맑은 고딕 (한글) 맑은 고딕 + 단락 뒤: 1 글자4 + 단락 뒤:...1"/>
    <w:basedOn w:val="PO4"/>
    <w:uiPriority w:val="192"/>
    <w:pPr>
      <w:autoSpaceDE w:val="1"/>
      <w:autoSpaceDN w:val="1"/>
      <w:numPr>
        <w:numId w:val="9"/>
        <w:ilvl w:val="0"/>
      </w:numPr>
      <w:widowControl/>
      <w:wordWrap/>
    </w:pPr>
  </w:style>
  <w:style w:customStyle="1" w:styleId="PO193" w:type="paragraph">
    <w:name w:val="WFIS-제목4"/>
    <w:basedOn w:val="PO1"/>
    <w:link w:val="PO194"/>
    <w:qFormat/>
    <w:uiPriority w:val="193"/>
    <w:pPr>
      <w:autoSpaceDE w:val="1"/>
      <w:autoSpaceDN w:val="1"/>
      <w:ind w:left="851" w:hanging="851"/>
      <w:tabs>
        <w:tab w:val="left" w:pos="851"/>
      </w:tabs>
      <w:widowControl/>
      <w:wordWrap/>
    </w:pPr>
    <w:rPr>
      <w:rFonts w:ascii="Arial" w:eastAsia="Times New Roman" w:hAnsi="Arial"/>
      <w:b/>
      <w:shd w:val="clear"/>
      <w:sz w:val="22"/>
      <w:szCs w:val="22"/>
      <w:w w:val="100"/>
    </w:rPr>
  </w:style>
  <w:style w:customStyle="1" w:styleId="PO194" w:type="character">
    <w:name w:val="WFIS-제목4 Char"/>
    <w:link w:val="PO193"/>
    <w:uiPriority w:val="194"/>
    <w:rPr>
      <w:rFonts w:ascii="Arial" w:eastAsia="Times New Roman" w:hAnsi="Arial"/>
      <w:b/>
      <w:shd w:val="clear"/>
      <w:sz w:val="22"/>
      <w:szCs w:val="22"/>
      <w:w w:val="100"/>
    </w:rPr>
  </w:style>
  <w:style w:customStyle="1" w:styleId="PO195" w:type="paragraph">
    <w:name w:val="①"/>
    <w:basedOn w:val="PO166"/>
    <w:uiPriority w:val="195"/>
    <w:pPr>
      <w:autoSpaceDE w:val="1"/>
      <w:autoSpaceDN w:val="1"/>
      <w:ind w:left="743" w:hanging="403"/>
      <w:jc w:val="both"/>
      <w:widowControl/>
      <w:wordWrap/>
    </w:pPr>
    <w:rPr>
      <w:b w:val="0"/>
      <w:shd w:val="clear"/>
      <w:sz w:val="22"/>
      <w:szCs w:val="22"/>
      <w:w w:val="100"/>
    </w:rPr>
  </w:style>
  <w:style w:customStyle="1" w:styleId="PO196" w:type="paragraph">
    <w:name w:val="MsoBodyText"/>
    <w:basedOn w:val="PO1"/>
    <w:uiPriority w:val="196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customStyle="1" w:styleId="PO197" w:type="paragraph">
    <w:name w:val="MS바탕글"/>
    <w:basedOn w:val="PO1"/>
    <w:uiPriority w:val="197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8.xml"></Relationship><Relationship Id="rId7" Type="http://schemas.openxmlformats.org/officeDocument/2006/relationships/header" Target="header5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5694</Characters>
  <CharactersWithSpaces>0</CharactersWithSpaces>
  <DocSecurity>0</DocSecurity>
  <HyperlinksChanged>false</HyperlinksChanged>
  <Lines>40</Lines>
  <LinksUpToDate>false</LinksUpToDate>
  <Pages>10</Pages>
  <Paragraphs>11</Paragraphs>
  <Words>851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seedgen</dc:creator>
  <cp:lastModifiedBy/>
  <dcterms:modified xsi:type="dcterms:W3CDTF">2018-10-05T06:41:00Z</dcterms:modified>
</cp:coreProperties>
</file>