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footer8.xml" ContentType="application/vnd.openxmlformats-officedocument.wordprocessingml.foot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76" w:before="0" w:after="20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76" w:before="0" w:after="20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DOC-POL-003</w:t>
      </w:r>
    </w:p>
    <w:p>
      <w:pPr>
        <w:numPr>
          <w:ilvl w:val="0"/>
          <w:numId w:val="0"/>
        </w:numPr>
        <w:jc w:val="both"/>
        <w:spacing w:lineRule="auto" w:line="276" w:before="0" w:after="20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76" w:before="0" w:after="20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center"/>
        <w:spacing w:lineRule="auto" w:line="276" w:before="0" w:after="200"/>
        <w:ind w:right="0" w:firstLine="0"/>
        <w:rPr>
          <w:b w:val="1"/>
          <w:color w:val="auto"/>
          <w:position w:val="0"/>
          <w:sz w:val="60"/>
          <w:szCs w:val="6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b w:val="1"/>
          <w:color w:val="auto"/>
          <w:position w:val="0"/>
          <w:sz w:val="60"/>
          <w:szCs w:val="60"/>
          <w:rFonts w:ascii="맑은 고딕" w:eastAsia="맑은 고딕" w:hAnsi="맑은 고딕" w:hint="default"/>
        </w:rPr>
        <w:t xml:space="preserve">생활보안 지침</w:t>
      </w:r>
    </w:p>
    <w:p>
      <w:pPr>
        <w:numPr>
          <w:ilvl w:val="0"/>
          <w:numId w:val="0"/>
        </w:numPr>
        <w:jc w:val="right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1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4923794</wp:posOffset>
                </wp:positionV>
                <wp:extent cx="2292350" cy="723265"/>
                <wp:effectExtent l="0" t="0" r="0" b="0"/>
                <wp:wrapNone/>
                <wp:docPr id="1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985" cy="723900"/>
                        </a:xfrm>
                        <a:prstGeom prst="rect"/>
                        <a:solidFill>
                          <a:prstClr val="white"/>
                        </a:solidFill>
                        <a:ln w="9525" cap="flat">
                          <a:noFill/>
                        </a:ln>
                      </wps:spPr>
                      <wps:txbx style="mso-fit-shape-to-text:t;" inset="7pt,4pt,7pt,4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spacing w:lineRule="auto" w:line="276" w:before="0" w:after="200"/>
                              <w:ind w:right="0" w:firstLine="0"/>
                              <w:rPr>
                                <w:b w:val="1"/>
                                <w:color w:val="auto"/>
                                <w:position w:val="0"/>
                                <w:sz w:val="40"/>
                                <w:szCs w:val="40"/>
                                <w:rFonts w:ascii="맑은 고딕" w:eastAsia="맑은 고딕" w:hAnsi="맑은 고딕" w:hint="default"/>
                              </w:rPr>
                              <w:wordWrap w:val="off"/>
                              <w:autoSpaceDE w:val="0"/>
                              <w:autoSpaceDN w:val="0"/>
                            </w:pPr>
                            <w:r>
                              <w:rPr>
                                <w:b w:val="1"/>
                                <w:color w:val="auto"/>
                                <w:position w:val="0"/>
                                <w:sz w:val="40"/>
                                <w:szCs w:val="40"/>
                                <w:rFonts w:ascii="맑은 고딕" w:eastAsia="맑은 고딕" w:hAnsi="맑은 고딕" w:hint="default"/>
                              </w:rPr>
                              <w:t xml:space="preserve">㈜1 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/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3" style="position:absolute;left:0;margin-left:0pt;mso-position-horizontal:center;mso-position-horizontal-relative:margin;margin-top:388pt;mso-position-vertical:absolute;mso-position-vertical-relative:text;width:180.5pt;height:56.9pt;z-index:251624961" coordsize="2292350,723265" path="m,l2292350,,2292350,723265,,723265xe" stroked="f" fillcolor="#ffffff" filled="t">
                <v:textbox style="mso-fit-shape-to-text:t;" inset="7pt,4pt,7pt,4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spacing w:lineRule="auto" w:line="276" w:before="0" w:after="200"/>
                        <w:ind w:right="0" w:firstLine="0"/>
                        <w:rPr>
                          <w:b w:val="1"/>
                          <w:color w:val="auto"/>
                          <w:position w:val="0"/>
                          <w:sz w:val="40"/>
                          <w:szCs w:val="40"/>
                          <w:rFonts w:ascii="맑은 고딕" w:eastAsia="맑은 고딕" w:hAnsi="맑은 고딕" w:hint="default"/>
                        </w:rPr>
                        <w:wordWrap w:val="off"/>
                        <w:autoSpaceDE w:val="0"/>
                        <w:autoSpaceDN w:val="0"/>
                      </w:pPr>
                      <w:r>
                        <w:rPr>
                          <w:b w:val="1"/>
                          <w:color w:val="auto"/>
                          <w:position w:val="0"/>
                          <w:sz w:val="40"/>
                          <w:szCs w:val="40"/>
                          <w:rFonts w:ascii="맑은 고딕" w:eastAsia="맑은 고딕" w:hAnsi="맑은 고딕" w:hint="default"/>
                        </w:rPr>
                        <w:t xml:space="preserve">㈜1 Shop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개정번호 : 1.00</w:t>
      </w:r>
    </w:p>
    <w:p>
      <w:pPr>
        <w:numPr>
          <w:ilvl w:val="0"/>
          <w:numId w:val="0"/>
        </w:numPr>
        <w:jc w:val="right"/>
        <w:spacing w:lineRule="auto" w:line="276" w:before="0" w:after="200"/>
        <w:ind w:right="10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pStyle w:val="PO158"/>
        <w:numPr>
          <w:ilvl w:val="0"/>
          <w:numId w:val="0"/>
        </w:numPr>
        <w:jc w:val="both"/>
        <w:shd w:val="clear" w:color="000000" w:fill="FFFFFF"/>
        <w:spacing w:lineRule="auto" w:line="384" w:before="0" w:after="0"/>
        <w:ind w:right="0" w:firstLine="0"/>
        <w:rPr>
          <w:color w:val="000000"/>
          <w:position w:val="0"/>
          <w:sz w:val="20"/>
          <w:szCs w:val="20"/>
          <w:rFonts w:ascii="굴림" w:eastAsia="굴림" w:hAnsi="굴림" w:hint="default"/>
        </w:rPr>
        <w:wordWrap w:val="off"/>
        <w:autoSpaceDE w:val="0"/>
        <w:autoSpaceDN w:val="0"/>
      </w:pPr>
      <w:r>
        <w:br w:type="page"/>
      </w:r>
    </w:p>
    <w:tbl>
      <w:tblID w:val="0"/>
      <w:tblPr>
        <w:tblStyle w:val="PO38"/>
        <w:tblCellMar>
          <w:left w:w="108" w:type="dxa"/>
          <w:top w:w="0" w:type="dxa"/>
          <w:right w:w="108" w:type="dxa"/>
          <w:bottom w:w="0" w:type="dxa"/>
        </w:tblCellMar>
        <w:tblW w:w="0" w:type="auto"/>
        <w:jc w:val="center"/>
        <w:tblLook w:val="0004A0" w:firstRow="1" w:lastRow="0" w:firstColumn="1" w:lastColumn="0" w:noHBand="0" w:noVBand="1"/>
        <w:tblLayout w:type="auto"/>
      </w:tblPr>
      <w:tblGrid>
        <w:gridCol w:w="927"/>
        <w:gridCol w:w="1336"/>
        <w:gridCol w:w="2257"/>
        <w:gridCol w:w="1392"/>
        <w:gridCol w:w="865"/>
        <w:gridCol w:w="817"/>
        <w:gridCol w:w="142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523"/>
          <w:hidden w:val="0"/>
        </w:trPr>
        <w:tc>
          <w:tcPr>
            <w:tcW w:type="dxa" w:w="9016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gridSpan w:val="7"/>
            <w:shd w:val="clear" w:color="000000" w:fill="C6D9F1" w:themeFill="text2" w:themeFillTint="33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tabs>
                <w:tab w:val="left" w:pos="9014"/>
              </w:tabs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 xml:space="preserve">개    정    이    력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90"/>
          <w:hidden w:val="0"/>
        </w:trPr>
        <w:tc>
          <w:tcPr>
            <w:tcW w:type="dxa" w:w="2263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gridSpan w:val="2"/>
            <w:shd w:val="clear" w:color="000000" w:fill="DCE6F2" w:themeFill="accent1" w:themeFillTint="33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-31" w:firstLine="0"/>
              <w:rPr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>문서명</w:t>
            </w:r>
          </w:p>
        </w:tc>
        <w:tc>
          <w:tcPr>
            <w:tcW w:type="dxa" w:w="6753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gridSpan w:val="5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60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>생활보안지침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523"/>
          <w:hidden w:val="0"/>
        </w:trPr>
        <w:tc>
          <w:tcPr>
            <w:tcW w:type="dxa" w:w="2263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gridSpan w:val="2"/>
            <w:shd w:val="clear" w:color="000000" w:fill="DCE6F2" w:themeFill="accent1" w:themeFillTint="33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-31" w:firstLine="0"/>
              <w:rPr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>생성일</w:t>
            </w:r>
          </w:p>
        </w:tc>
        <w:tc>
          <w:tcPr>
            <w:tcW w:type="dxa" w:w="225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9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>2018.10.01</w:t>
            </w:r>
          </w:p>
        </w:tc>
        <w:tc>
          <w:tcPr>
            <w:tcW w:type="dxa" w:w="225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gridSpan w:val="2"/>
            <w:shd w:val="clear" w:color="000000" w:fill="DCE6F2" w:themeFill="accent1" w:themeFillTint="33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48" w:firstLine="0"/>
              <w:rPr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>보안등급</w:t>
            </w:r>
          </w:p>
        </w:tc>
        <w:tc>
          <w:tcPr>
            <w:tcW w:type="dxa" w:w="223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tabs>
                <w:tab w:val="left" w:pos="2004"/>
              </w:tabs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>대외비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90"/>
          <w:hidden w:val="0"/>
        </w:trPr>
        <w:tc>
          <w:tcPr>
            <w:tcW w:type="dxa" w:w="2263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gridSpan w:val="2"/>
            <w:shd w:val="clear" w:color="000000" w:fill="DCE6F2" w:themeFill="accent1" w:themeFillTint="33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-31" w:firstLine="0"/>
              <w:rPr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>소유자</w:t>
            </w:r>
          </w:p>
        </w:tc>
        <w:tc>
          <w:tcPr>
            <w:tcW w:type="dxa" w:w="225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9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㈜1 Shop</w:t>
            </w:r>
          </w:p>
        </w:tc>
        <w:tc>
          <w:tcPr>
            <w:tcW w:type="dxa" w:w="225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gridSpan w:val="2"/>
            <w:shd w:val="clear" w:color="000000" w:fill="DCE6F2" w:themeFill="accent1" w:themeFillTint="33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48" w:firstLine="0"/>
              <w:rPr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>사용자(범위)</w:t>
            </w:r>
          </w:p>
        </w:tc>
        <w:tc>
          <w:tcPr>
            <w:tcW w:type="dxa" w:w="223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tabs>
                <w:tab w:val="left" w:pos="2004"/>
              </w:tabs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523"/>
          <w:hidden w:val="0"/>
        </w:trPr>
        <w:tc>
          <w:tcPr>
            <w:tcW w:type="dxa" w:w="927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shd w:val="clear" w:color="000000" w:fill="DCE6F2" w:themeFill="accent1" w:themeFillTint="33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>차수</w:t>
            </w:r>
          </w:p>
        </w:tc>
        <w:tc>
          <w:tcPr>
            <w:tcW w:type="dxa" w:w="133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shd w:val="clear" w:color="000000" w:fill="DCE6F2" w:themeFill="accent1" w:themeFillTint="33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>Version</w:t>
            </w:r>
          </w:p>
        </w:tc>
        <w:tc>
          <w:tcPr>
            <w:tcW w:type="dxa" w:w="364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gridSpan w:val="2"/>
            <w:shd w:val="clear" w:color="000000" w:fill="DCE6F2" w:themeFill="accent1" w:themeFillTint="33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>개정내용</w:t>
            </w:r>
          </w:p>
        </w:tc>
        <w:tc>
          <w:tcPr>
            <w:tcW w:type="dxa" w:w="168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gridSpan w:val="2"/>
            <w:shd w:val="clear" w:color="000000" w:fill="DCE6F2" w:themeFill="accent1" w:themeFillTint="33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34" w:firstLine="0"/>
              <w:rPr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>개정일자</w:t>
            </w:r>
          </w:p>
        </w:tc>
        <w:tc>
          <w:tcPr>
            <w:tcW w:type="dxa" w:w="142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shd w:val="clear" w:color="000000" w:fill="DCE6F2" w:themeFill="accent1" w:themeFillTint="33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tabs>
                <w:tab w:val="left" w:pos="1168"/>
              </w:tabs>
              <w:rPr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>작성자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90"/>
          <w:hidden w:val="0"/>
        </w:trPr>
        <w:tc>
          <w:tcPr>
            <w:tcW w:type="dxa" w:w="927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shd w:val="clear" w:color="000000" w:fill="FFFFFF" w:themeFill="background1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>1</w:t>
            </w:r>
          </w:p>
        </w:tc>
        <w:tc>
          <w:tcPr>
            <w:tcW w:type="dxa" w:w="133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shd w:val="clear" w:color="000000" w:fill="FFFFFF" w:themeFill="background1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>1.00</w:t>
            </w:r>
          </w:p>
        </w:tc>
        <w:tc>
          <w:tcPr>
            <w:tcW w:type="dxa" w:w="364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최초 작성</w:t>
            </w:r>
          </w:p>
        </w:tc>
        <w:tc>
          <w:tcPr>
            <w:tcW w:type="dxa" w:w="168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34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>2018.10.01</w:t>
            </w:r>
          </w:p>
        </w:tc>
        <w:tc>
          <w:tcPr>
            <w:tcW w:type="dxa" w:w="142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tabs>
                <w:tab w:val="left" w:pos="1168"/>
              </w:tabs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>고애신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490"/>
          <w:hidden w:val="0"/>
        </w:trPr>
        <w:tc>
          <w:tcPr>
            <w:tcW w:type="dxa" w:w="927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shd w:val="clear" w:color="000000" w:fill="FFFFFF" w:themeFill="background1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33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shd w:val="clear" w:color="000000" w:fill="FFFFFF" w:themeFill="background1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364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68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34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42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tabs>
                <w:tab w:val="left" w:pos="1168"/>
              </w:tabs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90"/>
          <w:hidden w:val="0"/>
        </w:trPr>
        <w:tc>
          <w:tcPr>
            <w:tcW w:type="dxa" w:w="927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shd w:val="clear" w:color="000000" w:fill="FFFFFF" w:themeFill="background1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33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shd w:val="clear" w:color="000000" w:fill="FFFFFF" w:themeFill="background1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364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68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34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42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tabs>
                <w:tab w:val="left" w:pos="1168"/>
              </w:tabs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490"/>
          <w:hidden w:val="0"/>
        </w:trPr>
        <w:tc>
          <w:tcPr>
            <w:tcW w:type="dxa" w:w="927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shd w:val="clear" w:color="000000" w:fill="FFFFFF" w:themeFill="background1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33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shd w:val="clear" w:color="000000" w:fill="FFFFFF" w:themeFill="background1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364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68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34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42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tabs>
                <w:tab w:val="left" w:pos="1168"/>
              </w:tabs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90"/>
          <w:hidden w:val="0"/>
        </w:trPr>
        <w:tc>
          <w:tcPr>
            <w:tcW w:type="dxa" w:w="927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shd w:val="clear" w:color="000000" w:fill="FFFFFF" w:themeFill="background1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33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shd w:val="clear" w:color="000000" w:fill="FFFFFF" w:themeFill="background1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364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68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34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42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tabs>
                <w:tab w:val="left" w:pos="1168"/>
              </w:tabs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490"/>
          <w:hidden w:val="0"/>
        </w:trPr>
        <w:tc>
          <w:tcPr>
            <w:tcW w:type="dxa" w:w="927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shd w:val="clear" w:color="000000" w:fill="FFFFFF" w:themeFill="background1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33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shd w:val="clear" w:color="000000" w:fill="FFFFFF" w:themeFill="background1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364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68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34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42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tabs>
                <w:tab w:val="left" w:pos="1168"/>
              </w:tabs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90"/>
          <w:hidden w:val="0"/>
        </w:trPr>
        <w:tc>
          <w:tcPr>
            <w:tcW w:type="dxa" w:w="927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shd w:val="clear" w:color="000000" w:fill="FFFFFF" w:themeFill="background1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33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shd w:val="clear" w:color="000000" w:fill="FFFFFF" w:themeFill="background1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364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68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34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42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tabs>
                <w:tab w:val="left" w:pos="1168"/>
              </w:tabs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490"/>
          <w:hidden w:val="0"/>
        </w:trPr>
        <w:tc>
          <w:tcPr>
            <w:tcW w:type="dxa" w:w="927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shd w:val="clear" w:color="000000" w:fill="FFFFFF" w:themeFill="background1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33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shd w:val="clear" w:color="000000" w:fill="FFFFFF" w:themeFill="background1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364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68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34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42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tabs>
                <w:tab w:val="left" w:pos="1168"/>
              </w:tabs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90"/>
          <w:hidden w:val="0"/>
        </w:trPr>
        <w:tc>
          <w:tcPr>
            <w:tcW w:type="dxa" w:w="927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shd w:val="clear" w:color="000000" w:fill="FFFFFF" w:themeFill="background1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33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shd w:val="clear" w:color="000000" w:fill="FFFFFF" w:themeFill="background1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364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68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34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42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tabs>
                <w:tab w:val="left" w:pos="1168"/>
              </w:tabs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490"/>
          <w:hidden w:val="0"/>
        </w:trPr>
        <w:tc>
          <w:tcPr>
            <w:tcW w:type="dxa" w:w="927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shd w:val="clear" w:color="000000" w:fill="FFFFFF" w:themeFill="background1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33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shd w:val="clear" w:color="000000" w:fill="FFFFFF" w:themeFill="background1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364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68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34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42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tabs>
                <w:tab w:val="left" w:pos="1168"/>
              </w:tabs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90"/>
          <w:hidden w:val="0"/>
        </w:trPr>
        <w:tc>
          <w:tcPr>
            <w:tcW w:type="dxa" w:w="927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shd w:val="clear" w:color="000000" w:fill="FFFFFF" w:themeFill="background1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33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shd w:val="clear" w:color="000000" w:fill="FFFFFF" w:themeFill="background1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364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68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34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42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tabs>
                <w:tab w:val="left" w:pos="1168"/>
              </w:tabs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490"/>
          <w:hidden w:val="0"/>
        </w:trPr>
        <w:tc>
          <w:tcPr>
            <w:tcW w:type="dxa" w:w="927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shd w:val="clear" w:color="000000" w:fill="FFFFFF" w:themeFill="background1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33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shd w:val="clear" w:color="000000" w:fill="FFFFFF" w:themeFill="background1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364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68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34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42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tabs>
                <w:tab w:val="left" w:pos="1168"/>
              </w:tabs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90"/>
          <w:hidden w:val="0"/>
        </w:trPr>
        <w:tc>
          <w:tcPr>
            <w:tcW w:type="dxa" w:w="927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shd w:val="clear" w:color="000000" w:fill="FFFFFF" w:themeFill="background1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33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shd w:val="clear" w:color="000000" w:fill="FFFFFF" w:themeFill="background1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364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68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34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42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tabs>
                <w:tab w:val="left" w:pos="1168"/>
              </w:tabs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490"/>
          <w:hidden w:val="0"/>
        </w:trPr>
        <w:tc>
          <w:tcPr>
            <w:tcW w:type="dxa" w:w="927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shd w:val="clear" w:color="000000" w:fill="FFFFFF" w:themeFill="background1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33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shd w:val="clear" w:color="000000" w:fill="FFFFFF" w:themeFill="background1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364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68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34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42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tabs>
                <w:tab w:val="left" w:pos="1168"/>
              </w:tabs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90"/>
          <w:hidden w:val="0"/>
        </w:trPr>
        <w:tc>
          <w:tcPr>
            <w:tcW w:type="dxa" w:w="927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shd w:val="clear" w:color="000000" w:fill="FFFFFF" w:themeFill="background1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33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shd w:val="clear" w:color="000000" w:fill="FFFFFF" w:themeFill="background1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364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68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34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42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tabs>
                <w:tab w:val="left" w:pos="1168"/>
              </w:tabs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490"/>
          <w:hidden w:val="0"/>
        </w:trPr>
        <w:tc>
          <w:tcPr>
            <w:tcW w:type="dxa" w:w="927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shd w:val="clear" w:color="000000" w:fill="FFFFFF" w:themeFill="background1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33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shd w:val="clear" w:color="000000" w:fill="FFFFFF" w:themeFill="background1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364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68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34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42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tabs>
                <w:tab w:val="left" w:pos="1168"/>
              </w:tabs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90"/>
          <w:hidden w:val="0"/>
        </w:trPr>
        <w:tc>
          <w:tcPr>
            <w:tcW w:type="dxa" w:w="927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shd w:val="clear" w:color="000000" w:fill="FFFFFF" w:themeFill="background1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33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shd w:val="clear" w:color="000000" w:fill="FFFFFF" w:themeFill="background1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364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68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34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42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tabs>
                <w:tab w:val="left" w:pos="1168"/>
              </w:tabs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490"/>
          <w:hidden w:val="0"/>
        </w:trPr>
        <w:tc>
          <w:tcPr>
            <w:tcW w:type="dxa" w:w="927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shd w:val="clear" w:color="000000" w:fill="FFFFFF" w:themeFill="background1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33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shd w:val="clear" w:color="000000" w:fill="FFFFFF" w:themeFill="background1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364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68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34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42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tabs>
                <w:tab w:val="left" w:pos="1168"/>
              </w:tabs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90"/>
          <w:hidden w:val="0"/>
        </w:trPr>
        <w:tc>
          <w:tcPr>
            <w:tcW w:type="dxa" w:w="927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shd w:val="clear" w:color="000000" w:fill="FFFFFF" w:themeFill="background1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33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shd w:val="clear" w:color="000000" w:fill="FFFFFF" w:themeFill="background1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364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68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34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42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tabs>
                <w:tab w:val="left" w:pos="1168"/>
              </w:tabs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490"/>
          <w:hidden w:val="0"/>
        </w:trPr>
        <w:tc>
          <w:tcPr>
            <w:tcW w:type="dxa" w:w="927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shd w:val="clear" w:color="000000" w:fill="FFFFFF" w:themeFill="background1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33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shd w:val="clear" w:color="000000" w:fill="FFFFFF" w:themeFill="background1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364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68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34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42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tabs>
                <w:tab w:val="left" w:pos="1168"/>
              </w:tabs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90"/>
          <w:hidden w:val="0"/>
        </w:trPr>
        <w:tc>
          <w:tcPr>
            <w:tcW w:type="dxa" w:w="927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shd w:val="clear" w:color="000000" w:fill="FFFFFF" w:themeFill="background1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33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shd w:val="clear" w:color="000000" w:fill="FFFFFF" w:themeFill="background1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364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68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34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42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tabs>
                <w:tab w:val="left" w:pos="1168"/>
              </w:tabs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</w:tr>
    </w:tbl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76" w:before="0" w:after="200"/>
        <w:ind w:right="0" w:firstLine="0"/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  <w:r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목    차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</w:p>
    <w:p>
      <w:pPr>
        <w:pStyle w:val="PO28"/>
        <w:numPr>
          <w:ilvl w:val="0"/>
          <w:numId w:val="0"/>
        </w:numPr>
        <w:jc w:val="left"/>
        <w:spacing w:lineRule="auto" w:line="276" w:before="360" w:after="0"/>
        <w:ind w:right="0" w:firstLine="0"/>
        <w:tabs>
          <w:tab w:val="left" w:pos="1000"/>
          <w:tab w:val="right" w:leader="middleDot" w:pos="9016"/>
        </w:tabs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b w:val="1"/>
          <w:color w:val="auto"/>
          <w:position w:val="0"/>
          <w:sz w:val="24"/>
          <w:szCs w:val="24"/>
          <w:caps/>
          <w:rFonts w:ascii="맑은 고딕" w:eastAsia="맑은 고딕" w:hAnsi="맑은 고딕" w:hint="default"/>
        </w:rPr>
        <w:fldChar w:fldCharType="begin"/>
      </w:r>
      <w:r>
        <w:instrText> TOC  </w:instrText>
      </w:r>
      <w:r>
        <w:fldChar w:fldCharType="separate"/>
      </w:r>
      <w:hyperlink w:anchor="_Toc381344509">
        <w:r>
          <w:rPr>
            <w:rStyle w:val="PO177"/>
            <w:b w:val="1"/>
            <w:color w:val="auto"/>
            <w:position w:val="0"/>
            <w:sz w:val="24"/>
            <w:szCs w:val="24"/>
            <w:u w:val="none"/>
            <w:caps/>
            <w:rFonts w:ascii="맑은 고딕" w:eastAsia="맑은 고딕" w:hAnsi="맑은 고딕" w:hint="default"/>
          </w:rPr>
          <w:t>제1장</w:t>
        </w:r>
        <w:r>
          <w:rPr>
            <w:b w:val="0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b w:val="1"/>
            <w:color w:val="auto"/>
            <w:position w:val="0"/>
            <w:sz w:val="24"/>
            <w:szCs w:val="24"/>
            <w:u w:val="none"/>
            <w:caps/>
            <w:rFonts w:ascii="맑은 고딕" w:eastAsia="맑은 고딕" w:hAnsi="맑은 고딕" w:hint="default"/>
          </w:rPr>
          <w:t>개    요</w:t>
        </w:r>
        <w:r>
          <w:rPr>
            <w:b w:val="1"/>
            <w:color w:val="auto"/>
            <w:position w:val="0"/>
            <w:sz w:val="24"/>
            <w:szCs w:val="24"/>
            <w:caps/>
            <w:rFonts w:ascii="맑은 고딕" w:eastAsia="맑은 고딕" w:hAnsi="맑은 고딕" w:hint="default"/>
          </w:rPr>
          <w:tab/>
        </w:r>
        <w:r>
          <w:rPr>
            <w:b w:val="1"/>
            <w:color w:val="auto"/>
            <w:position w:val="0"/>
            <w:sz w:val="24"/>
            <w:szCs w:val="24"/>
            <w:caps/>
            <w:rFonts w:ascii="맑은 고딕" w:eastAsia="맑은 고딕" w:hAnsi="맑은 고딕" w:hint="default"/>
          </w:rPr>
          <w:fldChar w:fldCharType="begin"/>
        </w:r>
        <w:r>
          <w:instrText> PAGEREF  _Toc381344509 </w:instrText>
        </w:r>
        <w:r>
          <w:instrText> \* MERGEFORMAT</w:instrText>
        </w:r>
        <w:r>
          <w:fldChar w:fldCharType="separate"/>
        </w:r>
        <w:r>
          <w:rPr>
            <w:b w:val="1"/>
            <w:color w:val="auto"/>
            <w:position w:val="0"/>
            <w:sz w:val="24"/>
            <w:szCs w:val="24"/>
            <w:caps/>
            <w:rFonts w:ascii="맑은 고딕" w:eastAsia="맑은 고딕" w:hAnsi="맑은 고딕" w:hint="default"/>
          </w:rPr>
          <w:t>6</w:t>
        </w:r>
        <w:r>
          <w:rPr>
            <w:b w:val="1"/>
            <w:color w:val="auto"/>
            <w:position w:val="0"/>
            <w:sz w:val="24"/>
            <w:szCs w:val="24"/>
            <w:caps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0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344510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제1조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목적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_Toc381344510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6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0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344511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제2조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적용대상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_Toc381344511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6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28"/>
        <w:numPr>
          <w:ilvl w:val="0"/>
          <w:numId w:val="0"/>
        </w:numPr>
        <w:jc w:val="left"/>
        <w:spacing w:lineRule="auto" w:line="276" w:before="360" w:after="0"/>
        <w:ind w:right="0" w:firstLine="0"/>
        <w:tabs>
          <w:tab w:val="left" w:pos="1000"/>
          <w:tab w:val="right" w:leader="middleDot" w:pos="9016"/>
        </w:tabs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344512">
        <w:r>
          <w:rPr>
            <w:rStyle w:val="PO177"/>
            <w:b w:val="1"/>
            <w:color w:val="auto"/>
            <w:position w:val="0"/>
            <w:sz w:val="24"/>
            <w:szCs w:val="24"/>
            <w:u w:val="none"/>
            <w:caps/>
            <w:rFonts w:ascii="맑은 고딕" w:eastAsia="맑은 고딕" w:hAnsi="맑은 고딕" w:hint="default"/>
          </w:rPr>
          <w:t>제2장</w:t>
        </w:r>
        <w:r>
          <w:rPr>
            <w:b w:val="0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b w:val="1"/>
            <w:color w:val="auto"/>
            <w:position w:val="0"/>
            <w:sz w:val="24"/>
            <w:szCs w:val="24"/>
            <w:u w:val="none"/>
            <w:caps/>
            <w:rFonts w:ascii="맑은 고딕" w:eastAsia="맑은 고딕" w:hAnsi="맑은 고딕" w:hint="default"/>
          </w:rPr>
          <w:t>책임과 의무</w:t>
        </w:r>
        <w:r>
          <w:rPr>
            <w:b w:val="1"/>
            <w:color w:val="auto"/>
            <w:position w:val="0"/>
            <w:sz w:val="24"/>
            <w:szCs w:val="24"/>
            <w:caps/>
            <w:rFonts w:ascii="맑은 고딕" w:eastAsia="맑은 고딕" w:hAnsi="맑은 고딕" w:hint="default"/>
          </w:rPr>
          <w:tab/>
        </w:r>
        <w:r>
          <w:rPr>
            <w:b w:val="1"/>
            <w:color w:val="auto"/>
            <w:position w:val="0"/>
            <w:sz w:val="24"/>
            <w:szCs w:val="24"/>
            <w:caps/>
            <w:rFonts w:ascii="맑은 고딕" w:eastAsia="맑은 고딕" w:hAnsi="맑은 고딕" w:hint="default"/>
          </w:rPr>
          <w:fldChar w:fldCharType="begin"/>
        </w:r>
        <w:r>
          <w:instrText> PAGEREF  _Toc381344512 </w:instrText>
        </w:r>
        <w:r>
          <w:instrText> \* MERGEFORMAT</w:instrText>
        </w:r>
        <w:r>
          <w:fldChar w:fldCharType="separate"/>
        </w:r>
        <w:r>
          <w:rPr>
            <w:b w:val="1"/>
            <w:color w:val="auto"/>
            <w:position w:val="0"/>
            <w:sz w:val="24"/>
            <w:szCs w:val="24"/>
            <w:caps/>
            <w:rFonts w:ascii="맑은 고딕" w:eastAsia="맑은 고딕" w:hAnsi="맑은 고딕" w:hint="default"/>
          </w:rPr>
          <w:t>6</w:t>
        </w:r>
        <w:r>
          <w:rPr>
            <w:b w:val="1"/>
            <w:color w:val="auto"/>
            <w:position w:val="0"/>
            <w:sz w:val="24"/>
            <w:szCs w:val="24"/>
            <w:caps/>
            <w:rFonts w:ascii="맑은 고딕" w:eastAsia="맑은 고딕" w:hAnsi="맑은 고딕" w:hint="default"/>
          </w:rPr>
          <w:fldChar w:fldCharType="end"/>
        </w:r>
      </w:hyperlink>
    </w:p>
    <w:p>
      <w:pPr>
        <w:pStyle w:val="PO29"/>
        <w:numPr>
          <w:ilvl w:val="0"/>
          <w:numId w:val="0"/>
        </w:numPr>
        <w:jc w:val="left"/>
        <w:spacing w:lineRule="auto" w:line="276" w:before="240" w:after="0"/>
        <w:ind w:right="0" w:firstLine="0"/>
        <w:tabs>
          <w:tab w:val="left" w:pos="800"/>
          <w:tab w:val="right" w:leader="middleDot" w:pos="9016"/>
        </w:tabs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344513">
        <w:r>
          <w:rPr>
            <w:rStyle w:val="PO177"/>
            <w:b w:val="1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제1절</w:t>
        </w:r>
        <w:r>
          <w:rPr>
            <w:b w:val="0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b w:val="1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정책 준수</w:t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_Toc381344513 </w:instrText>
        </w:r>
        <w:r>
          <w:instrText> \* MERGEFORMAT</w:instrText>
        </w:r>
        <w:r>
          <w:fldChar w:fldCharType="separate"/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6</w:t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0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344514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제3조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정보보호 의무의 이행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_Toc381344514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6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0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344515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제4조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자산 보호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_Toc381344515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6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0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344516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제5조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보안사고 신고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_Toc381344516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7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29"/>
        <w:numPr>
          <w:ilvl w:val="0"/>
          <w:numId w:val="0"/>
        </w:numPr>
        <w:jc w:val="left"/>
        <w:spacing w:lineRule="auto" w:line="276" w:before="240" w:after="0"/>
        <w:ind w:right="0" w:firstLine="0"/>
        <w:tabs>
          <w:tab w:val="left" w:pos="800"/>
          <w:tab w:val="right" w:leader="middleDot" w:pos="9016"/>
        </w:tabs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344517">
        <w:r>
          <w:rPr>
            <w:rStyle w:val="PO177"/>
            <w:b w:val="1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제2절</w:t>
        </w:r>
        <w:r>
          <w:rPr>
            <w:b w:val="0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b w:val="1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인력 보안</w:t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_Toc381344517 </w:instrText>
        </w:r>
        <w:r>
          <w:instrText> \* MERGEFORMAT</w:instrText>
        </w:r>
        <w:r>
          <w:fldChar w:fldCharType="separate"/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7</w:t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0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344518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제6조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입사 시 보안 준수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_Toc381344518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7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0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344519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제7조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고용 중, 업무 변경 및 퇴사 시 보안 준수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_Toc381344519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8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0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344520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제8조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교육 및 인식 제고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_Toc381344520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9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29"/>
        <w:numPr>
          <w:ilvl w:val="0"/>
          <w:numId w:val="0"/>
        </w:numPr>
        <w:jc w:val="left"/>
        <w:spacing w:lineRule="auto" w:line="276" w:before="240" w:after="0"/>
        <w:ind w:right="0" w:firstLine="0"/>
        <w:tabs>
          <w:tab w:val="left" w:pos="800"/>
          <w:tab w:val="right" w:leader="middleDot" w:pos="9016"/>
        </w:tabs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344521">
        <w:r>
          <w:rPr>
            <w:rStyle w:val="PO177"/>
            <w:b w:val="1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제3절</w:t>
        </w:r>
        <w:r>
          <w:rPr>
            <w:b w:val="0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b w:val="1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상벌</w:t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_Toc381344521 </w:instrText>
        </w:r>
        <w:r>
          <w:instrText> \* MERGEFORMAT</w:instrText>
        </w:r>
        <w:r>
          <w:fldChar w:fldCharType="separate"/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9</w:t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0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344522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제9조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포상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_Toc381344522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9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2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344523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제10조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징계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_Toc381344523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10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28"/>
        <w:numPr>
          <w:ilvl w:val="0"/>
          <w:numId w:val="0"/>
        </w:numPr>
        <w:jc w:val="left"/>
        <w:spacing w:lineRule="auto" w:line="276" w:before="360" w:after="0"/>
        <w:ind w:right="0" w:firstLine="0"/>
        <w:tabs>
          <w:tab w:val="left" w:pos="1000"/>
          <w:tab w:val="right" w:leader="middleDot" w:pos="9016"/>
        </w:tabs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344524">
        <w:r>
          <w:rPr>
            <w:rStyle w:val="PO177"/>
            <w:b w:val="1"/>
            <w:color w:val="auto"/>
            <w:position w:val="0"/>
            <w:sz w:val="24"/>
            <w:szCs w:val="24"/>
            <w:u w:val="none"/>
            <w:caps/>
            <w:rFonts w:ascii="맑은 고딕" w:eastAsia="맑은 고딕" w:hAnsi="맑은 고딕" w:hint="default"/>
          </w:rPr>
          <w:t>제3장</w:t>
        </w:r>
        <w:r>
          <w:rPr>
            <w:b w:val="0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b w:val="1"/>
            <w:color w:val="auto"/>
            <w:position w:val="0"/>
            <w:sz w:val="24"/>
            <w:szCs w:val="24"/>
            <w:u w:val="none"/>
            <w:caps/>
            <w:rFonts w:ascii="맑은 고딕" w:eastAsia="맑은 고딕" w:hAnsi="맑은 고딕" w:hint="default"/>
          </w:rPr>
          <w:t>생활보안</w:t>
        </w:r>
        <w:r>
          <w:rPr>
            <w:b w:val="1"/>
            <w:color w:val="auto"/>
            <w:position w:val="0"/>
            <w:sz w:val="24"/>
            <w:szCs w:val="24"/>
            <w:caps/>
            <w:rFonts w:ascii="맑은 고딕" w:eastAsia="맑은 고딕" w:hAnsi="맑은 고딕" w:hint="default"/>
          </w:rPr>
          <w:tab/>
        </w:r>
        <w:r>
          <w:rPr>
            <w:b w:val="1"/>
            <w:color w:val="auto"/>
            <w:position w:val="0"/>
            <w:sz w:val="24"/>
            <w:szCs w:val="24"/>
            <w:caps/>
            <w:rFonts w:ascii="맑은 고딕" w:eastAsia="맑은 고딕" w:hAnsi="맑은 고딕" w:hint="default"/>
          </w:rPr>
          <w:fldChar w:fldCharType="begin"/>
        </w:r>
        <w:r>
          <w:instrText> PAGEREF  _Toc381344524 </w:instrText>
        </w:r>
        <w:r>
          <w:instrText> \* MERGEFORMAT</w:instrText>
        </w:r>
        <w:r>
          <w:fldChar w:fldCharType="separate"/>
        </w:r>
        <w:r>
          <w:rPr>
            <w:b w:val="1"/>
            <w:color w:val="auto"/>
            <w:position w:val="0"/>
            <w:sz w:val="24"/>
            <w:szCs w:val="24"/>
            <w:caps/>
            <w:rFonts w:ascii="맑은 고딕" w:eastAsia="맑은 고딕" w:hAnsi="맑은 고딕" w:hint="default"/>
          </w:rPr>
          <w:t>11</w:t>
        </w:r>
        <w:r>
          <w:rPr>
            <w:b w:val="1"/>
            <w:color w:val="auto"/>
            <w:position w:val="0"/>
            <w:sz w:val="24"/>
            <w:szCs w:val="24"/>
            <w:caps/>
            <w:rFonts w:ascii="맑은 고딕" w:eastAsia="맑은 고딕" w:hAnsi="맑은 고딕" w:hint="default"/>
          </w:rPr>
          <w:fldChar w:fldCharType="end"/>
        </w:r>
      </w:hyperlink>
    </w:p>
    <w:p>
      <w:pPr>
        <w:pStyle w:val="PO29"/>
        <w:numPr>
          <w:ilvl w:val="0"/>
          <w:numId w:val="0"/>
        </w:numPr>
        <w:jc w:val="left"/>
        <w:spacing w:lineRule="auto" w:line="276" w:before="240" w:after="0"/>
        <w:ind w:right="0" w:firstLine="0"/>
        <w:tabs>
          <w:tab w:val="left" w:pos="800"/>
          <w:tab w:val="right" w:leader="middleDot" w:pos="9016"/>
        </w:tabs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344525">
        <w:r>
          <w:rPr>
            <w:rStyle w:val="PO177"/>
            <w:b w:val="1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제1절</w:t>
        </w:r>
        <w:r>
          <w:rPr>
            <w:b w:val="0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b w:val="1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문서 관리</w:t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_Toc381344525 </w:instrText>
        </w:r>
        <w:r>
          <w:instrText> \* MERGEFORMAT</w:instrText>
        </w:r>
        <w:r>
          <w:fldChar w:fldCharType="separate"/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11</w:t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2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344526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제11조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문서 보안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_Toc381344526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11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29"/>
        <w:numPr>
          <w:ilvl w:val="0"/>
          <w:numId w:val="0"/>
        </w:numPr>
        <w:jc w:val="left"/>
        <w:spacing w:lineRule="auto" w:line="276" w:before="240" w:after="0"/>
        <w:ind w:right="0" w:firstLine="0"/>
        <w:tabs>
          <w:tab w:val="left" w:pos="800"/>
          <w:tab w:val="right" w:leader="middleDot" w:pos="9016"/>
        </w:tabs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344527">
        <w:r>
          <w:rPr>
            <w:rStyle w:val="PO177"/>
            <w:b w:val="1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제2절</w:t>
        </w:r>
        <w:r>
          <w:rPr>
            <w:b w:val="0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b w:val="1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업무용 단말기</w:t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_Toc381344527 </w:instrText>
        </w:r>
        <w:r>
          <w:instrText> \* MERGEFORMAT</w:instrText>
        </w:r>
        <w:r>
          <w:fldChar w:fldCharType="separate"/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11</w:t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2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344528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제12조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지급 및 반납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_Toc381344528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11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2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344529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제13조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공용 기기 관리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_Toc381344529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12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2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344530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제14조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업무용 단말기 보안 설정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_Toc381344530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12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2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344531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제15조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저장 장치, 주변기기 관리 및 폐기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_Toc381344531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13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29"/>
        <w:numPr>
          <w:ilvl w:val="0"/>
          <w:numId w:val="0"/>
        </w:numPr>
        <w:jc w:val="left"/>
        <w:spacing w:lineRule="auto" w:line="276" w:before="240" w:after="0"/>
        <w:ind w:right="0" w:firstLine="0"/>
        <w:tabs>
          <w:tab w:val="left" w:pos="800"/>
          <w:tab w:val="right" w:leader="middleDot" w:pos="9016"/>
        </w:tabs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344532">
        <w:r>
          <w:rPr>
            <w:rStyle w:val="PO177"/>
            <w:b w:val="1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제3절</w:t>
        </w:r>
        <w:r>
          <w:rPr>
            <w:b w:val="0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b w:val="1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계정 및 비밀번호</w:t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_Toc381344532 </w:instrText>
        </w:r>
        <w:r>
          <w:instrText> \* MERGEFORMAT</w:instrText>
        </w:r>
        <w:r>
          <w:fldChar w:fldCharType="separate"/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13</w:t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2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344533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제16조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계정관리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_Toc381344533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13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2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344534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제17조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비밀번호 관리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_Toc381344534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14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29"/>
        <w:numPr>
          <w:ilvl w:val="0"/>
          <w:numId w:val="0"/>
        </w:numPr>
        <w:jc w:val="left"/>
        <w:spacing w:lineRule="auto" w:line="276" w:before="240" w:after="0"/>
        <w:ind w:right="0" w:firstLine="0"/>
        <w:tabs>
          <w:tab w:val="left" w:pos="800"/>
          <w:tab w:val="right" w:leader="middleDot" w:pos="9016"/>
        </w:tabs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344535">
        <w:r>
          <w:rPr>
            <w:rStyle w:val="PO177"/>
            <w:b w:val="1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제4절</w:t>
        </w:r>
        <w:r>
          <w:rPr>
            <w:b w:val="0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b w:val="1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제3자 보안관리</w:t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_Toc381344535 </w:instrText>
        </w:r>
        <w:r>
          <w:instrText> \* MERGEFORMAT</w:instrText>
        </w:r>
        <w:r>
          <w:fldChar w:fldCharType="separate"/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15</w:t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2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344536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제18조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외부인 계약 시 보안 통제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_Toc381344536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15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2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344537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제19조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외부 위탁 계약 시 보안통제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_Toc381344537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16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2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344538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제20조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외부인 업무 환경 구성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_Toc381344538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17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2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344539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제21조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외부인의 보안 통제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_Toc381344539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17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2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344540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제22조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외부인 계약 종료 시 통제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_Toc381344540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17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29"/>
        <w:numPr>
          <w:ilvl w:val="0"/>
          <w:numId w:val="0"/>
        </w:numPr>
        <w:jc w:val="left"/>
        <w:spacing w:lineRule="auto" w:line="276" w:before="240" w:after="0"/>
        <w:ind w:right="0" w:firstLine="0"/>
        <w:tabs>
          <w:tab w:val="left" w:pos="800"/>
          <w:tab w:val="right" w:leader="middleDot" w:pos="9016"/>
        </w:tabs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344541">
        <w:r>
          <w:rPr>
            <w:rStyle w:val="PO177"/>
            <w:b w:val="1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제5절</w:t>
        </w:r>
        <w:r>
          <w:rPr>
            <w:b w:val="0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b w:val="1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안전한 인터넷 사용</w:t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_Toc381344541 </w:instrText>
        </w:r>
        <w:r>
          <w:instrText> \* MERGEFORMAT</w:instrText>
        </w:r>
        <w:r>
          <w:fldChar w:fldCharType="separate"/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18</w:t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2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344542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제23조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네트워크 사용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_Toc381344542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18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2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344543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제24조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인터넷 사용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_Toc381344543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18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2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344544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제25조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무선접근 금지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_Toc381344544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19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2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344545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제26조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전자메일의 사용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_Toc381344545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19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29"/>
        <w:numPr>
          <w:ilvl w:val="0"/>
          <w:numId w:val="0"/>
        </w:numPr>
        <w:jc w:val="left"/>
        <w:spacing w:lineRule="auto" w:line="276" w:before="240" w:after="0"/>
        <w:ind w:right="0" w:firstLine="0"/>
        <w:tabs>
          <w:tab w:val="left" w:pos="800"/>
          <w:tab w:val="right" w:leader="middleDot" w:pos="9016"/>
        </w:tabs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344546">
        <w:r>
          <w:rPr>
            <w:rStyle w:val="PO177"/>
            <w:b w:val="1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제6절</w:t>
        </w:r>
        <w:r>
          <w:rPr>
            <w:b w:val="0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b w:val="1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출입 보안</w:t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_Toc381344546 </w:instrText>
        </w:r>
        <w:r>
          <w:instrText> \* MERGEFORMAT</w:instrText>
        </w:r>
        <w:r>
          <w:fldChar w:fldCharType="separate"/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19</w:t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2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344547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제27조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출입 통제 원칙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_Toc381344547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19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2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344548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제28조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보안구역의 설정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_Toc381344548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20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2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344549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제29조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사무실 출입 관리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_Toc381344549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20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29"/>
        <w:numPr>
          <w:ilvl w:val="0"/>
          <w:numId w:val="0"/>
        </w:numPr>
        <w:jc w:val="left"/>
        <w:spacing w:lineRule="auto" w:line="276" w:before="240" w:after="0"/>
        <w:ind w:right="0" w:firstLine="0"/>
        <w:tabs>
          <w:tab w:val="left" w:pos="800"/>
          <w:tab w:val="right" w:leader="middleDot" w:pos="9016"/>
        </w:tabs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344550">
        <w:r>
          <w:rPr>
            <w:rStyle w:val="PO177"/>
            <w:b w:val="1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제7절</w:t>
        </w:r>
        <w:r>
          <w:rPr>
            <w:b w:val="0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b w:val="1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업무 환경 보안</w:t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_Toc381344550 </w:instrText>
        </w:r>
        <w:r>
          <w:instrText> \* MERGEFORMAT</w:instrText>
        </w:r>
        <w:r>
          <w:fldChar w:fldCharType="separate"/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21</w:t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2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344551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제30조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책상 정리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_Toc381344551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21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2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344552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제31조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통신 장비의 사용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_Toc381344552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21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2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344553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제32조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모바일 기기의 사용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_Toc381344553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22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2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344554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제33조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원격 작업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_Toc381344554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22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29"/>
        <w:numPr>
          <w:ilvl w:val="0"/>
          <w:numId w:val="0"/>
        </w:numPr>
        <w:jc w:val="left"/>
        <w:spacing w:lineRule="auto" w:line="276" w:before="240" w:after="0"/>
        <w:ind w:right="0" w:firstLine="0"/>
        <w:tabs>
          <w:tab w:val="left" w:pos="800"/>
          <w:tab w:val="right" w:leader="middleDot" w:pos="9016"/>
        </w:tabs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344555">
        <w:r>
          <w:rPr>
            <w:rStyle w:val="PO177"/>
            <w:b w:val="1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제8절</w:t>
        </w:r>
        <w:r>
          <w:rPr>
            <w:b w:val="0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b w:val="1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소프트웨어 보안 관리</w:t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_Toc381344555 </w:instrText>
        </w:r>
        <w:r>
          <w:instrText> \* MERGEFORMAT</w:instrText>
        </w:r>
        <w:r>
          <w:fldChar w:fldCharType="separate"/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22</w:t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2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344556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제34조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불법 소프트웨어 관리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_Toc381344556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23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2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344557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제35조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백신 및 OS 업데이트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_Toc381344557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23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28"/>
        <w:numPr>
          <w:ilvl w:val="0"/>
          <w:numId w:val="0"/>
        </w:numPr>
        <w:jc w:val="left"/>
        <w:spacing w:lineRule="auto" w:line="276" w:before="360" w:after="0"/>
        <w:ind w:right="0" w:firstLine="0"/>
        <w:tabs>
          <w:tab w:val="left" w:pos="1000"/>
          <w:tab w:val="right" w:leader="middleDot" w:pos="9016"/>
        </w:tabs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344558">
        <w:r>
          <w:rPr>
            <w:rStyle w:val="PO177"/>
            <w:b w:val="1"/>
            <w:color w:val="auto"/>
            <w:position w:val="0"/>
            <w:sz w:val="24"/>
            <w:szCs w:val="24"/>
            <w:u w:val="none"/>
            <w:caps/>
            <w:rFonts w:ascii="맑은 고딕" w:eastAsia="맑은 고딕" w:hAnsi="맑은 고딕" w:hint="default"/>
          </w:rPr>
          <w:t>제4장</w:t>
        </w:r>
        <w:r>
          <w:rPr>
            <w:b w:val="0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b w:val="1"/>
            <w:color w:val="auto"/>
            <w:position w:val="0"/>
            <w:sz w:val="24"/>
            <w:szCs w:val="24"/>
            <w:u w:val="none"/>
            <w:caps/>
            <w:rFonts w:ascii="맑은 고딕" w:eastAsia="맑은 고딕" w:hAnsi="맑은 고딕" w:hint="default"/>
          </w:rPr>
          <w:t>개인정보보호</w:t>
        </w:r>
        <w:r>
          <w:rPr>
            <w:b w:val="1"/>
            <w:color w:val="auto"/>
            <w:position w:val="0"/>
            <w:sz w:val="24"/>
            <w:szCs w:val="24"/>
            <w:caps/>
            <w:rFonts w:ascii="맑은 고딕" w:eastAsia="맑은 고딕" w:hAnsi="맑은 고딕" w:hint="default"/>
          </w:rPr>
          <w:tab/>
        </w:r>
        <w:r>
          <w:rPr>
            <w:b w:val="1"/>
            <w:color w:val="auto"/>
            <w:position w:val="0"/>
            <w:sz w:val="24"/>
            <w:szCs w:val="24"/>
            <w:caps/>
            <w:rFonts w:ascii="맑은 고딕" w:eastAsia="맑은 고딕" w:hAnsi="맑은 고딕" w:hint="default"/>
          </w:rPr>
          <w:fldChar w:fldCharType="begin"/>
        </w:r>
        <w:r>
          <w:instrText> PAGEREF  _Toc381344558 </w:instrText>
        </w:r>
        <w:r>
          <w:instrText> \* MERGEFORMAT</w:instrText>
        </w:r>
        <w:r>
          <w:fldChar w:fldCharType="separate"/>
        </w:r>
        <w:r>
          <w:rPr>
            <w:b w:val="1"/>
            <w:color w:val="auto"/>
            <w:position w:val="0"/>
            <w:sz w:val="24"/>
            <w:szCs w:val="24"/>
            <w:caps/>
            <w:rFonts w:ascii="맑은 고딕" w:eastAsia="맑은 고딕" w:hAnsi="맑은 고딕" w:hint="default"/>
          </w:rPr>
          <w:t>24</w:t>
        </w:r>
        <w:r>
          <w:rPr>
            <w:b w:val="1"/>
            <w:color w:val="auto"/>
            <w:position w:val="0"/>
            <w:sz w:val="24"/>
            <w:szCs w:val="24"/>
            <w:caps/>
            <w:rFonts w:ascii="맑은 고딕" w:eastAsia="맑은 고딕" w:hAnsi="맑은 고딕" w:hint="default"/>
          </w:rPr>
          <w:fldChar w:fldCharType="end"/>
        </w:r>
      </w:hyperlink>
    </w:p>
    <w:p>
      <w:pPr>
        <w:pStyle w:val="PO29"/>
        <w:numPr>
          <w:ilvl w:val="0"/>
          <w:numId w:val="0"/>
        </w:numPr>
        <w:jc w:val="left"/>
        <w:spacing w:lineRule="auto" w:line="276" w:before="240" w:after="0"/>
        <w:ind w:right="0" w:firstLine="0"/>
        <w:tabs>
          <w:tab w:val="left" w:pos="800"/>
          <w:tab w:val="right" w:leader="middleDot" w:pos="9016"/>
        </w:tabs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344559">
        <w:r>
          <w:rPr>
            <w:rStyle w:val="PO177"/>
            <w:b w:val="1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제1절</w:t>
        </w:r>
        <w:r>
          <w:rPr>
            <w:b w:val="0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b w:val="1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개인정보보호</w:t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_Toc381344559 </w:instrText>
        </w:r>
        <w:r>
          <w:instrText> \* MERGEFORMAT</w:instrText>
        </w:r>
        <w:r>
          <w:fldChar w:fldCharType="separate"/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24</w:t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2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344560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제36조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개인정보 처리자의 지정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_Toc381344560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24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2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344561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제37조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개인정보보호 서약서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_Toc381344561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24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2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344562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제38조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개인정보보호 교육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_Toc381344562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25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29"/>
        <w:numPr>
          <w:ilvl w:val="0"/>
          <w:numId w:val="0"/>
        </w:numPr>
        <w:jc w:val="left"/>
        <w:spacing w:lineRule="auto" w:line="276" w:before="240" w:after="0"/>
        <w:ind w:right="0" w:firstLine="0"/>
        <w:tabs>
          <w:tab w:val="left" w:pos="800"/>
          <w:tab w:val="right" w:leader="middleDot" w:pos="9016"/>
        </w:tabs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344563">
        <w:r>
          <w:rPr>
            <w:rStyle w:val="PO177"/>
            <w:b w:val="1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제2절</w:t>
        </w:r>
        <w:r>
          <w:rPr>
            <w:b w:val="0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b w:val="1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라이프 사이클 별 보호</w:t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_Toc381344563 </w:instrText>
        </w:r>
        <w:r>
          <w:instrText> \* MERGEFORMAT</w:instrText>
        </w:r>
        <w:r>
          <w:fldChar w:fldCharType="separate"/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25</w:t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2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344564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제39조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개인정보의 수집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_Toc381344564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25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2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344565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제40조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개인정보의 이용 및 저장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_Toc381344565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27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2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344566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제41조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개인정보의 제공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_Toc381344566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27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2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344567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제42조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개인정보의 파기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_Toc381344567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29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161"/>
        <w:numPr>
          <w:ilvl w:val="0"/>
          <w:numId w:val="0"/>
        </w:numPr>
        <w:jc w:val="center"/>
        <w:spacing w:lineRule="auto" w:line="312" w:before="0" w:after="10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0"/>
        <w:snapToGrid w:val="off"/>
        <w:autoSpaceDE w:val="0"/>
        <w:autoSpaceDN w:val="0"/>
      </w:pPr>
      <w:r>
        <w:rPr>
          <w:b w:val="0"/>
          <w:color w:val="auto"/>
          <w:position w:val="0"/>
          <w:sz w:val="32"/>
          <w:szCs w:val="32"/>
          <w:rFonts w:ascii="맑은 고딕" w:eastAsia="맑은 고딕" w:hAnsi="맑은 고딕" w:hint="default"/>
        </w:rPr>
        <w:fldChar w:fldCharType="end"/>
      </w:r>
      <w:r>
        <w:br w:type="page"/>
      </w:r>
    </w:p>
    <w:p>
      <w:pPr>
        <w:pStyle w:val="PO161"/>
        <w:bidi w:val="0"/>
        <w:numPr>
          <w:ilvl w:val="0"/>
          <w:numId w:val="1"/>
        </w:numPr>
        <w:jc w:val="center"/>
        <w:spacing w:lineRule="auto" w:line="276" w:before="0" w:after="200"/>
        <w:ind w:left="3119" w:right="0" w:firstLine="845"/>
        <w:rPr>
          <w:b w:val="1"/>
          <w:color w:val="auto"/>
          <w:position w:val="0"/>
          <w:sz w:val="32"/>
          <w:szCs w:val="32"/>
          <w:rFonts w:ascii="맑은 고딕" w:eastAsia="맑은 고딕" w:hAnsi="맑은 고딕" w:hint="default"/>
        </w:rPr>
        <w:outlineLvl w:val="0"/>
        <w:wordWrap w:val="off"/>
        <w:snapToGrid w:val="off"/>
        <w:autoSpaceDE w:val="0"/>
        <w:autoSpaceDN w:val="0"/>
      </w:pPr>
      <w:bookmarkStart w:id="1" w:name="_Toc379792295"/>
      <w:bookmarkStart w:id="2" w:name="_Toc379792457"/>
      <w:bookmarkStart w:id="3" w:name="_Toc381344509"/>
      <w:r>
        <w:rPr>
          <w:b w:val="1"/>
          <w:color w:val="auto"/>
          <w:position w:val="0"/>
          <w:sz w:val="32"/>
          <w:szCs w:val="32"/>
          <w:rFonts w:ascii="맑은 고딕" w:eastAsia="맑은 고딕" w:hAnsi="맑은 고딕" w:hint="default"/>
        </w:rPr>
        <w:t xml:space="preserve">개    </w:t>
      </w:r>
      <w:bookmarkEnd w:id="1"/>
      <w:bookmarkEnd w:id="2"/>
      <w:r>
        <w:rPr>
          <w:b w:val="1"/>
          <w:color w:val="auto"/>
          <w:position w:val="0"/>
          <w:sz w:val="32"/>
          <w:szCs w:val="32"/>
          <w:rFonts w:ascii="맑은 고딕" w:eastAsia="맑은 고딕" w:hAnsi="맑은 고딕" w:hint="default"/>
        </w:rPr>
        <w:t>요</w:t>
      </w:r>
      <w:bookmarkEnd w:id="3"/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4" w:name="_Toc381344510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>목적</w:t>
      </w:r>
      <w:bookmarkEnd w:id="4"/>
    </w:p>
    <w:p>
      <w:pPr>
        <w:pStyle w:val="PO179"/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본 지침은 ㈜1 Shop(이하 ‘회사’라고 한다)에 근무하는 사용자에 의해 발생될 수 있는 정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보 유출, 변조, 오남용, 삭제 등 각종 사고를 최소화 하기 위해 사무실에서 사무실에서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임직원 및 외부인이 준수해야 할 정보보호 활동과 생활 속에서의 보안을 정하는 것을 목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적으로 한다.</w:t>
      </w:r>
    </w:p>
    <w:p>
      <w:pPr>
        <w:pStyle w:val="PO179"/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5" w:name="_Toc381344511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>적용대상</w:t>
      </w:r>
      <w:bookmarkEnd w:id="5"/>
    </w:p>
    <w:p>
      <w:pPr>
        <w:pStyle w:val="PO179"/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본 지침은 회사 내 업무 공간과 모든 임직원 (계약직, 파견직 포함) 및 제3자를 포함하여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적용한다.</w:t>
      </w:r>
    </w:p>
    <w:p>
      <w:pPr>
        <w:pStyle w:val="PO179"/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pStyle w:val="PO161"/>
        <w:bidi w:val="0"/>
        <w:numPr>
          <w:ilvl w:val="0"/>
          <w:numId w:val="1"/>
        </w:numPr>
        <w:jc w:val="center"/>
        <w:spacing w:lineRule="auto" w:line="276" w:before="0" w:after="200"/>
        <w:ind w:left="3119" w:right="0" w:firstLine="845"/>
        <w:rPr>
          <w:b w:val="1"/>
          <w:color w:val="auto"/>
          <w:position w:val="0"/>
          <w:sz w:val="32"/>
          <w:szCs w:val="32"/>
          <w:rFonts w:ascii="맑은 고딕" w:eastAsia="맑은 고딕" w:hAnsi="맑은 고딕" w:hint="default"/>
        </w:rPr>
        <w:outlineLvl w:val="0"/>
        <w:wordWrap w:val="off"/>
        <w:snapToGrid w:val="off"/>
        <w:autoSpaceDE w:val="0"/>
        <w:autoSpaceDN w:val="0"/>
      </w:pPr>
      <w:bookmarkStart w:id="6" w:name="_Toc381344512"/>
      <w:r>
        <w:rPr>
          <w:b w:val="1"/>
          <w:color w:val="auto"/>
          <w:position w:val="0"/>
          <w:sz w:val="32"/>
          <w:szCs w:val="32"/>
          <w:rFonts w:ascii="맑은 고딕" w:eastAsia="맑은 고딕" w:hAnsi="맑은 고딕" w:hint="default"/>
        </w:rPr>
        <w:t xml:space="preserve">책임과 의무</w:t>
      </w:r>
      <w:bookmarkEnd w:id="6"/>
    </w:p>
    <w:p>
      <w:pPr>
        <w:pStyle w:val="PO163"/>
        <w:bidi w:val="0"/>
        <w:numPr>
          <w:ilvl w:val="0"/>
          <w:numId w:val="2"/>
        </w:numPr>
        <w:jc w:val="center"/>
        <w:spacing w:lineRule="auto" w:line="276" w:before="0" w:after="200"/>
        <w:ind w:left="3119" w:right="0" w:firstLine="845"/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outlineLvl w:val="1"/>
        <w:autoSpaceDE w:val="1"/>
        <w:autoSpaceDN w:val="1"/>
      </w:pPr>
      <w:bookmarkStart w:id="7" w:name="_Toc381344513"/>
      <w:r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정책 준수</w:t>
      </w:r>
      <w:bookmarkEnd w:id="7"/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8" w:name="_Toc381344514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정보보호 의무의 이행</w:t>
      </w:r>
      <w:bookmarkEnd w:id="8"/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 정책 및 하위 지침을 숙지 및 준수하여야 하며 담당 업무에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적용하여야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 정책 및 하위 지침을 위반하여 회사에 손실을 입히거나 이미지를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훼손한 경우에는 관련 사규에 따라 징계할 수 있다.</w:t>
      </w:r>
    </w:p>
    <w:p>
      <w:pPr>
        <w:pStyle w:val="PO167"/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b w:val="0"/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2"/>
        <w:wordWrap w:val="off"/>
        <w:snapToGrid w:val="off"/>
        <w:autoSpaceDE w:val="0"/>
        <w:autoSpaceDN w:val="0"/>
      </w:pPr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9" w:name="_Toc381344515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자산 보호</w:t>
      </w:r>
      <w:bookmarkEnd w:id="9"/>
    </w:p>
    <w:p>
      <w:pPr>
        <w:pStyle w:val="PO180"/>
        <w:bidi w:val="0"/>
        <w:numPr>
          <w:ilvl w:val="0"/>
          <w:numId w:val="11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정보자산은 해당 자산을 사용하는 부서에서 자산목록을 관리하여야 하며, 보호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할 의무가 있다.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회사 내에서 사용하는 자산은 반드시 허가되고 보호 등급이 분류된 후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사용되어야 하며, 인가되지 않은 자산 사용이 적발될 시 그 책임을 물을 수 있다.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임직원은 회사에서 제공한 모든 정보 자산을 업무 목적 이외에 개인적인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목적이나 이익을 위하여 사용할 수 없다.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임직원은 인가된 자산에 대해서만 접근이 가능하며, 비인가 자산에 대해서는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불법적인 접근을 시도하지 않아야 한다</w:t>
      </w:r>
    </w:p>
    <w:p>
      <w:pPr>
        <w:numPr>
          <w:ilvl w:val="0"/>
          <w:numId w:val="0"/>
        </w:numPr>
        <w:jc w:val="both"/>
        <w:spacing w:lineRule="auto" w:line="276" w:before="0" w:after="20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10" w:name="_Toc381344516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보안사고 신고</w:t>
      </w:r>
      <w:bookmarkEnd w:id="10"/>
    </w:p>
    <w:p>
      <w:pPr>
        <w:pStyle w:val="PO180"/>
        <w:bidi w:val="0"/>
        <w:numPr>
          <w:ilvl w:val="0"/>
          <w:numId w:val="12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임직원은 허가된 범위 내에서 정보자산을 이용할 권한을 가지며, 위법· 위규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사용에 의한 보안사고의 발생에 대한 최종책임은 해당 임직원에게 있다.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임직원은 보안사고 발생 또는 이상 징후 발견 시 부서장 또는 정보보호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최고책임자에게 신고할 의무를 가진다.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회사 중요정보의 공개, 누설, 분실, 유출에 관련한 보안사고 발생 시 해당 정보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관련자는 보안사고의 대응 및 조사에 성실히 협조할 의무가 있다.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보안사고 조사를 위해 정보보호최고책임자의 협조 요청을 받은 부서 및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근무자는 보안사고 대응 및 조사에 성실히 협조할 의무가 있다.</w:t>
      </w:r>
    </w:p>
    <w:p>
      <w:pPr>
        <w:pStyle w:val="PO167"/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b w:val="0"/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2"/>
        <w:wordWrap w:val="off"/>
        <w:snapToGrid w:val="off"/>
        <w:autoSpaceDE w:val="0"/>
        <w:autoSpaceDN w:val="0"/>
      </w:pPr>
    </w:p>
    <w:p>
      <w:pPr>
        <w:pStyle w:val="PO163"/>
        <w:bidi w:val="0"/>
        <w:numPr>
          <w:ilvl w:val="0"/>
          <w:numId w:val="2"/>
        </w:numPr>
        <w:jc w:val="center"/>
        <w:spacing w:lineRule="auto" w:line="276" w:before="0" w:after="200"/>
        <w:ind w:left="3119" w:right="0" w:firstLine="845"/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outlineLvl w:val="1"/>
        <w:autoSpaceDE w:val="1"/>
        <w:autoSpaceDN w:val="1"/>
      </w:pPr>
      <w:bookmarkStart w:id="11" w:name="_Toc381344517"/>
      <w:r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인력 보안</w:t>
      </w:r>
      <w:bookmarkEnd w:id="11"/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12" w:name="_Toc381344518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입사 시 보안 준수</w:t>
      </w:r>
      <w:bookmarkEnd w:id="12"/>
    </w:p>
    <w:p>
      <w:pPr>
        <w:pStyle w:val="PO180"/>
        <w:bidi w:val="0"/>
        <w:numPr>
          <w:ilvl w:val="0"/>
          <w:numId w:val="14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 최고책임자는 채용 및 계약 예정자(용역회사를 통해 채용되는 경우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포함)에 대해 신원확인을 실시할 수 있다. 단, 조사 내용이 법규에 의해 제한되는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사항인 경우 반드시 채용 및 계약 예정자에게 서면으로 신원확인에 대한 동의를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받아야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spacing w:val="-6"/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spacing w:val="-6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민감한 직무 담당자에 대해서는 채용 시 혹은 직무 할 당시 강화된 신원확인을 </w:t>
      </w:r>
      <w:r>
        <w:rPr>
          <w:spacing w:val="-6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실시할 수 있다.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모든 직원은 채용 시 기밀유지업무를 포함한 “정보보호 서약서” 및 “비밀유지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서약서”에 서명하여야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 서약서 및 비밀유지 서약서를 제출하지 않는 자는 채용 및 계약할 수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없다.</w:t>
      </w:r>
    </w:p>
    <w:p>
      <w:pPr>
        <w:pStyle w:val="PO167"/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b w:val="0"/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2"/>
        <w:wordWrap w:val="off"/>
        <w:snapToGrid w:val="off"/>
        <w:autoSpaceDE w:val="0"/>
        <w:autoSpaceDN w:val="0"/>
      </w:pPr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13" w:name="_Toc381344519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고용 중, 업무 변경 및 퇴사 시 보안 준수</w:t>
      </w:r>
      <w:bookmarkEnd w:id="13"/>
    </w:p>
    <w:p>
      <w:pPr>
        <w:pStyle w:val="PO180"/>
        <w:bidi w:val="0"/>
        <w:numPr>
          <w:ilvl w:val="0"/>
          <w:numId w:val="15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임직원은 연1회 “윤리강령 및 윤리경영 실천지침 준수서약서” 및 “비밀유지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서약서”의 양식에 따라 서약서를 작성하여야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임직원 중 개인정보를 취급해야 하는 인력은 개인정보 처리업무를 수행하기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전에 “개인정보보호 서약서”의 양식에 따라 서약서를 작성하여야 한다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모든 퇴사 직원은 공개된 정보 혹은 개인적으로 보유한 정보를 제외한 모든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회사 관련 정보를 퇴사 시 직속 관리자 책임 하에 삭제 또는 반납한다.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각종 서버 및 시스템에 접근권한을 가지고 있는 직원이 퇴사하게 될 경우 해당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직원은 모든 정보자산을 반납해야 하며, 시스템 접근 권한도 퇴사일로부터 1일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이내 삭제하거나 비활성 상태로 분류하여 관리한다. 단, 공용 계정을 사용하는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경우는 비밀번호를 변경한다. 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직원의 퇴사 시 정보보호 관리자는 다음과 같은 책임을 수행해야 한다.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회사 관련 정보 및 자산의 반납 확인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시스템 관리자에게 퇴사자의 권한 삭제 통보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퇴사자의 업무수행권한 종료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정보보호서약서 징구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 관리자는 제5항의 각 호의 사항을 확인한 후 인사부서에 그 결과를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통보해야 하며, 인사부서에서는 정보보호 관리자의 확인이 있은 후 퇴직처리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해야 한다.</w:t>
      </w:r>
    </w:p>
    <w:p>
      <w:pPr>
        <w:pStyle w:val="PO180"/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14" w:name="_Toc381344520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교육 및 인식 제고</w:t>
      </w:r>
      <w:bookmarkEnd w:id="14"/>
    </w:p>
    <w:p>
      <w:pPr>
        <w:pStyle w:val="PO180"/>
        <w:bidi w:val="0"/>
        <w:numPr>
          <w:ilvl w:val="0"/>
          <w:numId w:val="16"/>
        </w:numPr>
        <w:jc w:val="both"/>
        <w:spacing w:lineRule="auto" w:line="276" w:before="0" w:after="200"/>
        <w:ind w:left="800" w:right="0" w:hanging="40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모든 임직원 및 제3자는 정보보호최고책임자가 정한 시간에 맞추어 해당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교육을 이수하여야 한다. </w:t>
      </w: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단, 업무수행을 목적으로 불가피하게 교육을 이수하지 </w:t>
      </w: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못하는 경우에는 본부장 및 정보보호 최고책임자의 승인이 있다면 예외처리 할 </w:t>
      </w: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수 있다. (교육을 이수하지 못하는 경우에는 온라인 교육, 교육을 들을 사람이 </w:t>
      </w: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전파 교육을 하는 등 절차가 있어야 한다.)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 담당자는 임직원의 보안교육 효과를 제고할 수 있는 다양한 방법을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고안하여 보안교육 계획에 반영하고 이를 시행하여야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모든 임직원은 정보보호 담당자가 정한 보안교육 방법(정보보호 및 개인정보보호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업무 지침 제51조)을 반드시 따라야 한다.</w:t>
      </w:r>
    </w:p>
    <w:p>
      <w:pPr>
        <w:pStyle w:val="PO180"/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</w:p>
    <w:p>
      <w:pPr>
        <w:pStyle w:val="PO163"/>
        <w:bidi w:val="0"/>
        <w:numPr>
          <w:ilvl w:val="0"/>
          <w:numId w:val="2"/>
        </w:numPr>
        <w:jc w:val="center"/>
        <w:spacing w:lineRule="auto" w:line="276" w:before="0" w:after="200"/>
        <w:ind w:left="3119" w:right="0" w:firstLine="845"/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outlineLvl w:val="1"/>
        <w:autoSpaceDE w:val="1"/>
        <w:autoSpaceDN w:val="1"/>
      </w:pPr>
      <w:bookmarkStart w:id="15" w:name="_Toc381344521"/>
      <w:r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t>상벌</w:t>
      </w:r>
      <w:bookmarkEnd w:id="15"/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16" w:name="_Toc381344522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>포상</w:t>
      </w:r>
      <w:bookmarkEnd w:id="16"/>
    </w:p>
    <w:p>
      <w:pPr>
        <w:pStyle w:val="PO180"/>
        <w:bidi w:val="0"/>
        <w:numPr>
          <w:ilvl w:val="0"/>
          <w:numId w:val="1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 최고책임자, 개인정보 관리책임자는 다음과 같은 임직원에 대하여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대표이사에게 포상을 건의할 수 있다.</w:t>
      </w:r>
    </w:p>
    <w:p>
      <w:pPr>
        <w:pStyle w:val="PO172"/>
        <w:bidi w:val="0"/>
        <w:numPr>
          <w:ilvl w:val="0"/>
          <w:numId w:val="18"/>
        </w:numPr>
        <w:jc w:val="both"/>
        <w:spacing w:lineRule="auto" w:line="276" w:before="0" w:after="200"/>
        <w:ind w:left="1276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회사의 중요정보 혹은 개인정보가 유출 및 유출 가능성을 인지 후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차단했다고 인정되는 임직원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회사의 정보보호 활동을 외부 기관 및 기업에 인식하게 하여 그로 인한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매출이 발생되도록 노력한 임직원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기타 회사 정보보호 체계의 운영에 있어 그 공이 인정되는 임직원</w:t>
      </w:r>
    </w:p>
    <w:p>
      <w:pPr>
        <w:pStyle w:val="PO180"/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17" w:name="_Toc381344523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>징계</w:t>
      </w:r>
      <w:bookmarkEnd w:id="17"/>
    </w:p>
    <w:p>
      <w:pPr>
        <w:pStyle w:val="PO180"/>
        <w:bidi w:val="0"/>
        <w:numPr>
          <w:ilvl w:val="0"/>
          <w:numId w:val="19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 최고책임자, 개인정보 관리책임자는 다음과 같은 임직원에 대하여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대표이사에게 징계를 건의할 수 있다.</w:t>
      </w:r>
    </w:p>
    <w:p>
      <w:pPr>
        <w:pStyle w:val="PO172"/>
        <w:bidi w:val="0"/>
        <w:numPr>
          <w:ilvl w:val="0"/>
          <w:numId w:val="20"/>
        </w:numPr>
        <w:jc w:val="both"/>
        <w:spacing w:lineRule="auto" w:line="276" w:before="0" w:after="200"/>
        <w:ind w:left="1276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회사의 중요정보 혹은 개인정보를 유출하려고 하거나 실제 정보가 유출된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행위의 주요 행위자인 임직원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회사의 중요정보 혹은 개인정보의 유출사실을 인지하고도 보고 혹은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차단조치를 수행하지 않은 임직원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보안위반 행위가 경미하다 하더라도 반복적으로 위반하거나 재발의 위험이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높은 임직원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기타 회사 정보보호 체계를 운영하지 못하도록 행위 한 것이 인정되는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임직원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임직원과 외부인의 정보보호 위반 사항</w:t>
      </w:r>
    </w:p>
    <w:p>
      <w:pPr>
        <w:pStyle w:val="PO172"/>
        <w:bidi w:val="0"/>
        <w:numPr>
          <w:ilvl w:val="0"/>
          <w:numId w:val="21"/>
        </w:numPr>
        <w:jc w:val="both"/>
        <w:spacing w:lineRule="auto" w:line="276" w:before="0" w:after="200"/>
        <w:ind w:left="1276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침해</w:t>
      </w:r>
    </w:p>
    <w:p>
      <w:pPr>
        <w:pStyle w:val="PO170"/>
        <w:bidi w:val="0"/>
        <w:numPr>
          <w:ilvl w:val="0"/>
          <w:numId w:val="5"/>
        </w:numPr>
        <w:jc w:val="both"/>
        <w:spacing w:lineRule="auto" w:line="276" w:before="0" w:after="200"/>
        <w:ind w:left="1537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중요 보안 구역의 물리적 침입</w:t>
      </w:r>
    </w:p>
    <w:p>
      <w:pPr>
        <w:pStyle w:val="PO170"/>
        <w:bidi w:val="0"/>
        <w:numPr>
          <w:ilvl w:val="0"/>
          <w:numId w:val="5"/>
        </w:numPr>
        <w:jc w:val="both"/>
        <w:spacing w:lineRule="auto" w:line="276" w:before="0" w:after="200"/>
        <w:ind w:left="1537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외부 서비스 시스템 가용성 침해 (사이트 변조, DoS 등)</w:t>
      </w:r>
    </w:p>
    <w:p>
      <w:pPr>
        <w:pStyle w:val="PO170"/>
        <w:bidi w:val="0"/>
        <w:numPr>
          <w:ilvl w:val="0"/>
          <w:numId w:val="5"/>
        </w:numPr>
        <w:jc w:val="both"/>
        <w:spacing w:lineRule="auto" w:line="276" w:before="0" w:after="200"/>
        <w:ind w:left="1537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내부 서비스 시스템 가용성 침해 (네트워크 장애유발 악성 코드 등)</w:t>
      </w:r>
    </w:p>
    <w:p>
      <w:pPr>
        <w:pStyle w:val="PO170"/>
        <w:bidi w:val="0"/>
        <w:numPr>
          <w:ilvl w:val="0"/>
          <w:numId w:val="5"/>
        </w:numPr>
        <w:jc w:val="both"/>
        <w:spacing w:lineRule="auto" w:line="276" w:before="0" w:after="200"/>
        <w:ind w:left="1537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End-Point 가용성 침해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 유출</w:t>
      </w:r>
    </w:p>
    <w:p>
      <w:pPr>
        <w:pStyle w:val="PO170"/>
        <w:bidi w:val="0"/>
        <w:numPr>
          <w:ilvl w:val="0"/>
          <w:numId w:val="22"/>
        </w:numPr>
        <w:jc w:val="both"/>
        <w:spacing w:lineRule="auto" w:line="276" w:before="0" w:after="200"/>
        <w:ind w:left="156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임직원의 고의적 행위에 의한 정보 유출(고객 개인정보 유출 및 도용,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내부 기술자료 등)</w:t>
      </w:r>
    </w:p>
    <w:p>
      <w:pPr>
        <w:pStyle w:val="PO170"/>
        <w:bidi w:val="0"/>
        <w:numPr>
          <w:ilvl w:val="0"/>
          <w:numId w:val="5"/>
        </w:numPr>
        <w:jc w:val="both"/>
        <w:spacing w:lineRule="auto" w:line="276" w:before="0" w:after="200"/>
        <w:ind w:left="1537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임직원의 실수에 의한 정보 유출(회사 자산의 분실, 메일 전송 오류,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바이러스 감염 등)</w:t>
      </w:r>
    </w:p>
    <w:p>
      <w:pPr>
        <w:pStyle w:val="PO170"/>
        <w:bidi w:val="0"/>
        <w:numPr>
          <w:ilvl w:val="0"/>
          <w:numId w:val="5"/>
        </w:numPr>
        <w:jc w:val="both"/>
        <w:spacing w:lineRule="auto" w:line="276" w:before="0" w:after="200"/>
        <w:ind w:left="1537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외부인의 회사 업무 수행 과정에서 정보 유출</w:t>
      </w:r>
    </w:p>
    <w:p>
      <w:pPr>
        <w:pStyle w:val="PO170"/>
        <w:bidi w:val="0"/>
        <w:numPr>
          <w:ilvl w:val="0"/>
          <w:numId w:val="5"/>
        </w:numPr>
        <w:jc w:val="both"/>
        <w:spacing w:lineRule="auto" w:line="276" w:before="0" w:after="200"/>
        <w:ind w:left="1537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기타 법률과 정보보호 정책 및 지침에서 금지하고 있는 행위</w:t>
      </w:r>
    </w:p>
    <w:p>
      <w:pPr>
        <w:pStyle w:val="PO180"/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</w:p>
    <w:p>
      <w:pPr>
        <w:pStyle w:val="PO161"/>
        <w:bidi w:val="0"/>
        <w:numPr>
          <w:ilvl w:val="0"/>
          <w:numId w:val="1"/>
        </w:numPr>
        <w:jc w:val="center"/>
        <w:spacing w:lineRule="auto" w:line="276" w:before="0" w:after="200"/>
        <w:ind w:left="3119" w:right="0" w:firstLine="845"/>
        <w:rPr>
          <w:b w:val="1"/>
          <w:color w:val="auto"/>
          <w:position w:val="0"/>
          <w:sz w:val="32"/>
          <w:szCs w:val="32"/>
          <w:rFonts w:ascii="맑은 고딕" w:eastAsia="맑은 고딕" w:hAnsi="맑은 고딕" w:hint="default"/>
        </w:rPr>
        <w:outlineLvl w:val="0"/>
        <w:wordWrap w:val="off"/>
        <w:snapToGrid w:val="off"/>
        <w:autoSpaceDE w:val="0"/>
        <w:autoSpaceDN w:val="0"/>
      </w:pPr>
      <w:bookmarkStart w:id="18" w:name="_Toc381344524"/>
      <w:r>
        <w:rPr>
          <w:b w:val="1"/>
          <w:color w:val="auto"/>
          <w:position w:val="0"/>
          <w:sz w:val="32"/>
          <w:szCs w:val="32"/>
          <w:rFonts w:ascii="맑은 고딕" w:eastAsia="맑은 고딕" w:hAnsi="맑은 고딕" w:hint="default"/>
        </w:rPr>
        <w:t>생활보안</w:t>
      </w:r>
      <w:bookmarkEnd w:id="18"/>
    </w:p>
    <w:p>
      <w:pPr>
        <w:pStyle w:val="PO163"/>
        <w:bidi w:val="0"/>
        <w:numPr>
          <w:ilvl w:val="0"/>
          <w:numId w:val="23"/>
        </w:numPr>
        <w:jc w:val="center"/>
        <w:spacing w:lineRule="auto" w:line="276" w:before="0" w:after="200"/>
        <w:ind w:right="0" w:firstLine="0"/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outlineLvl w:val="1"/>
        <w:autoSpaceDE w:val="1"/>
        <w:autoSpaceDN w:val="1"/>
      </w:pPr>
      <w:bookmarkStart w:id="19" w:name="_Toc381344525"/>
      <w:r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문서 관리</w:t>
      </w:r>
      <w:bookmarkEnd w:id="19"/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20" w:name="_Toc381344526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문서 보안</w:t>
      </w:r>
      <w:bookmarkEnd w:id="20"/>
    </w:p>
    <w:p>
      <w:pPr>
        <w:pStyle w:val="PO180"/>
        <w:bidi w:val="0"/>
        <w:numPr>
          <w:ilvl w:val="0"/>
          <w:numId w:val="24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비밀 및 대외비 등급의 문서는 원칙적으로 사외 반출이 불가하며, 업무 수행상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불가피하게 반출할 경우 정보보호 관리자의 승인 후 반출한다.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비밀로 분류된 문서는 출력하여 사용하지 않는 것을 원칙으로 하며, 불가피한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경우 사용 즉시 파기하여야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모든 출력물은 반드시 회사 내부의 지정된 프린터에서 인쇄하며 인터넷을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이용한 외부 프린트는 금한다.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출력된 모든 문서는 출력자가 즉시 회수하여야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회사의 중요정보가 포함된 문서는 문서 세절기를 이용하여 폐기한다.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회사의 중요정보가 포함된 문서는 이면지로 활용할 수 없다.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원칙적으로 비밀 문서는 개인 PC에 저장될 수 없으나, 부득이한 경우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암호화하여 저장하고 PC 내 저장된 정보를 해당 업무 목적 달성 직후 반드시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삭제 하여야 한다.</w:t>
      </w:r>
    </w:p>
    <w:p>
      <w:pPr>
        <w:pStyle w:val="PO180"/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</w:p>
    <w:p>
      <w:pPr>
        <w:pStyle w:val="PO163"/>
        <w:bidi w:val="0"/>
        <w:numPr>
          <w:ilvl w:val="0"/>
          <w:numId w:val="2"/>
        </w:numPr>
        <w:jc w:val="center"/>
        <w:spacing w:lineRule="auto" w:line="276" w:before="0" w:after="200"/>
        <w:ind w:left="3119" w:right="0" w:firstLine="845"/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outlineLvl w:val="1"/>
        <w:autoSpaceDE w:val="1"/>
        <w:autoSpaceDN w:val="1"/>
      </w:pPr>
      <w:bookmarkStart w:id="21" w:name="_Toc381344527"/>
      <w:r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업무용 단말기</w:t>
      </w:r>
      <w:bookmarkEnd w:id="21"/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22" w:name="_Toc381344528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지급 및 반납</w:t>
      </w:r>
      <w:bookmarkEnd w:id="22"/>
    </w:p>
    <w:p>
      <w:pPr>
        <w:pStyle w:val="PO180"/>
        <w:bidi w:val="0"/>
        <w:numPr>
          <w:ilvl w:val="0"/>
          <w:numId w:val="25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PC 담당자는 임직원에게 PC 지급 시 바이러스 백신 등 회사가 지정한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보안소프트웨어를 설치하여 제공하도록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임직원은 지급 PC에 회사의 정보시스템을 침해하거나 우회할 수 있는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하드웨어를 임의로 설치해서는 안 된다. 업무상 필요성이 인정되는 경우에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부서장의 승인을 득하여 요청한 사용자 PC에 별도 하드웨어를 설치 할 수 있다.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임직원은 지적재산권을 준수하기 위해 다음 각 호를 준수하여야 한다. </w:t>
      </w:r>
    </w:p>
    <w:p>
      <w:pPr>
        <w:pStyle w:val="PO172"/>
        <w:bidi w:val="0"/>
        <w:numPr>
          <w:ilvl w:val="0"/>
          <w:numId w:val="26"/>
        </w:numPr>
        <w:jc w:val="both"/>
        <w:spacing w:lineRule="auto" w:line="276" w:before="0" w:after="200"/>
        <w:ind w:left="1276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비 인가된 추가 복사본 작성을 금지한다. 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소프트웨어의 불법 변경을 금지한다. 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사용권 증명서를 보관한다. 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불법 소프트웨어 사용을 금지한다. </w:t>
      </w:r>
    </w:p>
    <w:p>
      <w:pPr>
        <w:pStyle w:val="PO180"/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23" w:name="_Toc381344529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공용 기기 관리</w:t>
      </w:r>
      <w:bookmarkEnd w:id="23"/>
    </w:p>
    <w:p>
      <w:pPr>
        <w:pStyle w:val="PO180"/>
        <w:bidi w:val="0"/>
        <w:numPr>
          <w:ilvl w:val="0"/>
          <w:numId w:val="2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전화 및 팩스 등 통신장비는 업무와 관련되지 않은 개인적인 용도로 사용할 수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없다.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팩스를 활용하여 정보를 전송할 경우, 잘못된 번호로 전송되지 않게 주의해야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중요한 정보를 담고 있는 서류를 팩스로 받는 경우에는 도착하는 즉시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회수하여야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중요한 정보는 전화를 이용하여 음성으로 주고받아서는 안 된다.</w:t>
      </w:r>
    </w:p>
    <w:p>
      <w:pPr>
        <w:pStyle w:val="PO180"/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24" w:name="_Toc381344530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업무용 단말기 보안 설정</w:t>
      </w:r>
      <w:bookmarkEnd w:id="24"/>
    </w:p>
    <w:p>
      <w:pPr>
        <w:pStyle w:val="PO180"/>
        <w:bidi w:val="0"/>
        <w:numPr>
          <w:ilvl w:val="0"/>
          <w:numId w:val="28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모든 개인용 컴퓨터는 바이러스 방어 프로그램을 사용하여야 하며 모든 파일 및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프로그램은 주기적으로 바이러스 확인을 하여야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바이러스 방어 프로그램은 주기적으로 업데이트 하여야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바이러스에 감염된 징조가 있는 경우 즉시 네트워크 연결을 해제하고 정보보호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최고책임자에게 이를 보고한 후 조치 받아야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회사에서 제공하는 것을 제외한 개인 소유의 모든 외장 및 휴대용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저장장치(노트북, 태블릿, USB 등)는 사용을 자제하여야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모든 컴퓨터는 화면보호기를 작동하여야 하며 작동시간은 10분 이하의 주기로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관리하여야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개인용 컴퓨터에 비밀번호를 설정하여야 하며 업무 중 자리 이석 시에는 화면을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잠그도록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노트북 컴퓨터를 외부에서 사용할 때는 도난 등에 대비하여 특별히 관리하여야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한다.</w:t>
      </w:r>
    </w:p>
    <w:p>
      <w:pPr>
        <w:pStyle w:val="PO180"/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25" w:name="_Toc381344531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저장 장치, 주변기기 관리 및 폐기</w:t>
      </w:r>
      <w:bookmarkEnd w:id="25"/>
    </w:p>
    <w:p>
      <w:pPr>
        <w:pStyle w:val="PO180"/>
        <w:bidi w:val="0"/>
        <w:numPr>
          <w:ilvl w:val="0"/>
          <w:numId w:val="29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임직원은 업무용 이외의 USB, 외장하드와 같은 휴대용 저장장치의 사용을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금지한다.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업무상 휴대용 저장장치의 사용이 필요한 경우에는 회사 소유의 휴대용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저장장치를 이용한다.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휴대용 저장장치는 시건장치가 되어 있는 서랍 또는 사물함에 보관하여야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휴대용 저장장치의 폐기시에는 저장된 내용을 복구할 수 없는 방법(Low Format,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물리적 파기 등)을 이용하여 파기하여야 한다.</w:t>
      </w:r>
    </w:p>
    <w:p>
      <w:pPr>
        <w:pStyle w:val="PO180"/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</w:p>
    <w:p>
      <w:pPr>
        <w:pStyle w:val="PO163"/>
        <w:bidi w:val="0"/>
        <w:numPr>
          <w:ilvl w:val="0"/>
          <w:numId w:val="2"/>
        </w:numPr>
        <w:jc w:val="center"/>
        <w:spacing w:lineRule="auto" w:line="276" w:before="0" w:after="200"/>
        <w:ind w:left="3119" w:right="0" w:firstLine="845"/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outlineLvl w:val="1"/>
        <w:autoSpaceDE w:val="1"/>
        <w:autoSpaceDN w:val="1"/>
      </w:pPr>
      <w:bookmarkStart w:id="26" w:name="_Toc381344532"/>
      <w:r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계정 및 비밀번호</w:t>
      </w:r>
      <w:bookmarkEnd w:id="26"/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27" w:name="_Toc381344533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>계정관리</w:t>
      </w:r>
      <w:bookmarkEnd w:id="27"/>
    </w:p>
    <w:p>
      <w:pPr>
        <w:pStyle w:val="PO180"/>
        <w:bidi w:val="0"/>
        <w:numPr>
          <w:ilvl w:val="0"/>
          <w:numId w:val="30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사용자 계정은 개인별로 구별되는 계정을 사용하는 것을 원칙으로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계정 및 비밀번호는 자신 이외의 모든 타인(임직원, 가족, 제3자 등)과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공유하여서는 안 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병가나 휴직 등의 사유로 1개월 이상 계정을 사용하지 않을 경우에는 계정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사용중지를 서버/PC담당자에게 요청하여야 한다.</w:t>
      </w:r>
    </w:p>
    <w:p>
      <w:pPr>
        <w:pStyle w:val="PO180"/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28" w:name="_Toc381344534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비밀번호 관리</w:t>
      </w:r>
      <w:bookmarkEnd w:id="28"/>
    </w:p>
    <w:p>
      <w:pPr>
        <w:pStyle w:val="PO180"/>
        <w:bidi w:val="0"/>
        <w:numPr>
          <w:ilvl w:val="0"/>
          <w:numId w:val="31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원칙적으로 사용자 패스워드에 대한 보안관리 책임은 각 사용자에게 있다.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비밀번호는 비밀로 유지하고 타인에게 노출하지 않도록 한다. 패스워드가 노출된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것으로 의심될 경우 즉시 패스워드를 변경해야 한다. 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비밀번호를 별도의 문서에 적어 놓거나 보호되지 않은 형태로 PC에 저장해서는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안 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웹사이트나 메일 클라이언트 등 각종 응용프로그램에서 제공하는 패스워드 자동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저장기능을 사용해서는 안 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임시로 부여 받은 패스워드는 최초 로그인시 반드시 새로운 패스워드로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변경하여야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업무상 부득이한 사유(서비스 모니터링 등)로 타인에게 계정과 패스워드를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알려주었을 때에는 관련 업무가 끝난 즉시 패스워드를 변경하여야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패스워드는 다음과 같은 기준에 준하여 설정한다.</w:t>
      </w:r>
    </w:p>
    <w:p>
      <w:pPr>
        <w:pStyle w:val="PO172"/>
        <w:bidi w:val="0"/>
        <w:numPr>
          <w:ilvl w:val="0"/>
          <w:numId w:val="32"/>
        </w:numPr>
        <w:jc w:val="both"/>
        <w:spacing w:lineRule="auto" w:line="276" w:before="0" w:after="200"/>
        <w:ind w:left="1276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문자, 숫자, 특수문자 조합으로 이루어진 최소한 8자리 이상의 것을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사용하고 주기적(반기1회) 으로 변경한다.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주민번호, 전화번호, 생일, 반복적 숫자, 아이디와 동일한 패스워드 등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유추하기 쉬운 것은 사용하지 않는다.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사전에 등록된 단어, 장소명 또는 속어를 사용하지 않는다.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일정한 패턴의 반복을 가지고 있는 문자열의 조합을 사용하지 않는다. (예시: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qwer, 1234)</w:t>
      </w:r>
    </w:p>
    <w:p>
      <w:pPr>
        <w:pStyle w:val="PO180"/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</w:p>
    <w:p>
      <w:pPr>
        <w:pStyle w:val="PO163"/>
        <w:bidi w:val="0"/>
        <w:numPr>
          <w:ilvl w:val="0"/>
          <w:numId w:val="2"/>
        </w:numPr>
        <w:jc w:val="center"/>
        <w:spacing w:lineRule="auto" w:line="276" w:before="0" w:after="200"/>
        <w:ind w:left="3119" w:right="0" w:firstLine="845"/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outlineLvl w:val="1"/>
        <w:autoSpaceDE w:val="1"/>
        <w:autoSpaceDN w:val="1"/>
      </w:pPr>
      <w:bookmarkStart w:id="29" w:name="_Toc381344535"/>
      <w:r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제3자 보안관리</w:t>
      </w:r>
      <w:bookmarkEnd w:id="29"/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30" w:name="_Toc381344536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외부인 계약 시 보안 통제</w:t>
      </w:r>
      <w:bookmarkEnd w:id="30"/>
    </w:p>
    <w:p>
      <w:pPr>
        <w:pStyle w:val="PO180"/>
        <w:bidi w:val="0"/>
        <w:numPr>
          <w:ilvl w:val="0"/>
          <w:numId w:val="33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개인정보 관리자 및 정보보호 관리자는 계약서 검토 시 해당 용역 업무의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특성을 고려한 보안 요구사항에 대한 SLA 여부 확인 후, 별첨서류에 SLA를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반드시 넣어야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계약서에 반영되는 보안 요구사항은 다음과 같다.</w:t>
      </w:r>
    </w:p>
    <w:p>
      <w:pPr>
        <w:pStyle w:val="PO172"/>
        <w:bidi w:val="0"/>
        <w:numPr>
          <w:ilvl w:val="0"/>
          <w:numId w:val="34"/>
        </w:numPr>
        <w:jc w:val="both"/>
        <w:spacing w:lineRule="auto" w:line="276" w:before="0" w:after="200"/>
        <w:ind w:left="1276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업무 수행 중 취득한 정보에 대한 누설 금지 조항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계약 완료 시점에서 정보자산의 반환, 폐기 등의 보안 관련 조항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개인정보보호 및 정보보호 관련 법적 조항, 감독기관의 보안규정 및 지침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준수에 대한 책임사항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개인정보보호를 포함한 보안 위반 사항 발생 시 책임 조항 (손해배상 조항)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보안사고, 침해보고, 조사 동의사항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계약 의무사항에 대한 내</w:t>
      </w:r>
      <w:r>
        <w:rPr>
          <w:color w:val="auto"/>
          <w:position w:val="0"/>
          <w:sz w:val="22"/>
          <w:szCs w:val="22"/>
          <w:rFonts w:ascii="MS Mincho" w:eastAsia="MS Mincho" w:hAnsi="MS Mincho" w:hint="default"/>
        </w:rPr>
        <w:t>‧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외부 보안 감사에 대한 권한 (감사권 수용)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외주업체의 개인정보 처리 활동에 대한 보고, 모니터링 및 감사 권한 등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기타 일반 보안 관련 사항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계약서에 반영되는 보안위험 및 보안대책은 다음과 같다.</w:t>
      </w:r>
    </w:p>
    <w:p>
      <w:pPr>
        <w:pStyle w:val="PO172"/>
        <w:bidi w:val="0"/>
        <w:numPr>
          <w:ilvl w:val="0"/>
          <w:numId w:val="35"/>
        </w:numPr>
        <w:jc w:val="both"/>
        <w:spacing w:lineRule="auto" w:line="276" w:before="0" w:after="200"/>
        <w:ind w:left="1276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데이터 인수/인계에 관한 사항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전산자원의 보관에 관한 사항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악의적 소프트웨어에 대한 통제 방안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작업시간, 출입장소 등 작업 방법에 관한 사항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비상사태 발생 시의 응급조치에 관한 사항</w:t>
      </w:r>
    </w:p>
    <w:p>
      <w:pPr>
        <w:pStyle w:val="PO180"/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31" w:name="_Toc381344537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외부 위탁 계약 시 보안통제</w:t>
      </w:r>
      <w:bookmarkEnd w:id="31"/>
    </w:p>
    <w:p>
      <w:pPr>
        <w:pStyle w:val="PO180"/>
        <w:bidi w:val="0"/>
        <w:numPr>
          <w:ilvl w:val="0"/>
          <w:numId w:val="36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계약부서의 장은 계약서 상에 다음 각 호와 같은 보안 요구사항을 명시하여야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한다.</w:t>
      </w:r>
    </w:p>
    <w:p>
      <w:pPr>
        <w:pStyle w:val="PO172"/>
        <w:bidi w:val="0"/>
        <w:numPr>
          <w:ilvl w:val="0"/>
          <w:numId w:val="37"/>
        </w:numPr>
        <w:jc w:val="both"/>
        <w:spacing w:lineRule="auto" w:line="276" w:before="0" w:after="200"/>
        <w:ind w:left="1276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회사의 정보보호 규정 준수 의무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정보자산을 보호하기 위한 절차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자료의 손실 또는 변경 등과 같은 조직의 자산에 대한 훼손이 발생했음을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판단할 수 있는 절차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계약의 종료나 인수 시점에서 정보자산의 반환 또는 파손을 확인할 수 있는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방법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정보자산의 복사나 유출에 대한 제약 사항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 관련 법적 요구사항을 만족시키는 방법 (예 : 개인정보보호법,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정보통신망 이용촉진 및 정보보호 등에 관한 법률 등)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지적 재산권과 저작권 부여 및 공동 작업에 대한 보호방법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접근통제 방안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허용된 접근방식, ID/PW와 같은 신분확인 수단의 사용과 통제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사용자 접근 및 권한에 대한 허가 절차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서비스를 이용할 수 있는 인가자 리스트와 이들과 관련된 권한 유지에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필요한 사항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아웃소싱 업체를 대상으로 하는 모니터링 및 권한 삭제 권리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연 1회 이상 업무 및 정보보호에 대한 회사 및 외부자에 의한 감사 권리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아웃소싱 계약자를 포함하여 아웃소싱에 관련된 모든 자들에게 보안책임을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주지시키기 위한 절차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재난이 발생하였을 경우에 서비스의 가용성을 유지하기 위한 방법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보안관련 계약 위반에 대한 처리에 관한 사항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보안사고 등에 대한 보고, 통지 및 조사</w:t>
      </w:r>
    </w:p>
    <w:p>
      <w:pPr>
        <w:pStyle w:val="PO180"/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32" w:name="_Toc381344538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외부인 업무 환경 구성</w:t>
      </w:r>
      <w:bookmarkEnd w:id="32"/>
    </w:p>
    <w:p>
      <w:pPr>
        <w:pStyle w:val="PO180"/>
        <w:bidi w:val="0"/>
        <w:numPr>
          <w:ilvl w:val="0"/>
          <w:numId w:val="38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외부인이 사내에서 업무를 하는 경우에는 임직원과 분리된 공간에서 작업해야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하며, 물리적인 분리가 힘든 경우에는 정보보호관리자의 승인 후 임직원과 같은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공간에서 작업이 가능하다.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외부인은 임직원이 사용하는 네트워크를 사용하지 못 하며, 별도로 구성된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외부망을 이용해야 한다.</w:t>
      </w:r>
    </w:p>
    <w:p>
      <w:pPr>
        <w:pStyle w:val="PO180"/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33" w:name="_Toc381344539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외부인의 보안 통제</w:t>
      </w:r>
      <w:bookmarkEnd w:id="33"/>
    </w:p>
    <w:p>
      <w:pPr>
        <w:pStyle w:val="PO180"/>
        <w:bidi w:val="0"/>
        <w:numPr>
          <w:ilvl w:val="0"/>
          <w:numId w:val="39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 최고책임자는 아웃소싱 업체에 대하여 보안점검을 실시할 수 있다.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계약부서는 정보보호 최고책임자의 보안점검에 적극 협조하여야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계약부서는 아웃소싱 업체에 대한 보안점검이 필요하다고 판단되는 경우 명확한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사유를 표명하여 정보보호 최고책임자에게 보안점검을 요청할 수 있다.</w:t>
      </w:r>
    </w:p>
    <w:p>
      <w:pPr>
        <w:pStyle w:val="PO180"/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34" w:name="_Toc381344540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외부인 계약 종료 시 통제</w:t>
      </w:r>
      <w:bookmarkEnd w:id="34"/>
    </w:p>
    <w:p>
      <w:pPr>
        <w:pStyle w:val="PO180"/>
        <w:bidi w:val="0"/>
        <w:numPr>
          <w:ilvl w:val="0"/>
          <w:numId w:val="40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보유 중인 모든 정보자산을 반환해야 하며 개인 PC, 노트북, 저장장치 등에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포함된 지적 자산과 관련된 모든 정보는 삭제한다.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물리적</w:t>
      </w:r>
      <w:r>
        <w:rPr>
          <w:color w:val="auto"/>
          <w:position w:val="0"/>
          <w:sz w:val="22"/>
          <w:szCs w:val="22"/>
          <w:rFonts w:ascii="MS Mincho" w:eastAsia="MS Mincho" w:hAnsi="MS Mincho" w:hint="default"/>
        </w:rPr>
        <w:t>‧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논리적 권한을 반납하고 삭제하며 정보보호 관리자에게 이에 대한 확인을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받아야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업무 완료 시 특별한 허가를 받지 않는 한 취득한 어떤 정보자산도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외부용역업체의 소속회사나 외부인력 개인이 보유해서는 안 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임직원과 동일하게 비밀 유지 서약서 및 정보보호 확인서를 징구 해야한다. </w:t>
      </w:r>
    </w:p>
    <w:p>
      <w:pPr>
        <w:pStyle w:val="PO180"/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</w:p>
    <w:p>
      <w:pPr>
        <w:pStyle w:val="PO163"/>
        <w:bidi w:val="0"/>
        <w:numPr>
          <w:ilvl w:val="0"/>
          <w:numId w:val="2"/>
        </w:numPr>
        <w:jc w:val="center"/>
        <w:spacing w:lineRule="auto" w:line="276" w:before="0" w:after="200"/>
        <w:ind w:left="3119" w:right="0" w:firstLine="845"/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outlineLvl w:val="1"/>
        <w:autoSpaceDE w:val="1"/>
        <w:autoSpaceDN w:val="1"/>
      </w:pPr>
      <w:bookmarkStart w:id="35" w:name="_Toc381344541"/>
      <w:r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안전한 인터넷 사용</w:t>
      </w:r>
      <w:bookmarkEnd w:id="35"/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36" w:name="_Toc381344542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네트워크 사용</w:t>
      </w:r>
      <w:bookmarkEnd w:id="36"/>
    </w:p>
    <w:p>
      <w:pPr>
        <w:pStyle w:val="PO180"/>
        <w:bidi w:val="0"/>
        <w:numPr>
          <w:ilvl w:val="0"/>
          <w:numId w:val="41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임직원 별로 부여된 네트워크 IP 주소를 임의로 변경하지 않는다.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네트워크 선을 임의로 개설하거나 인터넷 통신이 가능한 프로그램을 가동하여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PC 또는 서버를 인터넷에 연결해서는 안 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외부에서 인터넷으로 회사 내부의 시스템에 접속하는 것을 금지한다.</w:t>
      </w:r>
    </w:p>
    <w:p>
      <w:pPr>
        <w:pStyle w:val="PO180"/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37" w:name="_Toc381344543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인터넷 사용</w:t>
      </w:r>
      <w:bookmarkEnd w:id="37"/>
    </w:p>
    <w:p>
      <w:pPr>
        <w:pStyle w:val="PO180"/>
        <w:bidi w:val="0"/>
        <w:numPr>
          <w:ilvl w:val="0"/>
          <w:numId w:val="42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업무와 관련되지 않은 인터넷 사이트 접속을 하여서는 안 되며, 다음의 사이트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접속은 금지한다.</w:t>
      </w:r>
    </w:p>
    <w:p>
      <w:pPr>
        <w:pStyle w:val="PO172"/>
        <w:bidi w:val="0"/>
        <w:numPr>
          <w:ilvl w:val="0"/>
          <w:numId w:val="43"/>
        </w:numPr>
        <w:jc w:val="both"/>
        <w:spacing w:lineRule="auto" w:line="276" w:before="0" w:after="200"/>
        <w:ind w:left="1276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음란 사이트: 음란사진, 동영상 등을 제공하는 사이트(뉴스그룹 포함)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무단 복제 사이트: 무단 복제된 프로그램이나 파일을 제공하는 사이트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해킹 사이트: 해킹과 관련된 정보를 담고 있는 사이트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기타 접속 금지의 필요성이 인정되는 사이트(만화/게임, 인터넷방송, 증권,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도박 등)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신뢰할 수 있는 웹 사이트를 방문한 경우를 제외하고는 자바와 Active-X 기능의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사용에 주의하여야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근무시간 중 회사 네트워크 성능 저하를 초래할 수 있는 업무와 무관한 인터넷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사용을 하여서는 안 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개인정보와 회사의 중요 정보는 암호화하지 않고 인터넷 홈페이지 등에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게시하거나 전송하여서는 안 된다.</w:t>
      </w:r>
    </w:p>
    <w:p>
      <w:pPr>
        <w:pStyle w:val="PO180"/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38" w:name="_Toc381344544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무선접근 금지</w:t>
      </w:r>
      <w:bookmarkEnd w:id="38"/>
    </w:p>
    <w:p>
      <w:pPr>
        <w:pStyle w:val="PO180"/>
        <w:bidi w:val="0"/>
        <w:numPr>
          <w:ilvl w:val="0"/>
          <w:numId w:val="44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사내에서 사용하는 무선AP는 별도의 네트워크로 구성하여 운영한다.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임직원의 데스크탑 및 노트북의 무선 AP 접속을 제한한다.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스마트폰 및 태블릿PC 등의 테더링 기능을 활용하여 인터넷 연결을 하여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사용하지 않는다.</w:t>
      </w:r>
    </w:p>
    <w:p>
      <w:pPr>
        <w:pStyle w:val="PO180"/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39" w:name="_Toc381344545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전자메일의 사용</w:t>
      </w:r>
      <w:bookmarkEnd w:id="39"/>
    </w:p>
    <w:p>
      <w:pPr>
        <w:pStyle w:val="PO180"/>
        <w:bidi w:val="0"/>
        <w:numPr>
          <w:ilvl w:val="0"/>
          <w:numId w:val="45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회사와 관련된 모든 정보는 그룹웨어를 통해서만 전송해야 하며, 인터넷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메일(Web Mail 등) 및 메신저 등을 통해 전송할 수 없다.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전자메일은 업무적인 목적을 위해서만 사용되어야 하고 불법적인 용도(스팸메일,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바이러스 유포 등)나 불순한 목적으로 사용되어서는 안 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발신인이 확실하지 않거나 바이러스가 의심되는 메일은 읽지 않고 즉시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삭제한다.</w:t>
      </w:r>
    </w:p>
    <w:p>
      <w:pPr>
        <w:pStyle w:val="PO180"/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</w:p>
    <w:p>
      <w:pPr>
        <w:pStyle w:val="PO163"/>
        <w:bidi w:val="0"/>
        <w:numPr>
          <w:ilvl w:val="0"/>
          <w:numId w:val="2"/>
        </w:numPr>
        <w:jc w:val="center"/>
        <w:spacing w:lineRule="auto" w:line="276" w:before="0" w:after="200"/>
        <w:ind w:left="3119" w:right="0" w:firstLine="845"/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outlineLvl w:val="1"/>
        <w:autoSpaceDE w:val="1"/>
        <w:autoSpaceDN w:val="1"/>
      </w:pPr>
      <w:bookmarkStart w:id="40" w:name="_Toc381344546"/>
      <w:r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출입 보안</w:t>
      </w:r>
      <w:bookmarkEnd w:id="40"/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41" w:name="_Toc381344547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출입 통제 원칙</w:t>
      </w:r>
      <w:bookmarkEnd w:id="41"/>
    </w:p>
    <w:p>
      <w:pPr>
        <w:pStyle w:val="PO180"/>
        <w:bidi w:val="0"/>
        <w:numPr>
          <w:ilvl w:val="0"/>
          <w:numId w:val="46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 최고책임자는 제한구역의 출입통제를 위하여 카드 잠금장치, 지문인식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잠금장치 등 출입통제 장치를 설치 및 운영하여야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제한구역을 출입하는 모든 출입자는 반드시 출입증을 패용하여야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외부인력의 제한구역 출입은 업무상 필요에 따라 결정되어야 하며, 수행직원은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외부인력과 동행하여 제한구역에서의 활동을 지속적으로 감독하여야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통제구역의 출입문에는 출입자가 통제구역임을 쉽게 인지할 수 있도록 별도의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표시를 하여야 한다. 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통제구역은 출입통제를 위하여 별도의 출입통제장치를 설치하여야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통제구역의 출입문은 자동으로 잠김이 가능하여야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물리보안담당자는 통제구역 출입자의 출입로그를 3개월 이상 보관하여야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모든 임직원은 비인가자의 불법접근 또는 시도를 인지한 경우,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정보보호최고책임자 및 정보보호 관리자에게 즉시 보고하여야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 관리자는 통제구역의 출입로그를 분기 1회 점검 하여야 한다.</w:t>
      </w:r>
    </w:p>
    <w:p>
      <w:pPr>
        <w:pStyle w:val="PO180"/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42" w:name="_Toc381344548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보안구역의 설정</w:t>
      </w:r>
      <w:bookmarkEnd w:id="42"/>
    </w:p>
    <w:p>
      <w:pPr>
        <w:pStyle w:val="PO180"/>
        <w:bidi w:val="0"/>
        <w:numPr>
          <w:ilvl w:val="0"/>
          <w:numId w:val="4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 최고책임자는 회사의 주요 정보자산 및 관련 시설에 대한 보안강화를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위하여 다음 각 호와 같은 보호구역을 지정 및 운영하여야 한다.</w:t>
      </w:r>
    </w:p>
    <w:p>
      <w:pPr>
        <w:pStyle w:val="PO172"/>
        <w:bidi w:val="0"/>
        <w:numPr>
          <w:ilvl w:val="0"/>
          <w:numId w:val="48"/>
        </w:numPr>
        <w:jc w:val="both"/>
        <w:spacing w:lineRule="auto" w:line="276" w:before="0" w:after="200"/>
        <w:ind w:left="1276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제한구역: 회사의 중요정보가 사용되어 임직원은 출입 가능하나, 외래인 및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방문자에 대한 출입 안내가 요구되는 구역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통제구역: 회사의 핵심적인 정보가 사용 및 보관되어 임직원 또한 출입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허가를 득한 자만 출입이 가능한 구역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지정된 보안구역은 “보안구역 현황”에 따른다.</w:t>
      </w:r>
    </w:p>
    <w:p>
      <w:pPr>
        <w:pStyle w:val="PO180"/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43" w:name="_Toc381344549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사무실 출입 관리</w:t>
      </w:r>
      <w:bookmarkEnd w:id="43"/>
    </w:p>
    <w:p>
      <w:pPr>
        <w:pStyle w:val="PO180"/>
        <w:bidi w:val="0"/>
        <w:numPr>
          <w:ilvl w:val="0"/>
          <w:numId w:val="49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임직원은 출입증을 쉽게 인지할 수 있도록 외부에 노출하여 패용하여야 한다. 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임직원은 사내에 출입증을 패용하지 않은 자가 출입하지 못하도록 하여야 하며,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출입증을 패용하지 않은 인원을 발견하면 즉시 출입구로 안내해야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임직원은 출입 시 외부 인원이 따라 들어오지 못하도록 유의해야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외부인과 사무실에서 접견해야 할 경우에는 회사 주요 정보가 노출 혹은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유출되지 않도록 담당자가 동행하여야 한다.</w:t>
      </w:r>
    </w:p>
    <w:p>
      <w:pPr>
        <w:pStyle w:val="PO180"/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</w:p>
    <w:p>
      <w:pPr>
        <w:pStyle w:val="PO163"/>
        <w:bidi w:val="0"/>
        <w:numPr>
          <w:ilvl w:val="0"/>
          <w:numId w:val="2"/>
        </w:numPr>
        <w:jc w:val="center"/>
        <w:spacing w:lineRule="auto" w:line="276" w:before="0" w:after="200"/>
        <w:ind w:left="3119" w:right="0" w:firstLine="845"/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outlineLvl w:val="1"/>
        <w:autoSpaceDE w:val="1"/>
        <w:autoSpaceDN w:val="1"/>
      </w:pPr>
      <w:bookmarkStart w:id="44" w:name="_Toc381344550"/>
      <w:r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업무 환경 보안</w:t>
      </w:r>
      <w:bookmarkEnd w:id="44"/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45" w:name="_Toc381344551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책상 정리</w:t>
      </w:r>
      <w:bookmarkEnd w:id="45"/>
    </w:p>
    <w:p>
      <w:pPr>
        <w:pStyle w:val="PO180"/>
        <w:bidi w:val="0"/>
        <w:numPr>
          <w:ilvl w:val="0"/>
          <w:numId w:val="50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임직원은 업무와 관련된 자료를 개인 책상에 보관할 수 없으며, 반드시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시건장치가 된 서랍 또는 사물함에 보관하여야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퇴근 시나 이석 시 모든 서랍 및 사물함의 잠금장치를 잠그도록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노트북, USB, PDA 와 같이 물리적인 이동이나 이탈이 쉬운 기기일 경우, 퇴근 시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시건 장치가 부착된 서랍 등 안전한 장소에 보관하도록 한다.  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화면을 통한 정보유출을 방지하기 위하여 화면보호기(10분)가 작동하도록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설정하며, 다시 시작할 때 로그인 화면표시가 되도록 적용하여야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자리를 비울 때에는 &lt;컴퓨터 잠금: Window key + L&gt;기능을 사용하여 제3자에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의한 접근을 막아야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자리를 비울 때는 비밀문서나 문서 출력물을 책상 위에 방치하지 않는다.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퇴근 시에는 PC의 전원을 반드시 차단해야 한다.</w:t>
      </w:r>
    </w:p>
    <w:p>
      <w:pPr>
        <w:pStyle w:val="PO180"/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46" w:name="_Toc381344552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통신 장비의 사용</w:t>
      </w:r>
      <w:bookmarkEnd w:id="46"/>
    </w:p>
    <w:p>
      <w:pPr>
        <w:pStyle w:val="PO180"/>
        <w:bidi w:val="0"/>
        <w:numPr>
          <w:ilvl w:val="0"/>
          <w:numId w:val="51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전화 및 팩스 등 통신장비는 업무와 관련되지 않은 개인적인 용도로 사용할 수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없다.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팩스를 활용하여 정보를 전송할 경우, 잘못된 번호로 전송되지 않게 주의해야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중요한 정보를 담고 있는 서류를 팩스로 받는 경우에는 도착하는 즉시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회수하여야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중요한 정보는 전화를 이용하여 음성으로 주고받아서는 안 된다.</w:t>
      </w:r>
    </w:p>
    <w:p>
      <w:pPr>
        <w:pStyle w:val="PO180"/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47" w:name="_Toc381344553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모바일 기기의 사용</w:t>
      </w:r>
      <w:bookmarkEnd w:id="47"/>
    </w:p>
    <w:p>
      <w:pPr>
        <w:pStyle w:val="PO180"/>
        <w:bidi w:val="0"/>
        <w:numPr>
          <w:ilvl w:val="0"/>
          <w:numId w:val="52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스마트폰 및 태블릿PC는 사내 무선AP에 물리적주소(MAC)을 등록하여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이용한다.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스마트폰 및 태블릿PC 등을 활용하여 업무자료 등 중요정보의 저장 및 전송을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금지한다.</w:t>
      </w:r>
    </w:p>
    <w:p>
      <w:pPr>
        <w:pStyle w:val="PO180"/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48" w:name="_Toc381344554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원격 작업</w:t>
      </w:r>
      <w:bookmarkEnd w:id="48"/>
    </w:p>
    <w:p>
      <w:pPr>
        <w:pStyle w:val="PO180"/>
        <w:bidi w:val="0"/>
        <w:numPr>
          <w:ilvl w:val="0"/>
          <w:numId w:val="53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임직원은 외부에서 사내의 PC 또는 서버로의 원격 접속을 금지한다.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업무 필요상 접속이 필요한 경우에는 정보보호 관리자의 승인을 얻은 후 안전한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방법(예시: VPN 등)을 이용하여 접속하여야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원격 작업자는 PC방과 같이 불특정 다수가 공동으로 사용하는 PC를 통하여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회사의 시스템에 접속하는 것을 금지한다. 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원격 작업을 위한 물리적 환경은 불특정 다수로부터 원격 작업자 PC에 대한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물리적 접근 통제나 모니터링이 가능한 장소이어야 한다. 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원격작업의 기간이 완료되는 경우 접근권한, 장비 등을 회수하여야 한다.</w:t>
      </w:r>
    </w:p>
    <w:p>
      <w:pPr>
        <w:pStyle w:val="PO180"/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</w:p>
    <w:p>
      <w:pPr>
        <w:pStyle w:val="PO163"/>
        <w:bidi w:val="0"/>
        <w:numPr>
          <w:ilvl w:val="0"/>
          <w:numId w:val="2"/>
        </w:numPr>
        <w:jc w:val="center"/>
        <w:spacing w:lineRule="auto" w:line="276" w:before="0" w:after="200"/>
        <w:ind w:left="3119" w:right="0" w:firstLine="845"/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outlineLvl w:val="1"/>
        <w:autoSpaceDE w:val="1"/>
        <w:autoSpaceDN w:val="1"/>
      </w:pPr>
      <w:bookmarkStart w:id="49" w:name="_Toc381344555"/>
      <w:r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소프트웨어 보안 관리</w:t>
      </w:r>
      <w:bookmarkEnd w:id="49"/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50" w:name="_Toc381344556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불법 소프트웨어 관리</w:t>
      </w:r>
      <w:bookmarkEnd w:id="50"/>
    </w:p>
    <w:p>
      <w:pPr>
        <w:pStyle w:val="PO180"/>
        <w:bidi w:val="0"/>
        <w:numPr>
          <w:ilvl w:val="0"/>
          <w:numId w:val="54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모든 PC에는 라이선스(license)가 있는 소프트웨어만을 설치해야 하며,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라이선스는 정보보호 관리자가 보관하여야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제1항에서 보관되는 라이선스 이외의 소프트웨어를 사용하는 경우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불법소프트웨어 사용으로 간주하며, 그 예는 다음 각 호와 같다</w:t>
      </w:r>
    </w:p>
    <w:p>
      <w:pPr>
        <w:pStyle w:val="PO172"/>
        <w:bidi w:val="0"/>
        <w:numPr>
          <w:ilvl w:val="0"/>
          <w:numId w:val="55"/>
        </w:numPr>
        <w:jc w:val="both"/>
        <w:spacing w:lineRule="auto" w:line="276" w:before="0" w:after="200"/>
        <w:ind w:left="1276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불법 복제한 S/W의 사용, 또는 보조기억장치(Disk, CD, 디스켓 등)에 담아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보유할 경우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정품 소프트웨어 보유수량에 대한 수량을 초과하여 설치한 경우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Shareware 또는 Trial, Evaluation 등의 S/W를 Crack 등(시리얼번호 도용,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날짜 Patch 등)을 이용하여 원본 파일을 조작해 사용할 경우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기타 소프트웨어 사용권 계약을 위반할 경우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필요한 소프트웨어는 정보보호 관리자에게 구매 및 사용신청을 통하여 사용해야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업무 목적상 공개용(Freeware)이나 Shareware(날짜제한이 포함된 S/W포함)등을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사용하여야 할 경우에는 정보보호 관리자의 사전 승인 및 사용권 계약을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확인하여 불법조항에 해당하지 않도록 확인한 후 사용해야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회사에서 보안상 사용을 권장하는 소프트웨어를 기본적으로 설치해야 한다.</w:t>
      </w:r>
    </w:p>
    <w:p>
      <w:pPr>
        <w:pStyle w:val="PO180"/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51" w:name="_Toc381344557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백신 및 OS 업데이트</w:t>
      </w:r>
      <w:bookmarkEnd w:id="51"/>
    </w:p>
    <w:p>
      <w:pPr>
        <w:pStyle w:val="PO180"/>
        <w:bidi w:val="0"/>
        <w:numPr>
          <w:ilvl w:val="0"/>
          <w:numId w:val="5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모든 업무용 PC 및 노트북 PC에는 반드시 회사에서 제공하는 바이러스 백신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프로그램을 설치하여야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PC사용자는 바이러스 백신 프로그램의 월 1회 예약 업데이트 기능을 이용하여 </w:t>
      </w: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최신 버전으로 유지하여야 한다. (주기가 너무 길다. 자동 업데이트 또는 일 1회 </w:t>
      </w: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이상 업데이트)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모든 사용자는 주기적으로 혹은 바이러스 감염이 의심되는 경우 바이러스 감염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여부를 검사하여야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바이러스 백신의 실시간 감시 기능을 항상 활성화 하여야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PC에 설치된 바이러스 백신 프로그램을 임의로 제거해서는 안 된다.</w:t>
      </w:r>
    </w:p>
    <w:p>
      <w:pPr>
        <w:pStyle w:val="PO180"/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</w:p>
    <w:p>
      <w:pPr>
        <w:pStyle w:val="PO161"/>
        <w:bidi w:val="0"/>
        <w:numPr>
          <w:ilvl w:val="0"/>
          <w:numId w:val="1"/>
        </w:numPr>
        <w:jc w:val="center"/>
        <w:spacing w:lineRule="auto" w:line="276" w:before="0" w:after="200"/>
        <w:ind w:left="3119" w:right="0" w:firstLine="845"/>
        <w:rPr>
          <w:b w:val="1"/>
          <w:color w:val="auto"/>
          <w:position w:val="0"/>
          <w:sz w:val="32"/>
          <w:szCs w:val="32"/>
          <w:rFonts w:ascii="맑은 고딕" w:eastAsia="맑은 고딕" w:hAnsi="맑은 고딕" w:hint="default"/>
        </w:rPr>
        <w:outlineLvl w:val="0"/>
        <w:wordWrap w:val="off"/>
        <w:snapToGrid w:val="off"/>
        <w:autoSpaceDE w:val="0"/>
        <w:autoSpaceDN w:val="0"/>
      </w:pPr>
      <w:bookmarkStart w:id="52" w:name="_Toc381344558"/>
      <w:r>
        <w:rPr>
          <w:b w:val="1"/>
          <w:color w:val="auto"/>
          <w:position w:val="0"/>
          <w:sz w:val="32"/>
          <w:szCs w:val="32"/>
          <w:rFonts w:ascii="맑은 고딕" w:eastAsia="맑은 고딕" w:hAnsi="맑은 고딕" w:hint="default"/>
        </w:rPr>
        <w:t>개인정보보호</w:t>
      </w:r>
      <w:bookmarkEnd w:id="52"/>
    </w:p>
    <w:p>
      <w:pPr>
        <w:pStyle w:val="PO163"/>
        <w:bidi w:val="0"/>
        <w:numPr>
          <w:ilvl w:val="0"/>
          <w:numId w:val="56"/>
        </w:numPr>
        <w:jc w:val="center"/>
        <w:spacing w:lineRule="auto" w:line="276" w:before="0" w:after="200"/>
        <w:ind w:right="0" w:firstLine="0"/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outlineLvl w:val="1"/>
        <w:autoSpaceDE w:val="1"/>
        <w:autoSpaceDN w:val="1"/>
      </w:pPr>
      <w:bookmarkStart w:id="53" w:name="_Toc381344559"/>
      <w:r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t>개인정보보호</w:t>
      </w:r>
      <w:bookmarkEnd w:id="53"/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54" w:name="_Toc381344560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개인정보 처리자의 지정</w:t>
      </w:r>
      <w:bookmarkEnd w:id="54"/>
    </w:p>
    <w:p>
      <w:pPr>
        <w:pStyle w:val="PO180"/>
        <w:bidi w:val="0"/>
        <w:numPr>
          <w:ilvl w:val="0"/>
          <w:numId w:val="58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개인정보 처리자의 범위는 회사 내에서 고객들의 개인정보 수집, 보관, 처리,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이용, 제공, 관리 또는 파기 등의 업무를 수행하는 자를 말하고, 정규직 이외에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임시직, 계약직 직원도 포함될 수 있다.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개인정보 처리자는 고객의 개인정보보호와 관련하여 다음 각 호와 같은 역할 및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책임을 이행하여야 한다.</w:t>
      </w:r>
    </w:p>
    <w:p>
      <w:pPr>
        <w:pStyle w:val="PO172"/>
        <w:bidi w:val="0"/>
        <w:numPr>
          <w:ilvl w:val="0"/>
          <w:numId w:val="59"/>
        </w:numPr>
        <w:jc w:val="both"/>
        <w:spacing w:lineRule="auto" w:line="276" w:before="0" w:after="200"/>
        <w:ind w:left="1276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개인정보보호 활동 참여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내부관리계획의 준수 및 이행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개인정보의 기술적</w:t>
      </w:r>
      <w:r>
        <w:rPr>
          <w:color w:val="auto"/>
          <w:position w:val="0"/>
          <w:sz w:val="22"/>
          <w:szCs w:val="22"/>
          <w:rFonts w:ascii="MS Mincho" w:eastAsia="MS Mincho" w:hAnsi="MS Mincho" w:hint="default"/>
        </w:rPr>
        <w:t>․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관리적 보호조치 기준 이행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직원 또는 제3자에 의한 위법</w:t>
      </w:r>
      <w:r>
        <w:rPr>
          <w:color w:val="auto"/>
          <w:position w:val="0"/>
          <w:sz w:val="22"/>
          <w:szCs w:val="22"/>
          <w:rFonts w:ascii="MS Mincho" w:eastAsia="MS Mincho" w:hAnsi="MS Mincho" w:hint="default"/>
        </w:rPr>
        <w:t>․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부당한 개인정보 침해행위에 대한 점검 등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기타 고객의 개인정보보호를 위해 필요한 사항의 이행</w:t>
      </w:r>
    </w:p>
    <w:p>
      <w:pPr>
        <w:pStyle w:val="PO180"/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55" w:name="_Toc381344561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개인정보보호 서약서</w:t>
      </w:r>
      <w:bookmarkEnd w:id="55"/>
    </w:p>
    <w:p>
      <w:pPr>
        <w:pStyle w:val="PO180"/>
        <w:bidi w:val="0"/>
        <w:numPr>
          <w:ilvl w:val="0"/>
          <w:numId w:val="60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개인정보를 취급해야 하는 임직원은 개인정보 처리업무를 수행하기 전에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“개인정보보호 서약서” 의 양식에 따라 서약서를 작성하여야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개인정보보호 서약서를 작성하지 않는 경우 개인정보 처리 업무를 할 수 없다.</w:t>
      </w:r>
    </w:p>
    <w:p>
      <w:pPr>
        <w:pStyle w:val="PO180"/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56" w:name="_Toc381344562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개인정보보호 교육</w:t>
      </w:r>
      <w:bookmarkEnd w:id="56"/>
    </w:p>
    <w:p>
      <w:pPr>
        <w:pStyle w:val="PO180"/>
        <w:bidi w:val="0"/>
        <w:numPr>
          <w:ilvl w:val="0"/>
          <w:numId w:val="61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개인정보 관리자는 개인정보보호에 대한 직원들의 인식제고를 위해 노력해야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하며, 개인정보의 오</w:t>
      </w:r>
      <w:r>
        <w:rPr>
          <w:color w:val="auto"/>
          <w:position w:val="0"/>
          <w:sz w:val="22"/>
          <w:szCs w:val="22"/>
          <w:rFonts w:ascii="MS Mincho" w:eastAsia="MS Mincho" w:hAnsi="MS Mincho" w:hint="default"/>
        </w:rPr>
        <w:t>․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남용 또는 유출 등을 적극 예방하기 위해 임직원을 대상으로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매년 정기적으로 연 1회 개인정보보호 교육을 실시한다.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교육 방법은 집체 교육뿐만 아니라, 인터넷 교육, 그룹웨어 교육 등 다양한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방법을 활용하여 실시하고, 필요한 경우 외부 전문기관이나 전문요원에 위탁하여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교육을 실시할 수 있다.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개인정보보호에 대한 중요한 전파 사례가 있거나 개인정보보호 업무와 관련하여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변경된 사항이 있는 경우, 개인정보 관리책임자는 부서 회의 등을 통해 수시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교육을 실시할 수 있다.</w:t>
      </w:r>
    </w:p>
    <w:p>
      <w:pPr>
        <w:pStyle w:val="PO180"/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</w:p>
    <w:p>
      <w:pPr>
        <w:pStyle w:val="PO163"/>
        <w:bidi w:val="0"/>
        <w:numPr>
          <w:ilvl w:val="0"/>
          <w:numId w:val="2"/>
        </w:numPr>
        <w:jc w:val="center"/>
        <w:spacing w:lineRule="auto" w:line="276" w:before="0" w:after="200"/>
        <w:ind w:left="3119" w:right="0" w:firstLine="845"/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outlineLvl w:val="1"/>
        <w:autoSpaceDE w:val="1"/>
        <w:autoSpaceDN w:val="1"/>
      </w:pPr>
      <w:bookmarkStart w:id="57" w:name="_Toc381344563"/>
      <w:r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라이프 사이클 별 보호</w:t>
      </w:r>
      <w:bookmarkEnd w:id="57"/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58" w:name="_Toc381344564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개인정보의 수집</w:t>
      </w:r>
      <w:bookmarkEnd w:id="58"/>
    </w:p>
    <w:p>
      <w:pPr>
        <w:pStyle w:val="PO180"/>
        <w:bidi w:val="0"/>
        <w:numPr>
          <w:ilvl w:val="0"/>
          <w:numId w:val="62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굴림" w:hAnsi="굴림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shd w:val="clear" w:color="000000" w:fill="FFFFFF"/>
          <w:rFonts w:ascii="맑은 고딕" w:eastAsia="맑은 고딕" w:hAnsi="맑은 고딕" w:hint="default"/>
        </w:rPr>
        <w:t xml:space="preserve">개인정보는 정보주체에게 사전에 동의를 받은 경우에 수집할 수 있으며 그 수집 </w:t>
      </w:r>
      <w:r>
        <w:rPr>
          <w:color w:val="auto"/>
          <w:position w:val="0"/>
          <w:sz w:val="22"/>
          <w:szCs w:val="22"/>
          <w:shd w:val="clear" w:color="000000" w:fill="FFFFFF"/>
          <w:rFonts w:ascii="맑은 고딕" w:eastAsia="맑은 고딕" w:hAnsi="맑은 고딕" w:hint="default"/>
        </w:rPr>
        <w:t xml:space="preserve">목적의 범위에서만 이용할 수 있다.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shd w:val="clear" w:color="000000" w:fill="FFFFFF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shd w:val="clear" w:color="000000" w:fill="FFFFFF"/>
          <w:rFonts w:ascii="맑은 고딕" w:eastAsia="맑은 고딕" w:hAnsi="맑은 고딕" w:hint="default"/>
        </w:rPr>
        <w:t xml:space="preserve">회사는 다음 각 호의 사항을 정보주체에게 알린 후 개인정보를 수집하여야 한다.</w:t>
      </w:r>
    </w:p>
    <w:p>
      <w:pPr>
        <w:pStyle w:val="PO172"/>
        <w:bidi w:val="0"/>
        <w:numPr>
          <w:ilvl w:val="0"/>
          <w:numId w:val="63"/>
        </w:numPr>
        <w:jc w:val="both"/>
        <w:spacing w:lineRule="auto" w:line="276" w:before="0" w:after="200"/>
        <w:ind w:left="1276" w:right="0" w:hanging="400"/>
        <w:rPr>
          <w:color w:val="auto"/>
          <w:position w:val="0"/>
          <w:sz w:val="22"/>
          <w:szCs w:val="22"/>
          <w:shd w:val="clear" w:color="000000" w:fill="FFFFFF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shd w:val="clear" w:color="000000" w:fill="FFFFFF"/>
          <w:rFonts w:ascii="맑은 고딕" w:eastAsia="맑은 고딕" w:hAnsi="맑은 고딕" w:hint="default"/>
        </w:rPr>
        <w:t xml:space="preserve">개인정보의 수집 및 이용 목적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shd w:val="clear" w:color="000000" w:fill="FFFFFF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shd w:val="clear" w:color="000000" w:fill="FFFFFF"/>
          <w:rFonts w:ascii="맑은 고딕" w:eastAsia="맑은 고딕" w:hAnsi="맑은 고딕" w:hint="default"/>
        </w:rPr>
        <w:t xml:space="preserve">수집하려는 개인정보의 항목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shd w:val="clear" w:color="000000" w:fill="FFFFFF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shd w:val="clear" w:color="000000" w:fill="FFFFFF"/>
          <w:rFonts w:ascii="맑은 고딕" w:eastAsia="맑은 고딕" w:hAnsi="맑은 고딕" w:hint="default"/>
        </w:rPr>
        <w:t xml:space="preserve">개인정보의 보유 및 이용 기간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shd w:val="clear" w:color="000000" w:fill="FFFFFF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shd w:val="clear" w:color="000000" w:fill="FFFFFF"/>
          <w:rFonts w:ascii="맑은 고딕" w:eastAsia="맑은 고딕" w:hAnsi="맑은 고딕" w:hint="default"/>
        </w:rPr>
        <w:t xml:space="preserve">동의를 거부할 권리가 있다는 사실 및 동의 거부에 따른 불이익이 있는 </w:t>
      </w:r>
      <w:r>
        <w:rPr>
          <w:color w:val="auto"/>
          <w:position w:val="0"/>
          <w:sz w:val="22"/>
          <w:szCs w:val="22"/>
          <w:shd w:val="clear" w:color="000000" w:fill="FFFFFF"/>
          <w:rFonts w:ascii="맑은 고딕" w:eastAsia="맑은 고딕" w:hAnsi="맑은 고딕" w:hint="default"/>
        </w:rPr>
        <w:t xml:space="preserve">경우 그 불이익에 대한 사항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shd w:val="clear" w:color="000000" w:fill="FFFFFF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shd w:val="clear" w:color="000000" w:fill="FFFFFF"/>
          <w:rFonts w:ascii="맑은 고딕" w:eastAsia="맑은 고딕" w:hAnsi="맑은 고딕" w:hint="default"/>
        </w:rPr>
        <w:t xml:space="preserve">제2항의 각 호의 어느 하나의 사항을 변경하는 경우에도 이를 알리고 동의를 </w:t>
      </w:r>
      <w:r>
        <w:rPr>
          <w:color w:val="auto"/>
          <w:position w:val="0"/>
          <w:sz w:val="22"/>
          <w:szCs w:val="22"/>
          <w:shd w:val="clear" w:color="000000" w:fill="FFFFFF"/>
          <w:rFonts w:ascii="맑은 고딕" w:eastAsia="맑은 고딕" w:hAnsi="맑은 고딕" w:hint="default"/>
        </w:rPr>
        <w:t xml:space="preserve">받아야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shd w:val="clear" w:color="000000" w:fill="FFFFFF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shd w:val="clear" w:color="000000" w:fill="FFFFFF"/>
          <w:rFonts w:ascii="맑은 고딕" w:eastAsia="맑은 고딕" w:hAnsi="맑은 고딕" w:hint="default"/>
        </w:rPr>
        <w:t xml:space="preserve">회사는 인터넷 홈페이지를 통한 회원가입, 오프라인 교육 수강생 모집, 고객사 </w:t>
      </w:r>
      <w:r>
        <w:rPr>
          <w:color w:val="auto"/>
          <w:position w:val="0"/>
          <w:sz w:val="22"/>
          <w:szCs w:val="22"/>
          <w:shd w:val="clear" w:color="000000" w:fill="FFFFFF"/>
          <w:rFonts w:ascii="맑은 고딕" w:eastAsia="맑은 고딕" w:hAnsi="맑은 고딕" w:hint="default"/>
        </w:rPr>
        <w:t xml:space="preserve">담당자 연락처 등 고객이 기재하고 연락처를 제공하기로 명확한 의사를 </w:t>
      </w:r>
      <w:r>
        <w:rPr>
          <w:color w:val="auto"/>
          <w:position w:val="0"/>
          <w:sz w:val="22"/>
          <w:szCs w:val="22"/>
          <w:shd w:val="clear" w:color="000000" w:fill="FFFFFF"/>
          <w:rFonts w:ascii="맑은 고딕" w:eastAsia="맑은 고딕" w:hAnsi="맑은 고딕" w:hint="default"/>
        </w:rPr>
        <w:t xml:space="preserve">표명하거나 사회통념상 동의의사가 있었다고 인정되는 정보를 수집한다.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shd w:val="clear" w:color="000000" w:fill="FFFFFF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shd w:val="clear" w:color="000000" w:fill="FFFFFF"/>
          <w:rFonts w:ascii="맑은 고딕" w:eastAsia="맑은 고딕" w:hAnsi="맑은 고딕" w:hint="default"/>
        </w:rPr>
        <w:t xml:space="preserve">계약 등의 상대방인 정보주체가 만 14세 미만 아동의 법정대리인 등 대리인을 </w:t>
      </w:r>
      <w:r>
        <w:rPr>
          <w:color w:val="auto"/>
          <w:position w:val="0"/>
          <w:sz w:val="22"/>
          <w:szCs w:val="22"/>
          <w:shd w:val="clear" w:color="000000" w:fill="FFFFFF"/>
          <w:rFonts w:ascii="맑은 고딕" w:eastAsia="맑은 고딕" w:hAnsi="맑은 고딕" w:hint="default"/>
        </w:rPr>
        <w:t xml:space="preserve">통하여 법률행위 또는 의사표시를 하는 경우에는 대리인의 대리권 확인을 위한 </w:t>
      </w:r>
      <w:r>
        <w:rPr>
          <w:color w:val="auto"/>
          <w:position w:val="0"/>
          <w:sz w:val="22"/>
          <w:szCs w:val="22"/>
          <w:shd w:val="clear" w:color="000000" w:fill="FFFFFF"/>
          <w:rFonts w:ascii="맑은 고딕" w:eastAsia="맑은 고딕" w:hAnsi="맑은 고딕" w:hint="default"/>
        </w:rPr>
        <w:t xml:space="preserve">목적으로만 대리인의 개인정보를 수집 및 이용할 수 있다.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shd w:val="clear" w:color="000000" w:fill="FFFFFF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shd w:val="clear" w:color="000000" w:fill="FFFFFF"/>
          <w:rFonts w:ascii="맑은 고딕" w:eastAsia="맑은 고딕" w:hAnsi="맑은 고딕" w:hint="default"/>
        </w:rPr>
        <w:t xml:space="preserve">회사는 이용자의 개인정보를 수집하는 경우에는 정보통신서비스의 제공을 </w:t>
      </w:r>
      <w:r>
        <w:rPr>
          <w:color w:val="auto"/>
          <w:position w:val="0"/>
          <w:sz w:val="22"/>
          <w:szCs w:val="22"/>
          <w:shd w:val="clear" w:color="000000" w:fill="FFFFFF"/>
          <w:rFonts w:ascii="맑은 고딕" w:eastAsia="맑은 고딕" w:hAnsi="맑은 고딕" w:hint="default"/>
        </w:rPr>
        <w:t xml:space="preserve">위하여 필요한 최소한의 정보를 수집하여야 한다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shd w:val="clear" w:color="000000" w:fill="FFFFFF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shd w:val="clear" w:color="000000" w:fill="FFFFFF"/>
          <w:rFonts w:ascii="맑은 고딕" w:eastAsia="맑은 고딕" w:hAnsi="맑은 고딕" w:hint="default"/>
        </w:rPr>
        <w:t xml:space="preserve">필요한 최소한의 개인정보를 수집 하여야 하며, 정보주체가 추가 수집에 대해 </w:t>
      </w:r>
      <w:r>
        <w:rPr>
          <w:color w:val="auto"/>
          <w:position w:val="0"/>
          <w:sz w:val="22"/>
          <w:szCs w:val="22"/>
          <w:shd w:val="clear" w:color="000000" w:fill="FFFFFF"/>
          <w:rFonts w:ascii="맑은 고딕" w:eastAsia="맑은 고딕" w:hAnsi="맑은 고딕" w:hint="default"/>
        </w:rPr>
        <w:t xml:space="preserve">거부할 수 있는 절차나 시스템이 구성되어 있어야 한다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shd w:val="clear" w:color="000000" w:fill="FFFFFF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shd w:val="clear" w:color="000000" w:fill="FFFFFF"/>
          <w:rFonts w:ascii="맑은 고딕" w:eastAsia="맑은 고딕" w:hAnsi="맑은 고딕" w:hint="default"/>
        </w:rPr>
        <w:t xml:space="preserve">개인정보 수집 시 아이핀 등 주민등록번호를 대체하는 수단을 제공 하여야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shd w:val="clear" w:color="000000" w:fill="FFFFFF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shd w:val="clear" w:color="000000" w:fill="FFFFFF"/>
          <w:rFonts w:ascii="맑은 고딕" w:eastAsia="맑은 고딕" w:hAnsi="맑은 고딕" w:hint="default"/>
        </w:rPr>
        <w:t xml:space="preserve">회사는 사상, 신념, 과거의 병력(</w:t>
      </w:r>
      <w:r>
        <w:rPr>
          <w:color w:val="auto"/>
          <w:position w:val="0"/>
          <w:sz w:val="22"/>
          <w:szCs w:val="22"/>
          <w:shd w:val="clear" w:color="000000" w:fill="FFFFFF"/>
          <w:rFonts w:ascii="바탕" w:eastAsia="바탕" w:hAnsi="바탕" w:hint="default"/>
        </w:rPr>
        <w:t>病歷</w:t>
      </w:r>
      <w:r>
        <w:rPr>
          <w:color w:val="auto"/>
          <w:position w:val="0"/>
          <w:sz w:val="22"/>
          <w:szCs w:val="22"/>
          <w:shd w:val="clear" w:color="000000" w:fill="FFFFFF"/>
          <w:rFonts w:ascii="맑은 고딕" w:eastAsia="맑은 고딕" w:hAnsi="맑은 고딕" w:hint="default"/>
        </w:rPr>
        <w:t xml:space="preserve">) 등 개인의 권리·이익이나 사생활을 </w:t>
      </w:r>
      <w:r>
        <w:rPr>
          <w:color w:val="auto"/>
          <w:position w:val="0"/>
          <w:sz w:val="22"/>
          <w:szCs w:val="22"/>
          <w:shd w:val="clear" w:color="000000" w:fill="FFFFFF"/>
          <w:rFonts w:ascii="맑은 고딕" w:eastAsia="맑은 고딕" w:hAnsi="맑은 고딕" w:hint="default"/>
        </w:rPr>
        <w:t xml:space="preserve">뚜렷하게 침해할 우려가 있는 개인정보를 수집하지 않는다. 다만 이용자의 </w:t>
      </w:r>
      <w:r>
        <w:rPr>
          <w:color w:val="auto"/>
          <w:position w:val="0"/>
          <w:sz w:val="22"/>
          <w:szCs w:val="22"/>
          <w:shd w:val="clear" w:color="000000" w:fill="FFFFFF"/>
          <w:rFonts w:ascii="맑은 고딕" w:eastAsia="맑은 고딕" w:hAnsi="맑은 고딕" w:hint="default"/>
        </w:rPr>
        <w:t xml:space="preserve">동의를 받거나 다른 법률에 따라 특별히 수집 대상 개인정보로 허용된 경우에는 </w:t>
      </w:r>
      <w:r>
        <w:rPr>
          <w:color w:val="auto"/>
          <w:position w:val="0"/>
          <w:sz w:val="22"/>
          <w:szCs w:val="22"/>
          <w:shd w:val="clear" w:color="000000" w:fill="FFFFFF"/>
          <w:rFonts w:ascii="맑은 고딕" w:eastAsia="맑은 고딕" w:hAnsi="맑은 고딕" w:hint="default"/>
        </w:rPr>
        <w:t xml:space="preserve">그 개인정보를 수집할 수 있다.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shd w:val="clear" w:color="000000" w:fill="FFFFFF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shd w:val="clear" w:color="000000" w:fill="FFFFFF"/>
          <w:rFonts w:ascii="맑은 고딕" w:eastAsia="맑은 고딕" w:hAnsi="맑은 고딕" w:hint="default"/>
        </w:rPr>
        <w:t xml:space="preserve">수집된 정보를 제공받는 경우, 수집 시 동의획득의 책임이 수집 기관에게 있음을 </w:t>
      </w:r>
      <w:r>
        <w:rPr>
          <w:color w:val="auto"/>
          <w:position w:val="0"/>
          <w:sz w:val="22"/>
          <w:szCs w:val="22"/>
          <w:shd w:val="clear" w:color="000000" w:fill="FFFFFF"/>
          <w:rFonts w:ascii="맑은 고딕" w:eastAsia="맑은 고딕" w:hAnsi="맑은 고딕" w:hint="default"/>
        </w:rPr>
        <w:t xml:space="preserve">명시하여야 한다. 또한 위탁관계의 경우 개인정보보호 규정을 위반하지 않도록 </w:t>
      </w:r>
      <w:r>
        <w:rPr>
          <w:color w:val="auto"/>
          <w:position w:val="0"/>
          <w:sz w:val="22"/>
          <w:szCs w:val="22"/>
          <w:shd w:val="clear" w:color="000000" w:fill="FFFFFF"/>
          <w:rFonts w:ascii="맑은 고딕" w:eastAsia="맑은 고딕" w:hAnsi="맑은 고딕" w:hint="default"/>
        </w:rPr>
        <w:t xml:space="preserve">감독하여야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shd w:val="clear" w:color="000000" w:fill="FFFFFF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shd w:val="clear" w:color="000000" w:fill="FFFFFF"/>
          <w:rFonts w:ascii="맑은 고딕" w:eastAsia="맑은 고딕" w:hAnsi="맑은 고딕" w:hint="default"/>
        </w:rPr>
        <w:t xml:space="preserve">개인정보 수집 시 이용자가 쉽고 명확하게 이해할 수 있는 방법으로 이용자의 </w:t>
      </w:r>
      <w:r>
        <w:rPr>
          <w:color w:val="auto"/>
          <w:position w:val="0"/>
          <w:sz w:val="22"/>
          <w:szCs w:val="22"/>
          <w:shd w:val="clear" w:color="000000" w:fill="FFFFFF"/>
          <w:rFonts w:ascii="맑은 고딕" w:eastAsia="맑은 고딕" w:hAnsi="맑은 고딕" w:hint="default"/>
        </w:rPr>
        <w:t xml:space="preserve">동의를 받아야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shd w:val="clear" w:color="000000" w:fill="FFFFFF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shd w:val="clear" w:color="000000" w:fill="FFFFFF"/>
          <w:rFonts w:ascii="맑은 고딕" w:eastAsia="맑은 고딕" w:hAnsi="맑은 고딕" w:hint="default"/>
        </w:rPr>
        <w:t xml:space="preserve">동의를 얻어야 할 내용을 이용자가 명확히 인지하고 확인할 수 있도록 </w:t>
      </w:r>
      <w:r>
        <w:rPr>
          <w:color w:val="auto"/>
          <w:position w:val="0"/>
          <w:sz w:val="22"/>
          <w:szCs w:val="22"/>
          <w:shd w:val="clear" w:color="000000" w:fill="FFFFFF"/>
          <w:rFonts w:ascii="맑은 고딕" w:eastAsia="맑은 고딕" w:hAnsi="맑은 고딕" w:hint="default"/>
        </w:rPr>
        <w:t xml:space="preserve">표시하여야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shd w:val="clear" w:color="000000" w:fill="FFFFFF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shd w:val="clear" w:color="000000" w:fill="FFFFFF"/>
          <w:rFonts w:ascii="맑은 고딕" w:eastAsia="맑은 고딕" w:hAnsi="맑은 고딕" w:hint="default"/>
        </w:rPr>
        <w:t xml:space="preserve">만14세 미만 아동의 동의를 얻을 경우 아동이 쉽게 이해할 수 있는 평이한 </w:t>
      </w:r>
      <w:r>
        <w:rPr>
          <w:color w:val="auto"/>
          <w:position w:val="0"/>
          <w:sz w:val="22"/>
          <w:szCs w:val="22"/>
          <w:shd w:val="clear" w:color="000000" w:fill="FFFFFF"/>
          <w:rFonts w:ascii="맑은 고딕" w:eastAsia="맑은 고딕" w:hAnsi="맑은 고딕" w:hint="default"/>
        </w:rPr>
        <w:t xml:space="preserve">표현으로 고지하여야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shd w:val="clear" w:color="000000" w:fill="FFFFFF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shd w:val="clear" w:color="000000" w:fill="FFFFFF"/>
          <w:rFonts w:ascii="맑은 고딕" w:eastAsia="맑은 고딕" w:hAnsi="맑은 고딕" w:hint="default"/>
        </w:rPr>
        <w:t xml:space="preserve">이용자로부터 득한 개인정보 수집동의 기록을 보관하여야 한다.</w:t>
      </w:r>
    </w:p>
    <w:p>
      <w:pPr>
        <w:pStyle w:val="PO180"/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59" w:name="_Toc381344565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개인정보의 이용 및 저장</w:t>
      </w:r>
      <w:bookmarkEnd w:id="59"/>
    </w:p>
    <w:p>
      <w:pPr>
        <w:pStyle w:val="PO180"/>
        <w:bidi w:val="0"/>
        <w:numPr>
          <w:ilvl w:val="0"/>
          <w:numId w:val="64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개인정보를 수집 목적 이외의 용도로 제3자에게 제공하려는 경우에는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정보주체로부터 별도의 동의를 받아야 한다. 단, 통계작성 및 학술연구 등의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목적을 위하여 필요한 경우로서 특정 개인을 알아볼 수 없는 형태로 개인정보를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제공하는 경우는 제공할 수 있다.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개인정보를 목적 외의 용도로 제3자에게 제공하는 경우에는 제공과 동시에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다음 각 호의 사항에 대한 구체적인 조치를 마련하도록 문서(전자문서를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포함하는 계약서 혹은 확약서 등의 문서)로 요청하여야 한다.</w:t>
      </w:r>
    </w:p>
    <w:p>
      <w:pPr>
        <w:pStyle w:val="PO172"/>
        <w:bidi w:val="0"/>
        <w:numPr>
          <w:ilvl w:val="0"/>
          <w:numId w:val="65"/>
        </w:numPr>
        <w:jc w:val="both"/>
        <w:spacing w:lineRule="auto" w:line="276" w:before="0" w:after="200"/>
        <w:ind w:left="1276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제공받은 개인정보의 이용 목적, 이용 방법, 이용 기간, 이용 형태의 제한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기타 개인정보의 안전성 확보를 위하여 필요하다고 판단되는 사항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이 경우 요청을 받은 자가 그에 따른 조치를 취하고 그 사실을 개인정보를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제공한 회사에 문서로 알리도록 하여야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개인정보를 목적 외의 용도로 제3자에게 제공하는 경우에는 개인정보를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제공하는 회사와 개인정보를 제공받는 자는 개인정보의 안전성에 관한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책임관계를 명확히 하여야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정보주체에게 개인정보를 제공받는 자를 알리는 경우에는 그 성명 혹은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법인명과 연락처를 함께 알려야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통계작성 및 학술연구 등의 목적으로 개인정보 제공이 필요한 경우에는 특정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개인을 알아볼 수 없는 형태로 개인정보를 가공한 경우에만 가능하며 그 외의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사항에 대하여는 개인정보보호 관리자 및 정보보호최고책임자의 승인이 있어야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제공이 가능하다.</w:t>
      </w:r>
    </w:p>
    <w:p>
      <w:pPr>
        <w:pStyle w:val="PO180"/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60" w:name="_Toc381344566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개인정보의 제공</w:t>
      </w:r>
      <w:bookmarkEnd w:id="60"/>
    </w:p>
    <w:p>
      <w:pPr>
        <w:pStyle w:val="PO180"/>
        <w:bidi w:val="0"/>
        <w:numPr>
          <w:ilvl w:val="0"/>
          <w:numId w:val="66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개인정보를 제3자에게 제공하기 위해서는 정보주체로부터 서면, 공인인증서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전자서명이 있는 전자문서, 고객 비밀번호 인증 또는 휴대전화 인증 등의 유무선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통신방식으로 동의를 받아야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개인정보의 제공에 대한 정보주체의 동의를 받은 경우 회사는 사전에 다음 각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호의 사항을 정보주체에게 알려야 한다.</w:t>
      </w:r>
    </w:p>
    <w:p>
      <w:pPr>
        <w:pStyle w:val="PO172"/>
        <w:bidi w:val="0"/>
        <w:numPr>
          <w:ilvl w:val="0"/>
          <w:numId w:val="67"/>
        </w:numPr>
        <w:jc w:val="both"/>
        <w:spacing w:lineRule="auto" w:line="276" w:before="0" w:after="200"/>
        <w:ind w:left="1276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개인정보를 제공받는 자 (성명 혹은 법인명, 연락처)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개인정보를 제공받는 자의 개인정보 이용 목적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제공하는 개인정보의 항목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개인정보를 제공받는 자의 개인정보 보유 및 이용 기간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동의를 거부할 권리가 있다는 사실과 동의 거부에 따른 불이익이 있는 경우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그 불이익의 내용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개인정보 처리 위탁 시 위탁자 정보변경, 개인정보취급위탁 업무의 내용을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변경할 경우 이용자에게 별도 동의절차를 거쳐야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다음 경우일 경우에만 제3자에게 동의를 받지 않고 개인정보를 제공할 수 있다.</w:t>
      </w:r>
    </w:p>
    <w:p>
      <w:pPr>
        <w:pStyle w:val="PO172"/>
        <w:bidi w:val="0"/>
        <w:numPr>
          <w:ilvl w:val="0"/>
          <w:numId w:val="68"/>
        </w:numPr>
        <w:jc w:val="both"/>
        <w:spacing w:lineRule="auto" w:line="276" w:before="0" w:after="200"/>
        <w:ind w:left="1276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서비스의 제공에 따른 요금정산을 위하여 필요한 경우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법률에 특별한 규정이 있는 경우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개인정보의 제3자 제공과 관련하여 사전에 이용자에게 고지한 사항 중 변경이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발생한 경우 이용자에게 알리고 동의를 받아야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법규정 혹은 이용자의 동의에 따라 개인정보를 제공할 경우 사안 별 적법성을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확인하고 승인 및 기록을 남기는 등의 절차를 마련하여야 한다. 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제3자의 개인정보에 대한 접근권한 부여 시 알 필요 및 할 필요에 기초하여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최소화하고, 접근시도를 기록, 검토하여 개인정보침해를 예방 및 적발할 수 있는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조치가 마련되어야 한다. 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이용자 본인 또는 법정 대리인이 요청할 경우 이용자의 개인정보에 대한 제3자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제공 내역을 제공할 수 있어야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공식계약 시 신청사업자와 제3자간의 계약종료 또는 제공 기관과 이용자와의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계약 종료 또는 이용자 요청 시 이용자의 개인정보 이용 중지 및 삭제 등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제3자가 준수해야 할 정책 및 보안요건의 준수 의무와 위반 시 손해배상 등의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조항이 포함되어야만 추후 문제 발생 시 책임 소재 규명 및 명확한 처리가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가능하다.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제3자의 요구사항 준수여부를 정기보고, 감독 등을 통하여 지속적으로 점검하고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필요시 감사 등 적절한 조치를 수행하여야 한다. 단, 계약관계 상의 사유로 위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활동에 어려움이 있는 경우 계약서 상에 관련 조항을 명시하여야 한다.</w:t>
      </w:r>
    </w:p>
    <w:p>
      <w:pPr>
        <w:pStyle w:val="PO180"/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61" w:name="_Toc381344567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개인정보의 파기</w:t>
      </w:r>
      <w:bookmarkEnd w:id="61"/>
    </w:p>
    <w:p>
      <w:pPr>
        <w:pStyle w:val="PO180"/>
        <w:bidi w:val="0"/>
        <w:numPr>
          <w:ilvl w:val="0"/>
          <w:numId w:val="69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개인정보는 이용 목적의 완료 즉시 파기하여야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법규 또는 회사에서 별도로 보존연한을 정하는 개인정보는 보존연한 만료 시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폐기하여야 한다. 단, 보존연한 만료에도 불구하고 특별한 사유로 보존기간을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연장해야 하는 경우 개인정보 관리책임자의 승인을 받아야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개인정보의 파기는 “DOC-POL-002_정보보호 및 개인정보보호 업무지침”에 정한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바에 따른다.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위탁업체 또는 제3자에게 제공한 개인정보도 함께 지체 없이 파기하여야 한다.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단, 제3자의 파기이행여부를 직접 확인하기 어려운 경우 계약서 상에 파기 관련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조항을 명시하여야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파기일자 후 파기책임자가 실제로 파기하였는지를 확인하여야 한다.</w:t>
      </w:r>
    </w:p>
    <w:p>
      <w:pPr>
        <w:pStyle w:val="PO180"/>
        <w:numPr>
          <w:ilvl w:val="0"/>
          <w:numId w:val="0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</w:p>
    <w:p>
      <w:pPr>
        <w:pStyle w:val="PO172"/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끝.</w:t>
      </w:r>
    </w:p>
    <w:p>
      <w:pPr>
        <w:pStyle w:val="PO172"/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</w:p>
    <w:p>
      <w:pPr>
        <w:pStyle w:val="PO172"/>
        <w:numPr>
          <w:ilvl w:val="0"/>
          <w:numId w:val="0"/>
        </w:numPr>
        <w:jc w:val="center"/>
        <w:spacing w:lineRule="auto" w:line="276" w:before="0" w:after="20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부 칙</w:t>
      </w:r>
    </w:p>
    <w:p>
      <w:pPr>
        <w:pStyle w:val="PO172"/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>(시행일)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 이 정책은 2018. 10. 05 부터 시행한다.</w:t>
      </w:r>
    </w:p>
    <w:sectPr>
      <w:titlePg/>
      <w:headerReference w:type="default" r:id="rId5"/>
      <w:footerReference w:type="default" r:id="rId6"/>
      <w:headerReference w:type="first" r:id="rId7"/>
      <w:pgSz w:w="11906" w:h="16838"/>
      <w:pgMar w:top="1701" w:left="1440" w:bottom="1440" w:right="1440" w:header="851" w:footer="850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굴림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돋움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MS Mincho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바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p>
    <w:pPr>
      <w:numPr>
        <w:ilvl w:val="0"/>
        <w:numId w:val="0"/>
      </w:numPr>
      <w:jc w:val="center"/>
      <w:spacing w:lineRule="auto" w:line="276" w:before="0" w:after="200"/>
      <w:ind w:right="0" w:firstLine="0"/>
      <w:rPr>
        <w:color w:val="auto"/>
        <w:position w:val="0"/>
        <w:sz w:val="20"/>
        <w:szCs w:val="20"/>
        <w:rFonts w:ascii="맑은 고딕" w:eastAsia="맑은 고딕" w:hAnsi="맑은 고딕" w:hint="default"/>
      </w:rPr>
      <w:wordWrap w:val="off"/>
      <w:autoSpaceDE w:val="0"/>
      <w:autoSpaceDN w:val="0"/>
    </w:pPr>
    <w:r>
      <w:rPr>
        <w:rStyle w:val="PO159"/>
        <w:color w:val="auto"/>
        <w:position w:val="0"/>
        <w:sz w:val="20"/>
        <w:szCs w:val="20"/>
        <w:rFonts w:ascii="맑은 고딕" w:eastAsia="돋움" w:hAnsi="돋움" w:hint="default"/>
      </w:rPr>
      <w:fldChar w:fldCharType="begin"/>
    </w:r>
    <w:r>
      <w:instrText>PAGE  \* MERGEFORMAT</w:instrText>
    </w:r>
    <w:r>
      <w:fldChar w:fldCharType="separate"/>
    </w:r>
    <w:r>
      <w:rPr>
        <w:rStyle w:val="PO159"/>
        <w:color w:val="auto"/>
        <w:position w:val="0"/>
        <w:sz w:val="20"/>
        <w:szCs w:val="20"/>
        <w:rFonts w:ascii="맑은 고딕" w:eastAsia="돋움" w:hAnsi="돋움" w:hint="default"/>
      </w:rPr>
      <w:t>25</w:t>
    </w:r>
    <w:r>
      <w:rPr>
        <w:rStyle w:val="PO159"/>
        <w:color w:val="auto"/>
        <w:position w:val="0"/>
        <w:sz w:val="20"/>
        <w:szCs w:val="20"/>
        <w:rFonts w:ascii="맑은 고딕" w:eastAsia="돋움" w:hAnsi="돋움" w:hint="default"/>
      </w:rPr>
      <w:fldChar w:fldCharType="end"/>
    </w:r>
    <w:r>
      <w:rPr>
        <w:rStyle w:val="PO159"/>
        <w:color w:val="auto"/>
        <w:position w:val="0"/>
        <w:sz w:val="20"/>
        <w:szCs w:val="20"/>
        <w:rFonts w:ascii="맑은 고딕" w:eastAsia="돋움" w:hAnsi="돋움" w:hint="default"/>
      </w:rPr>
      <w:t xml:space="preserve"> / </w:t>
    </w:r>
    <w:r>
      <w:rPr>
        <w:rStyle w:val="PO159"/>
        <w:color w:val="auto"/>
        <w:position w:val="0"/>
        <w:sz w:val="20"/>
        <w:szCs w:val="20"/>
        <w:rFonts w:ascii="맑은 고딕" w:eastAsia="돋움" w:hAnsi="돋움" w:hint="default"/>
      </w:rPr>
      <w:fldChar w:fldCharType="begin"/>
    </w:r>
    <w:r>
      <w:instrText>NUMPAGES  \* MERGEFORMAT</w:instrText>
    </w:r>
    <w:r>
      <w:fldChar w:fldCharType="separate"/>
    </w:r>
    <w:r>
      <w:rPr>
        <w:rStyle w:val="PO159"/>
        <w:color w:val="auto"/>
        <w:position w:val="0"/>
        <w:sz w:val="20"/>
        <w:szCs w:val="20"/>
        <w:rFonts w:ascii="맑은 고딕" w:eastAsia="돋움" w:hAnsi="돋움" w:hint="default"/>
      </w:rPr>
      <w:t>29</w:t>
    </w:r>
    <w:r>
      <w:rPr>
        <w:rStyle w:val="PO159"/>
        <w:color w:val="auto"/>
        <w:position w:val="0"/>
        <w:sz w:val="20"/>
        <w:szCs w:val="20"/>
        <w:rFonts w:ascii="맑은 고딕" w:eastAsia="돋움" w:hAnsi="돋움" w:hint="default"/>
      </w:rPr>
      <w:fldChar w:fldCharType="end"/>
    </w:r>
  </w:p>
</w:ft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p>
    <w:pPr>
      <w:pStyle w:val="PO152"/>
      <w:numPr>
        <w:ilvl w:val="0"/>
        <w:numId w:val="0"/>
      </w:numPr>
      <w:jc w:val="both"/>
      <w:spacing w:lineRule="auto" w:line="276" w:before="0" w:after="200"/>
      <w:ind w:right="0" w:firstLine="0"/>
      <w:tabs>
        <w:tab w:val="left" w:pos="3665"/>
        <w:tab w:val="clear" w:pos="4513"/>
        <w:tab w:val="center" w:pos="4513"/>
        <w:tab w:val="clear" w:pos="9026"/>
        <w:tab w:val="right" w:pos="9026"/>
      </w:tabs>
      <w:rPr>
        <w:color w:val="auto"/>
        <w:position w:val="0"/>
        <w:sz w:val="20"/>
        <w:szCs w:val="20"/>
        <w:rFonts w:ascii="맑은 고딕" w:eastAsia="맑은 고딕" w:hAnsi="맑은 고딕" w:hint="default"/>
      </w:rPr>
      <w:wordWrap w:val="off"/>
      <w:snapToGrid w:val="off"/>
      <w:autoSpaceDE w:val="0"/>
      <w:autoSpaceDN w:val="0"/>
    </w:pPr>
    <w:r>
      <w:rPr>
        <w:sz w:val="20"/>
      </w:rPr>
      <mc:AlternateContent>
        <mc:Choice Requires="wps">
          <w:drawing>
            <wp:anchor distT="0" distB="0" distL="114300" distR="114300" simplePos="0" relativeHeight="251624961" behindDoc="0" locked="0" layoutInCell="1" allowOverlap="1">
              <wp:simplePos x="0" y="0"/>
              <wp:positionH relativeFrom="column">
                <wp:posOffset>-11434</wp:posOffset>
              </wp:positionH>
              <wp:positionV relativeFrom="paragraph">
                <wp:posOffset>349255</wp:posOffset>
              </wp:positionV>
              <wp:extent cx="5711190" cy="0"/>
              <wp:effectExtent l="0" t="0" r="22860" b="19050"/>
              <wp:wrapNone/>
              <wp:docPr id="3" name="직선 연결선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11825" cy="635"/>
                      </a:xfrm>
                      <a:prstGeom prst="line"/>
                      <a:ln w="12700" cap="flat" cmpd="sng">
                        <a:solidFill>
                          <a:schemeClr val="tx1"/>
                        </a:solidFill>
                        <a:prstDash val="soli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<a:prstTxWarp prst="textNoShape"/>
                    </wps:bodyPr>
                  </wps:wsp>
                </a:graphicData>
              </a:graphic>
            </wp:anchor>
          </w:drawing>
        </mc:Choice>
        <mc:Fallback>
          <w:pict>
            <v:shape id="_x0000_s3" style="position:absolute;left:0;margin-left:-1pt;mso-position-horizontal:absolute;mso-position-horizontal-relative:text;margin-top:28pt;mso-position-vertical:absolute;mso-position-vertical-relative:text;width:449.7pt;height:0.0pt;v-text-anchor:middle;z-index:251624961" coordsize="5711190,0" path="m,l5711190,e" strokecolor="#000000" o:allowoverlap="1" strokeweight="1pt" filled="f"/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114300" distR="114300" simplePos="0" relativeHeight="251624960" behindDoc="0" locked="0" layoutInCell="1" allowOverlap="1">
              <wp:simplePos x="0" y="0"/>
              <wp:positionH relativeFrom="column">
                <wp:posOffset>4702179</wp:posOffset>
              </wp:positionH>
              <wp:positionV relativeFrom="paragraph">
                <wp:posOffset>-176535</wp:posOffset>
              </wp:positionV>
              <wp:extent cx="997585" cy="427355"/>
              <wp:effectExtent l="0" t="0" r="12700" b="11430"/>
              <wp:wrapNone/>
              <wp:docPr id="4" name="직사각형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98220" cy="427990"/>
                      </a:xfrm>
                      <a:prstGeom prst="rect"/>
                      <a:noFill/>
                      <a:ln w="3175" cap="flat" cmpd="sng">
                        <a:solidFill>
                          <a:prstClr val="red"/>
                        </a:solidFill>
                        <a:prstDash val="solid"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 style="" inset="7pt,9pt,7pt,4pt">
                      <w:txbxContent>
                        <w:p>
                          <w:pPr>
                            <w:numPr>
                              <w:ilvl w:val="0"/>
                              <w:numId w:val="0"/>
                            </w:numPr>
                            <w:jc w:val="center"/>
                            <w:spacing w:lineRule="auto" w:line="276" w:before="0" w:after="200"/>
                            <w:ind w:right="0" w:firstLine="0"/>
                            <w:rPr>
                              <w:color w:val="FF0000"/>
                              <w:position w:val="0"/>
                              <w:sz w:val="20"/>
                              <w:szCs w:val="20"/>
                              <w:rFonts w:ascii="맑은 고딕" w:eastAsia="맑은 고딕" w:hAnsi="맑은 고딕" w:hint="default"/>
                            </w:rPr>
                            <w:wordWrap w:val="off"/>
                            <w:autoSpaceDE w:val="0"/>
                            <w:autoSpaceDN w:val="0"/>
                          </w:pPr>
                          <w:r>
                            <w:rPr>
                              <w:color w:val="FF0000"/>
                              <w:position w:val="0"/>
                              <w:sz w:val="20"/>
                              <w:szCs w:val="20"/>
                              <w:rFonts w:ascii="맑은 고딕" w:eastAsia="맑은 고딕" w:hAnsi="맑은 고딕" w:hint="default"/>
                            </w:rPr>
                            <w:t xml:space="preserve">대 외 비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107950" rIns="91440" bIns="45720" numCol="1" spcCol="0" rtlCol="0" fromWordArt="0" anchor="ctr" anchorCtr="0" forceAA="0" compatLnSpc="0">
                      <a:prstTxWarp prst="textNoShape"/>
                    </wps:bodyPr>
                  </wps:wsp>
                </a:graphicData>
              </a:graphic>
            </wp:anchor>
          </w:drawing>
        </mc:Choice>
        <mc:Fallback>
          <w:pict>
            <v:shape id="_x0000_s4" style="position:absolute;left:0;margin-left:370pt;mso-position-horizontal:absolute;mso-position-horizontal-relative:text;margin-top:-14pt;mso-position-vertical:absolute;mso-position-vertical-relative:text;width:78.5pt;height:33.6pt;v-text-anchor:middle;z-index:251624960" coordsize="997585,427355" path="m,l997585,,997585,427355,,427355xe" strokecolor="#ff0000" o:allowoverlap="1" strokeweight="0.25pt" filled="f">
              <v:textbox style="" inset="7pt,9pt,7pt,4pt">
                <w:txbxContent>
                  <w:p>
                    <w:pPr>
                      <w:numPr>
                        <w:ilvl w:val="0"/>
                        <w:numId w:val="0"/>
                      </w:numPr>
                      <w:jc w:val="center"/>
                      <w:spacing w:lineRule="auto" w:line="276" w:before="0" w:after="200"/>
                      <w:ind w:right="0" w:firstLine="0"/>
                      <w:rPr>
                        <w:color w:val="FF0000"/>
                        <w:position w:val="0"/>
                        <w:sz w:val="20"/>
                        <w:szCs w:val="20"/>
                        <w:rFonts w:ascii="맑은 고딕" w:eastAsia="맑은 고딕" w:hAnsi="맑은 고딕" w:hint="default"/>
                      </w:rPr>
                      <w:wordWrap w:val="off"/>
                      <w:autoSpaceDE w:val="0"/>
                      <w:autoSpaceDN w:val="0"/>
                    </w:pPr>
                    <w:r>
                      <w:rPr>
                        <w:color w:val="FF0000"/>
                        <w:position w:val="0"/>
                        <w:sz w:val="20"/>
                        <w:szCs w:val="20"/>
                        <w:rFonts w:ascii="맑은 고딕" w:eastAsia="맑은 고딕" w:hAnsi="맑은 고딕" w:hint="default"/>
                      </w:rPr>
                      <w:t xml:space="preserve">대 외 비</w:t>
                    </w:r>
                  </w:p>
                </w:txbxContent>
              </v:textbox>
            </v:shape>
          </w:pict>
        </mc:Fallback>
      </mc:AlternateContent>
    </w:r>
    <w:r>
      <w:rPr>
        <w:color w:val="auto"/>
        <w:position w:val="0"/>
        <w:sz w:val="20"/>
        <w:szCs w:val="20"/>
        <w:rFonts w:ascii="맑은 고딕" w:eastAsia="맑은 고딕" w:hAnsi="맑은 고딕" w:hint="default"/>
      </w:rPr>
      <w:t>DOC-POL-003_생활보안지침</w: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p>
    <w:pPr>
      <w:pStyle w:val="PO152"/>
      <w:numPr>
        <w:ilvl w:val="0"/>
        <w:numId w:val="0"/>
      </w:numPr>
      <w:jc w:val="both"/>
      <w:spacing w:lineRule="auto" w:line="276" w:before="0" w:after="200"/>
      <w:ind w:right="0" w:firstLine="0"/>
      <w:tabs>
        <w:tab w:val="left" w:pos="3665"/>
        <w:tab w:val="clear" w:pos="4513"/>
        <w:tab w:val="center" w:pos="4513"/>
        <w:tab w:val="clear" w:pos="9026"/>
        <w:tab w:val="right" w:pos="9026"/>
      </w:tabs>
      <w:rPr>
        <w:color w:val="auto"/>
        <w:position w:val="0"/>
        <w:sz w:val="20"/>
        <w:szCs w:val="20"/>
        <w:rFonts w:ascii="맑은 고딕" w:eastAsia="맑은 고딕" w:hAnsi="맑은 고딕" w:hint="default"/>
      </w:rPr>
      <w:wordWrap w:val="off"/>
      <w:snapToGrid w:val="off"/>
      <w:autoSpaceDE w:val="0"/>
      <w:autoSpaceDN w:val="0"/>
    </w:pPr>
    <w:r>
      <w:rPr>
        <w:sz w:val="20"/>
      </w:rPr>
      <mc:AlternateContent>
        <mc:Choice Requires="wps">
          <w:drawing>
            <wp:anchor distT="0" distB="0" distL="114300" distR="114300" simplePos="0" relativeHeight="251624963" behindDoc="0" locked="0" layoutInCell="1" allowOverlap="1">
              <wp:simplePos x="0" y="0"/>
              <wp:positionH relativeFrom="column">
                <wp:posOffset>-11434</wp:posOffset>
              </wp:positionH>
              <wp:positionV relativeFrom="paragraph">
                <wp:posOffset>349255</wp:posOffset>
              </wp:positionV>
              <wp:extent cx="5711190" cy="0"/>
              <wp:effectExtent l="0" t="0" r="22860" b="19050"/>
              <wp:wrapNone/>
              <wp:docPr id="6" name="직선 연결선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11825" cy="635"/>
                      </a:xfrm>
                      <a:prstGeom prst="line"/>
                      <a:ln w="12700" cap="flat" cmpd="sng">
                        <a:solidFill>
                          <a:schemeClr val="tx1"/>
                        </a:solidFill>
                        <a:prstDash val="soli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<a:prstTxWarp prst="textNoShape"/>
                    </wps:bodyPr>
                  </wps:wsp>
                </a:graphicData>
              </a:graphic>
            </wp:anchor>
          </w:drawing>
        </mc:Choice>
        <mc:Fallback>
          <w:pict>
            <v:shape id="_x0000_s6" style="position:absolute;left:0;margin-left:-1pt;mso-position-horizontal:absolute;mso-position-horizontal-relative:text;margin-top:28pt;mso-position-vertical:absolute;mso-position-vertical-relative:text;width:449.7pt;height:0.0pt;v-text-anchor:middle;z-index:251624963" coordsize="5711190,0" path="m,l5711190,e" strokecolor="#000000" o:allowoverlap="1" strokeweight="1pt" filled="f"/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114300" distR="114300" simplePos="0" relativeHeight="251624962" behindDoc="0" locked="0" layoutInCell="1" allowOverlap="1">
              <wp:simplePos x="0" y="0"/>
              <wp:positionH relativeFrom="column">
                <wp:posOffset>4702179</wp:posOffset>
              </wp:positionH>
              <wp:positionV relativeFrom="paragraph">
                <wp:posOffset>-176535</wp:posOffset>
              </wp:positionV>
              <wp:extent cx="997585" cy="427355"/>
              <wp:effectExtent l="0" t="0" r="12700" b="11430"/>
              <wp:wrapNone/>
              <wp:docPr id="7" name="직사각형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98220" cy="427990"/>
                      </a:xfrm>
                      <a:prstGeom prst="rect"/>
                      <a:noFill/>
                      <a:ln w="3175" cap="flat" cmpd="sng">
                        <a:solidFill>
                          <a:prstClr val="red"/>
                        </a:solidFill>
                        <a:prstDash val="solid"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 style="" inset="7pt,9pt,7pt,4pt">
                      <w:txbxContent>
                        <w:p>
                          <w:pPr>
                            <w:numPr>
                              <w:ilvl w:val="0"/>
                              <w:numId w:val="0"/>
                            </w:numPr>
                            <w:jc w:val="center"/>
                            <w:spacing w:lineRule="auto" w:line="276" w:before="0" w:after="200"/>
                            <w:ind w:right="0" w:firstLine="0"/>
                            <w:rPr>
                              <w:color w:val="FF0000"/>
                              <w:position w:val="0"/>
                              <w:sz w:val="20"/>
                              <w:szCs w:val="20"/>
                              <w:rFonts w:ascii="맑은 고딕" w:eastAsia="맑은 고딕" w:hAnsi="맑은 고딕" w:hint="default"/>
                            </w:rPr>
                            <w:wordWrap w:val="off"/>
                            <w:autoSpaceDE w:val="0"/>
                            <w:autoSpaceDN w:val="0"/>
                          </w:pPr>
                          <w:r>
                            <w:rPr>
                              <w:color w:val="FF0000"/>
                              <w:position w:val="0"/>
                              <w:sz w:val="20"/>
                              <w:szCs w:val="20"/>
                              <w:rFonts w:ascii="맑은 고딕" w:eastAsia="맑은 고딕" w:hAnsi="맑은 고딕" w:hint="default"/>
                            </w:rPr>
                            <w:t xml:space="preserve">대 외 비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107950" rIns="91440" bIns="45720" numCol="1" spcCol="0" rtlCol="0" fromWordArt="0" anchor="ctr" anchorCtr="0" forceAA="0" compatLnSpc="0">
                      <a:prstTxWarp prst="textNoShape"/>
                    </wps:bodyPr>
                  </wps:wsp>
                </a:graphicData>
              </a:graphic>
            </wp:anchor>
          </w:drawing>
        </mc:Choice>
        <mc:Fallback>
          <w:pict>
            <v:shape id="_x0000_s7" style="position:absolute;left:0;margin-left:370pt;mso-position-horizontal:absolute;mso-position-horizontal-relative:text;margin-top:-14pt;mso-position-vertical:absolute;mso-position-vertical-relative:text;width:78.5pt;height:33.6pt;v-text-anchor:middle;z-index:251624962" coordsize="997585,427355" path="m,l997585,,997585,427355,,427355xe" strokecolor="#ff0000" o:allowoverlap="1" strokeweight="0.25pt" filled="f">
              <v:textbox style="" inset="7pt,9pt,7pt,4pt">
                <w:txbxContent>
                  <w:p>
                    <w:pPr>
                      <w:numPr>
                        <w:ilvl w:val="0"/>
                        <w:numId w:val="0"/>
                      </w:numPr>
                      <w:jc w:val="center"/>
                      <w:spacing w:lineRule="auto" w:line="276" w:before="0" w:after="200"/>
                      <w:ind w:right="0" w:firstLine="0"/>
                      <w:rPr>
                        <w:color w:val="FF0000"/>
                        <w:position w:val="0"/>
                        <w:sz w:val="20"/>
                        <w:szCs w:val="20"/>
                        <w:rFonts w:ascii="맑은 고딕" w:eastAsia="맑은 고딕" w:hAnsi="맑은 고딕" w:hint="default"/>
                      </w:rPr>
                      <w:wordWrap w:val="off"/>
                      <w:autoSpaceDE w:val="0"/>
                      <w:autoSpaceDN w:val="0"/>
                    </w:pPr>
                    <w:r>
                      <w:rPr>
                        <w:color w:val="FF0000"/>
                        <w:position w:val="0"/>
                        <w:sz w:val="20"/>
                        <w:szCs w:val="20"/>
                        <w:rFonts w:ascii="맑은 고딕" w:eastAsia="맑은 고딕" w:hAnsi="맑은 고딕" w:hint="default"/>
                      </w:rPr>
                      <w:t xml:space="preserve">대 외 비</w:t>
                    </w:r>
                  </w:p>
                </w:txbxContent>
              </v:textbox>
            </v:shape>
          </w:pict>
        </mc:Fallback>
      </mc:AlternateContent>
    </w:r>
    <w:r>
      <w:rPr>
        <w:color w:val="auto"/>
        <w:position w:val="0"/>
        <w:sz w:val="20"/>
        <w:szCs w:val="20"/>
        <w:rFonts w:ascii="맑은 고딕" w:eastAsia="맑은 고딕" w:hAnsi="맑은 고딕" w:hint="default"/>
      </w:rPr>
      <w:t>DOC-POL-003_생활보안지침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2F000000"/>
    <w:tmpl w:val="1F000014"/>
    <w:lvl w:ilvl="0">
      <w:lvlJc w:val="left"/>
      <w:numFmt w:val="decimalEnclosedCircle"/>
      <w:start w:val="3"/>
      <w:suff w:val="tab"/>
      <w:pPr>
        <w:ind w:left="1200" w:hanging="400"/>
        <w:jc w:val="both"/>
      </w:pPr>
      <w:rPr>
        <w:color w:val="000000"/>
        <w:b w:val="0"/>
        <w:shd w:val="clear"/>
        <w:sz w:val="20"/>
        <w:szCs w:val="20"/>
        <w:u w:val="none"/>
        <w:vertAlign w:val="subscript"/>
        <w:w w:val="100"/>
      </w:rPr>
      <w:lvlText w:val="%1"/>
    </w:lvl>
    <w:lvl w:ilvl="1">
      <w:lvlJc w:val="left"/>
      <w:numFmt w:val="upperLetter"/>
      <w:start w:val="1"/>
      <w:suff w:val="tab"/>
      <w:pPr>
        <w:ind w:left="1600" w:hanging="400"/>
        <w:jc w:val="both"/>
      </w:pPr>
      <w:lvlText w:val="%2."/>
    </w:lvl>
    <w:lvl w:ilvl="2">
      <w:lvlJc w:val="right"/>
      <w:numFmt w:val="lowerRoman"/>
      <w:start w:val="1"/>
      <w:suff w:val="tab"/>
      <w:pPr>
        <w:ind w:left="2000" w:hanging="400"/>
        <w:jc w:val="both"/>
      </w:pPr>
      <w:lvlText w:val="%3."/>
    </w:lvl>
    <w:lvl w:ilvl="3">
      <w:lvlJc w:val="left"/>
      <w:numFmt w:val="decimal"/>
      <w:start w:val="1"/>
      <w:suff w:val="tab"/>
      <w:pPr>
        <w:ind w:left="2400" w:hanging="400"/>
        <w:jc w:val="both"/>
      </w:pPr>
      <w:lvlText w:val="%4."/>
    </w:lvl>
    <w:lvl w:ilvl="4">
      <w:lvlJc w:val="left"/>
      <w:numFmt w:val="upperLetter"/>
      <w:start w:val="1"/>
      <w:suff w:val="tab"/>
      <w:pPr>
        <w:ind w:left="2800" w:hanging="400"/>
        <w:jc w:val="both"/>
      </w:pPr>
      <w:lvlText w:val="%5."/>
    </w:lvl>
    <w:lvl w:ilvl="5">
      <w:lvlJc w:val="right"/>
      <w:numFmt w:val="lowerRoman"/>
      <w:start w:val="1"/>
      <w:suff w:val="tab"/>
      <w:pPr>
        <w:ind w:left="3200" w:hanging="400"/>
        <w:jc w:val="both"/>
      </w:pPr>
      <w:lvlText w:val="%6."/>
    </w:lvl>
    <w:lvl w:ilvl="6">
      <w:lvlJc w:val="left"/>
      <w:numFmt w:val="decimal"/>
      <w:start w:val="1"/>
      <w:suff w:val="tab"/>
      <w:pPr>
        <w:ind w:left="3600" w:hanging="400"/>
        <w:jc w:val="both"/>
      </w:pPr>
      <w:lvlText w:val="%7."/>
    </w:lvl>
    <w:lvl w:ilvl="7">
      <w:lvlJc w:val="left"/>
      <w:numFmt w:val="upperLetter"/>
      <w:start w:val="1"/>
      <w:suff w:val="tab"/>
      <w:pPr>
        <w:ind w:left="4000" w:hanging="400"/>
        <w:jc w:val="both"/>
      </w:pPr>
      <w:lvlText w:val="%8."/>
    </w:lvl>
    <w:lvl w:ilvl="8">
      <w:lvlJc w:val="right"/>
      <w:numFmt w:val="lowerRoman"/>
      <w:start w:val="1"/>
      <w:suff w:val="tab"/>
      <w:pPr>
        <w:ind w:left="4400" w:hanging="400"/>
        <w:jc w:val="both"/>
      </w:pPr>
      <w:lvlText w:val="%9."/>
    </w:lvl>
  </w:abstractNum>
  <w:abstractNum w:abstractNumId="1">
    <w:multiLevelType w:val="hybridMultilevel"/>
    <w:nsid w:val="2F000001"/>
    <w:tmpl w:val="1F002411"/>
    <w:lvl w:ilvl="0">
      <w:lvlJc w:val="left"/>
      <w:numFmt w:val="decimal"/>
      <w:start w:val="1"/>
      <w:suff w:val="tab"/>
      <w:pPr>
        <w:ind w:left="-679" w:firstLine="963"/>
        <w:jc w:val="both"/>
      </w:pPr>
      <w:rPr>
        <w:shd w:val="clear"/>
        <w:sz w:val="20"/>
        <w:szCs w:val="20"/>
        <w:w w:val="100"/>
      </w:rPr>
      <w:lvlText w:val="제%1조"/>
    </w:lvl>
    <w:lvl w:ilvl="1">
      <w:lvlJc w:val="left"/>
      <w:numFmt w:val="upperLetter"/>
      <w:start w:val="1"/>
      <w:suff w:val="tab"/>
      <w:pPr>
        <w:ind w:left="1200" w:hanging="400"/>
        <w:jc w:val="both"/>
      </w:pPr>
      <w:lvlText w:val="%2."/>
    </w:lvl>
    <w:lvl w:ilvl="2">
      <w:lvlJc w:val="right"/>
      <w:numFmt w:val="lowerRoman"/>
      <w:start w:val="1"/>
      <w:suff w:val="tab"/>
      <w:pPr>
        <w:ind w:left="1600" w:hanging="400"/>
        <w:jc w:val="both"/>
      </w:pPr>
      <w:lvlText w:val="%3."/>
    </w:lvl>
    <w:lvl w:ilvl="3">
      <w:lvlJc w:val="left"/>
      <w:numFmt w:val="decimal"/>
      <w:start w:val="1"/>
      <w:suff w:val="tab"/>
      <w:pPr>
        <w:ind w:left="2000" w:hanging="400"/>
        <w:jc w:val="both"/>
      </w:pPr>
      <w:lvlText w:val="%4."/>
    </w:lvl>
    <w:lvl w:ilvl="4">
      <w:lvlJc w:val="left"/>
      <w:numFmt w:val="upperLetter"/>
      <w:start w:val="1"/>
      <w:suff w:val="tab"/>
      <w:pPr>
        <w:ind w:left="2400" w:hanging="400"/>
        <w:jc w:val="both"/>
      </w:pPr>
      <w:lvlText w:val="%5."/>
    </w:lvl>
    <w:lvl w:ilvl="5">
      <w:lvlJc w:val="right"/>
      <w:numFmt w:val="lowerRoman"/>
      <w:start w:val="1"/>
      <w:suff w:val="tab"/>
      <w:pPr>
        <w:ind w:left="2800" w:hanging="400"/>
        <w:jc w:val="both"/>
      </w:pPr>
      <w:lvlText w:val="%6."/>
    </w:lvl>
    <w:lvl w:ilvl="6">
      <w:lvlJc w:val="left"/>
      <w:numFmt w:val="decimal"/>
      <w:start w:val="1"/>
      <w:suff w:val="tab"/>
      <w:pPr>
        <w:ind w:left="3200" w:hanging="400"/>
        <w:jc w:val="both"/>
      </w:pPr>
      <w:lvlText w:val="%7."/>
    </w:lvl>
    <w:lvl w:ilvl="7">
      <w:lvlJc w:val="left"/>
      <w:numFmt w:val="upperLetter"/>
      <w:start w:val="1"/>
      <w:suff w:val="tab"/>
      <w:pPr>
        <w:ind w:left="3600" w:hanging="400"/>
        <w:jc w:val="both"/>
      </w:pPr>
      <w:lvlText w:val="%8."/>
    </w:lvl>
    <w:lvl w:ilvl="8">
      <w:lvlJc w:val="right"/>
      <w:numFmt w:val="lowerRoman"/>
      <w:start w:val="1"/>
      <w:suff w:val="tab"/>
      <w:pPr>
        <w:ind w:left="4000" w:hanging="400"/>
        <w:jc w:val="both"/>
      </w:pPr>
      <w:lvlText w:val="%9."/>
    </w:lvl>
  </w:abstractNum>
  <w:abstractNum w:abstractNumId="2">
    <w:multiLevelType w:val="hybridMultilevel"/>
    <w:nsid w:val="2F000002"/>
    <w:tmpl w:val="1F000C5F"/>
    <w:lvl w:ilvl="0">
      <w:lvlJc w:val="center"/>
      <w:numFmt w:val="decimal"/>
      <w:start w:val="1"/>
      <w:suff w:val="tab"/>
      <w:pPr>
        <w:ind w:left="3119" w:firstLine="845"/>
        <w:jc w:val="both"/>
      </w:pPr>
      <w:rPr>
        <w:shd w:val="clear"/>
        <w:sz w:val="20"/>
        <w:szCs w:val="20"/>
        <w:w w:val="100"/>
      </w:rPr>
      <w:lvlText w:val="제%1절"/>
    </w:lvl>
    <w:lvl w:ilvl="1">
      <w:lvlJc w:val="left"/>
      <w:numFmt w:val="upperLetter"/>
      <w:start w:val="1"/>
      <w:suff w:val="tab"/>
      <w:pPr>
        <w:ind w:left="1200" w:hanging="400"/>
        <w:jc w:val="both"/>
      </w:pPr>
      <w:lvlText w:val="%2."/>
    </w:lvl>
    <w:lvl w:ilvl="2">
      <w:lvlJc w:val="right"/>
      <w:numFmt w:val="lowerRoman"/>
      <w:start w:val="1"/>
      <w:suff w:val="tab"/>
      <w:pPr>
        <w:ind w:left="1600" w:hanging="400"/>
        <w:jc w:val="both"/>
      </w:pPr>
      <w:lvlText w:val="%3."/>
    </w:lvl>
    <w:lvl w:ilvl="3">
      <w:lvlJc w:val="left"/>
      <w:numFmt w:val="decimal"/>
      <w:start w:val="1"/>
      <w:suff w:val="tab"/>
      <w:pPr>
        <w:ind w:left="2000" w:hanging="400"/>
        <w:jc w:val="both"/>
      </w:pPr>
      <w:lvlText w:val="%4."/>
    </w:lvl>
    <w:lvl w:ilvl="4">
      <w:lvlJc w:val="left"/>
      <w:numFmt w:val="upperLetter"/>
      <w:start w:val="1"/>
      <w:suff w:val="tab"/>
      <w:pPr>
        <w:ind w:left="2400" w:hanging="400"/>
        <w:jc w:val="both"/>
      </w:pPr>
      <w:lvlText w:val="%5."/>
    </w:lvl>
    <w:lvl w:ilvl="5">
      <w:lvlJc w:val="right"/>
      <w:numFmt w:val="lowerRoman"/>
      <w:start w:val="1"/>
      <w:suff w:val="tab"/>
      <w:pPr>
        <w:ind w:left="2800" w:hanging="400"/>
        <w:jc w:val="both"/>
      </w:pPr>
      <w:lvlText w:val="%6."/>
    </w:lvl>
    <w:lvl w:ilvl="6">
      <w:lvlJc w:val="left"/>
      <w:numFmt w:val="decimal"/>
      <w:start w:val="1"/>
      <w:suff w:val="tab"/>
      <w:pPr>
        <w:ind w:left="3200" w:hanging="400"/>
        <w:jc w:val="both"/>
      </w:pPr>
      <w:lvlText w:val="%7."/>
    </w:lvl>
    <w:lvl w:ilvl="7">
      <w:lvlJc w:val="left"/>
      <w:numFmt w:val="upperLetter"/>
      <w:start w:val="1"/>
      <w:suff w:val="tab"/>
      <w:pPr>
        <w:ind w:left="3600" w:hanging="400"/>
        <w:jc w:val="both"/>
      </w:pPr>
      <w:lvlText w:val="%8."/>
    </w:lvl>
    <w:lvl w:ilvl="8">
      <w:lvlJc w:val="right"/>
      <w:numFmt w:val="lowerRoman"/>
      <w:start w:val="1"/>
      <w:suff w:val="tab"/>
      <w:pPr>
        <w:ind w:left="4000" w:hanging="400"/>
        <w:jc w:val="both"/>
      </w:pPr>
      <w:lvlText w:val="%9."/>
    </w:lvl>
  </w:abstractNum>
  <w:abstractNum w:abstractNumId="3">
    <w:multiLevelType w:val="hybridMultilevel"/>
    <w:nsid w:val="2F000003"/>
    <w:tmpl w:val="1F0033C2"/>
    <w:lvl w:ilvl="0">
      <w:lvlJc w:val="left"/>
      <w:numFmt w:val="decimalEnclosedCircle"/>
      <w:start w:val="1"/>
      <w:suff w:val="tab"/>
      <w:pPr>
        <w:ind w:left="800" w:hanging="400"/>
        <w:jc w:val="both"/>
      </w:pPr>
      <w:lvlText w:val="%1"/>
    </w:lvl>
    <w:lvl w:ilvl="1">
      <w:lvlJc w:val="left"/>
      <w:numFmt w:val="upperLetter"/>
      <w:start w:val="1"/>
      <w:suff w:val="tab"/>
      <w:pPr>
        <w:ind w:left="1200" w:hanging="400"/>
        <w:jc w:val="both"/>
      </w:pPr>
      <w:lvlText w:val="%2."/>
    </w:lvl>
    <w:lvl w:ilvl="2">
      <w:lvlJc w:val="right"/>
      <w:numFmt w:val="lowerRoman"/>
      <w:start w:val="1"/>
      <w:suff w:val="tab"/>
      <w:pPr>
        <w:ind w:left="1600" w:hanging="400"/>
        <w:jc w:val="both"/>
      </w:pPr>
      <w:lvlText w:val="%3."/>
    </w:lvl>
    <w:lvl w:ilvl="3">
      <w:lvlJc w:val="left"/>
      <w:numFmt w:val="decimal"/>
      <w:start w:val="1"/>
      <w:suff w:val="tab"/>
      <w:pPr>
        <w:ind w:left="2000" w:hanging="400"/>
        <w:jc w:val="both"/>
      </w:pPr>
      <w:lvlText w:val="%4."/>
    </w:lvl>
    <w:lvl w:ilvl="4">
      <w:lvlJc w:val="left"/>
      <w:numFmt w:val="upperLetter"/>
      <w:start w:val="1"/>
      <w:suff w:val="tab"/>
      <w:pPr>
        <w:ind w:left="2400" w:hanging="400"/>
        <w:jc w:val="both"/>
      </w:pPr>
      <w:lvlText w:val="%5."/>
    </w:lvl>
    <w:lvl w:ilvl="5">
      <w:lvlJc w:val="right"/>
      <w:numFmt w:val="lowerRoman"/>
      <w:start w:val="1"/>
      <w:suff w:val="tab"/>
      <w:pPr>
        <w:ind w:left="2800" w:hanging="400"/>
        <w:jc w:val="both"/>
      </w:pPr>
      <w:lvlText w:val="%6."/>
    </w:lvl>
    <w:lvl w:ilvl="6">
      <w:lvlJc w:val="left"/>
      <w:numFmt w:val="decimal"/>
      <w:start w:val="1"/>
      <w:suff w:val="tab"/>
      <w:pPr>
        <w:ind w:left="3200" w:hanging="400"/>
        <w:jc w:val="both"/>
      </w:pPr>
      <w:lvlText w:val="%7."/>
    </w:lvl>
    <w:lvl w:ilvl="7">
      <w:lvlJc w:val="left"/>
      <w:numFmt w:val="upperLetter"/>
      <w:start w:val="1"/>
      <w:suff w:val="tab"/>
      <w:pPr>
        <w:ind w:left="3600" w:hanging="400"/>
        <w:jc w:val="both"/>
      </w:pPr>
      <w:lvlText w:val="%8."/>
    </w:lvl>
    <w:lvl w:ilvl="8">
      <w:lvlJc w:val="right"/>
      <w:numFmt w:val="lowerRoman"/>
      <w:start w:val="1"/>
      <w:suff w:val="tab"/>
      <w:pPr>
        <w:ind w:left="4000" w:hanging="400"/>
        <w:jc w:val="both"/>
      </w:pPr>
      <w:lvlText w:val="%9."/>
    </w:lvl>
  </w:abstractNum>
  <w:abstractNum w:abstractNumId="4">
    <w:multiLevelType w:val="hybridMultilevel"/>
    <w:nsid w:val="2F000004"/>
    <w:tmpl w:val="1F002570"/>
    <w:lvl w:ilvl="0">
      <w:lvlJc w:val="left"/>
      <w:numFmt w:val="decimal"/>
      <w:start w:val="1"/>
      <w:suff w:val="tab"/>
      <w:pPr>
        <w:ind w:left="800" w:hanging="400"/>
        <w:jc w:val="both"/>
      </w:pPr>
      <w:rPr>
        <w:shd w:val="clear"/>
        <w:sz w:val="20"/>
        <w:szCs w:val="20"/>
        <w:w w:val="100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jc w:val="both"/>
      </w:pPr>
      <w:lvlText w:val="%2."/>
    </w:lvl>
    <w:lvl w:ilvl="2">
      <w:lvlJc w:val="right"/>
      <w:numFmt w:val="lowerRoman"/>
      <w:start w:val="1"/>
      <w:suff w:val="tab"/>
      <w:pPr>
        <w:ind w:left="1600" w:hanging="400"/>
        <w:jc w:val="both"/>
      </w:pPr>
      <w:lvlText w:val="%3."/>
    </w:lvl>
    <w:lvl w:ilvl="3">
      <w:lvlJc w:val="left"/>
      <w:numFmt w:val="decimal"/>
      <w:start w:val="1"/>
      <w:suff w:val="tab"/>
      <w:pPr>
        <w:ind w:left="2000" w:hanging="400"/>
        <w:jc w:val="both"/>
      </w:pPr>
      <w:lvlText w:val="%4."/>
    </w:lvl>
    <w:lvl w:ilvl="4">
      <w:lvlJc w:val="left"/>
      <w:numFmt w:val="upperLetter"/>
      <w:start w:val="1"/>
      <w:suff w:val="tab"/>
      <w:pPr>
        <w:ind w:left="2400" w:hanging="400"/>
        <w:jc w:val="both"/>
      </w:pPr>
      <w:lvlText w:val="%5."/>
    </w:lvl>
    <w:lvl w:ilvl="5">
      <w:lvlJc w:val="right"/>
      <w:numFmt w:val="lowerRoman"/>
      <w:start w:val="1"/>
      <w:suff w:val="tab"/>
      <w:pPr>
        <w:ind w:left="2800" w:hanging="400"/>
        <w:jc w:val="both"/>
      </w:pPr>
      <w:lvlText w:val="%6."/>
    </w:lvl>
    <w:lvl w:ilvl="6">
      <w:lvlJc w:val="left"/>
      <w:numFmt w:val="decimal"/>
      <w:start w:val="1"/>
      <w:suff w:val="tab"/>
      <w:pPr>
        <w:ind w:left="3200" w:hanging="400"/>
        <w:jc w:val="both"/>
      </w:pPr>
      <w:lvlText w:val="%7."/>
    </w:lvl>
    <w:lvl w:ilvl="7">
      <w:lvlJc w:val="left"/>
      <w:numFmt w:val="upperLetter"/>
      <w:start w:val="1"/>
      <w:suff w:val="tab"/>
      <w:pPr>
        <w:ind w:left="3600" w:hanging="400"/>
        <w:jc w:val="both"/>
      </w:pPr>
      <w:lvlText w:val="%8."/>
    </w:lvl>
    <w:lvl w:ilvl="8">
      <w:lvlJc w:val="right"/>
      <w:numFmt w:val="lowerRoman"/>
      <w:start w:val="1"/>
      <w:suff w:val="tab"/>
      <w:pPr>
        <w:ind w:left="4000" w:hanging="400"/>
        <w:jc w:val="both"/>
      </w:pPr>
      <w:lvlText w:val="%9."/>
    </w:lvl>
  </w:abstractNum>
  <w:abstractNum w:abstractNumId="5">
    <w:multiLevelType w:val="multilevel"/>
    <w:nsid w:val="2F000005"/>
    <w:tmpl w:val="1F001EB6"/>
    <w:lvl w:ilvl="0">
      <w:lvlJc w:val="left"/>
      <w:numFmt w:val="decimal"/>
      <w:start w:val="1"/>
      <w:suff w:val="tab"/>
      <w:pPr>
        <w:ind w:left="800" w:hanging="425"/>
        <w:jc w:val="both"/>
        <w:tabs>
          <w:tab w:val="left" w:pos="1276"/>
        </w:tabs>
      </w:pPr>
      <w:rPr>
        <w:rFonts w:ascii="맑은 고딕" w:eastAsia="맑은 고딕" w:hAnsi="맑은 고딕"/>
        <w:shd w:val="clear"/>
        <w:sz w:val="20"/>
        <w:szCs w:val="20"/>
        <w:w w:val="100"/>
      </w:rPr>
      <w:lvlText w:val="(%1)"/>
    </w:lvl>
    <w:lvl w:ilvl="1">
      <w:lvlJc w:val="left"/>
      <w:numFmt w:val="decimal"/>
      <w:start w:val="1"/>
      <w:suff w:val="tab"/>
      <w:pPr>
        <w:ind w:left="1843" w:hanging="567"/>
        <w:jc w:val="both"/>
        <w:tabs>
          <w:tab w:val="left" w:pos="1843"/>
        </w:tabs>
      </w:pPr>
      <w:rPr>
        <w:shd w:val="clear"/>
        <w:sz w:val="20"/>
        <w:szCs w:val="20"/>
        <w:w w:val="100"/>
      </w:rPr>
      <w:lvlText w:val="%1.%2"/>
    </w:lvl>
    <w:lvl w:ilvl="2">
      <w:lvlJc w:val="left"/>
      <w:numFmt w:val="decimal"/>
      <w:start w:val="1"/>
      <w:suff w:val="tab"/>
      <w:pPr>
        <w:ind w:left="2269" w:hanging="567"/>
        <w:jc w:val="both"/>
        <w:tabs>
          <w:tab w:val="left" w:pos="2269"/>
        </w:tabs>
      </w:pPr>
      <w:rPr>
        <w:shd w:val="clear"/>
        <w:sz w:val="20"/>
        <w:szCs w:val="20"/>
        <w:w w:val="100"/>
      </w:rPr>
      <w:lvlText w:val="%1.%2.%3"/>
    </w:lvl>
    <w:lvl w:ilvl="3">
      <w:lvlJc w:val="left"/>
      <w:numFmt w:val="decimal"/>
      <w:start w:val="1"/>
      <w:suff w:val="tab"/>
      <w:pPr>
        <w:ind w:left="2835" w:hanging="708"/>
        <w:jc w:val="both"/>
        <w:tabs>
          <w:tab w:val="left" w:pos="2835"/>
        </w:tabs>
      </w:pPr>
      <w:rPr>
        <w:shd w:val="clear"/>
        <w:sz w:val="20"/>
        <w:szCs w:val="20"/>
        <w:w w:val="100"/>
      </w:rPr>
      <w:lvlText w:val="%1.%2.%3.%4"/>
    </w:lvl>
    <w:lvl w:ilvl="4">
      <w:lvlJc w:val="left"/>
      <w:numFmt w:val="decimal"/>
      <w:start w:val="1"/>
      <w:suff w:val="tab"/>
      <w:pPr>
        <w:ind w:left="3402" w:hanging="850"/>
        <w:jc w:val="both"/>
        <w:tabs>
          <w:tab w:val="left" w:pos="3402"/>
        </w:tabs>
      </w:pPr>
      <w:rPr>
        <w:shd w:val="clear"/>
        <w:sz w:val="20"/>
        <w:szCs w:val="20"/>
        <w:w w:val="100"/>
      </w:rPr>
      <w:lvlText w:val="%1.%2.%3.%4.%5"/>
    </w:lvl>
    <w:lvl w:ilvl="5">
      <w:lvlJc w:val="left"/>
      <w:numFmt w:val="decimal"/>
      <w:start w:val="1"/>
      <w:suff w:val="tab"/>
      <w:pPr>
        <w:ind w:left="4111" w:hanging="1134"/>
        <w:jc w:val="both"/>
        <w:tabs>
          <w:tab w:val="left" w:pos="4111"/>
        </w:tabs>
      </w:pPr>
      <w:rPr>
        <w:shd w:val="clear"/>
        <w:sz w:val="20"/>
        <w:szCs w:val="20"/>
        <w:w w:val="100"/>
      </w:rPr>
      <w:lvlText w:val="%1.%2.%3.%4.%5.%6"/>
    </w:lvl>
    <w:lvl w:ilvl="6">
      <w:lvlJc w:val="left"/>
      <w:numFmt w:val="decimal"/>
      <w:start w:val="1"/>
      <w:suff w:val="tab"/>
      <w:pPr>
        <w:ind w:left="4678" w:hanging="1276"/>
        <w:jc w:val="both"/>
        <w:tabs>
          <w:tab w:val="left" w:pos="4678"/>
        </w:tabs>
      </w:pPr>
      <w:rPr>
        <w:shd w:val="clear"/>
        <w:sz w:val="20"/>
        <w:szCs w:val="20"/>
        <w:w w:val="100"/>
      </w:rPr>
      <w:lvlText w:val="%1.%2.%3.%4.%5.%6.%7"/>
    </w:lvl>
    <w:lvl w:ilvl="7">
      <w:lvlJc w:val="left"/>
      <w:numFmt w:val="decimal"/>
      <w:start w:val="1"/>
      <w:suff w:val="tab"/>
      <w:pPr>
        <w:ind w:left="5245" w:hanging="1418"/>
        <w:jc w:val="both"/>
        <w:tabs>
          <w:tab w:val="left" w:pos="5245"/>
        </w:tabs>
      </w:pPr>
      <w:rPr>
        <w:shd w:val="clear"/>
        <w:sz w:val="20"/>
        <w:szCs w:val="20"/>
        <w:w w:val="100"/>
      </w:rPr>
      <w:lvlText w:val="%1.%2.%3.%4.%5.%6.%7.%8"/>
    </w:lvl>
    <w:lvl w:ilvl="8">
      <w:lvlJc w:val="left"/>
      <w:numFmt w:val="decimal"/>
      <w:start w:val="1"/>
      <w:suff w:val="tab"/>
      <w:pPr>
        <w:ind w:left="5953" w:hanging="1700"/>
        <w:jc w:val="both"/>
        <w:tabs>
          <w:tab w:val="left" w:pos="5953"/>
        </w:tabs>
      </w:pPr>
      <w:rPr>
        <w:shd w:val="clear"/>
        <w:sz w:val="20"/>
        <w:szCs w:val="20"/>
        <w:w w:val="100"/>
      </w:rPr>
      <w:lvlText w:val="%1.%2.%3.%4.%5.%6.%7.%8.%9"/>
    </w:lvl>
  </w:abstractNum>
  <w:abstractNum w:abstractNumId="6">
    <w:multiLevelType w:val="hybridMultilevel"/>
    <w:nsid w:val="2F000006"/>
    <w:tmpl w:val="1F00166B"/>
    <w:lvl w:ilvl="0">
      <w:lvlJc w:val="left"/>
      <w:numFmt w:val="decimal"/>
      <w:start w:val="1"/>
      <w:suff w:val="tab"/>
      <w:pPr>
        <w:ind w:left="1600" w:hanging="400"/>
        <w:jc w:val="both"/>
      </w:pPr>
      <w:rPr>
        <w:shd w:val="clear"/>
        <w:sz w:val="20"/>
        <w:szCs w:val="20"/>
        <w:w w:val="100"/>
      </w:rPr>
      <w:lvlText w:val="%1)"/>
    </w:lvl>
    <w:lvl w:ilvl="1">
      <w:lvlJc w:val="left"/>
      <w:numFmt w:val="upperLetter"/>
      <w:start w:val="1"/>
      <w:suff w:val="tab"/>
      <w:pPr>
        <w:ind w:left="2000" w:hanging="400"/>
        <w:jc w:val="both"/>
      </w:pPr>
      <w:lvlText w:val="%2."/>
    </w:lvl>
    <w:lvl w:ilvl="2">
      <w:lvlJc w:val="right"/>
      <w:numFmt w:val="lowerRoman"/>
      <w:start w:val="1"/>
      <w:suff w:val="tab"/>
      <w:pPr>
        <w:ind w:left="2400" w:hanging="400"/>
        <w:jc w:val="both"/>
      </w:pPr>
      <w:lvlText w:val="%3."/>
    </w:lvl>
    <w:lvl w:ilvl="3">
      <w:lvlJc w:val="left"/>
      <w:numFmt w:val="decimal"/>
      <w:start w:val="1"/>
      <w:suff w:val="tab"/>
      <w:pPr>
        <w:ind w:left="2800" w:hanging="400"/>
        <w:jc w:val="both"/>
      </w:pPr>
      <w:lvlText w:val="%4."/>
    </w:lvl>
    <w:lvl w:ilvl="4">
      <w:lvlJc w:val="left"/>
      <w:numFmt w:val="upperLetter"/>
      <w:start w:val="1"/>
      <w:suff w:val="tab"/>
      <w:pPr>
        <w:ind w:left="3200" w:hanging="400"/>
        <w:jc w:val="both"/>
      </w:pPr>
      <w:lvlText w:val="%5."/>
    </w:lvl>
    <w:lvl w:ilvl="5">
      <w:lvlJc w:val="right"/>
      <w:numFmt w:val="lowerRoman"/>
      <w:start w:val="1"/>
      <w:suff w:val="tab"/>
      <w:pPr>
        <w:ind w:left="3600" w:hanging="400"/>
        <w:jc w:val="both"/>
      </w:pPr>
      <w:lvlText w:val="%6."/>
    </w:lvl>
    <w:lvl w:ilvl="6">
      <w:lvlJc w:val="left"/>
      <w:numFmt w:val="decimal"/>
      <w:start w:val="1"/>
      <w:suff w:val="tab"/>
      <w:pPr>
        <w:ind w:left="4000" w:hanging="400"/>
        <w:jc w:val="both"/>
      </w:pPr>
      <w:lvlText w:val="%7."/>
    </w:lvl>
    <w:lvl w:ilvl="7">
      <w:lvlJc w:val="left"/>
      <w:numFmt w:val="upperLetter"/>
      <w:start w:val="1"/>
      <w:suff w:val="tab"/>
      <w:pPr>
        <w:ind w:left="4400" w:hanging="400"/>
        <w:jc w:val="both"/>
      </w:pPr>
      <w:lvlText w:val="%8."/>
    </w:lvl>
    <w:lvl w:ilvl="8">
      <w:lvlJc w:val="right"/>
      <w:numFmt w:val="lowerRoman"/>
      <w:start w:val="1"/>
      <w:suff w:val="tab"/>
      <w:pPr>
        <w:ind w:left="4800" w:hanging="400"/>
        <w:jc w:val="both"/>
      </w:pPr>
      <w:lvlText w:val="%9."/>
    </w:lvl>
  </w:abstractNum>
  <w:abstractNum w:abstractNumId="7">
    <w:multiLevelType w:val="hybridMultilevel"/>
    <w:nsid w:val="2F000007"/>
    <w:tmpl w:val="1F003957"/>
    <w:lvl w:ilvl="0">
      <w:lvlJc w:val="left"/>
      <w:numFmt w:val="decimal"/>
      <w:start w:val="1"/>
      <w:suff w:val="tab"/>
      <w:pPr>
        <w:ind w:left="800" w:hanging="400"/>
        <w:jc w:val="both"/>
      </w:pPr>
      <w:lvlText w:val="%1."/>
    </w:lvl>
    <w:lvl w:ilvl="1">
      <w:lvlJc w:val="left"/>
      <w:numFmt w:val="upperLetter"/>
      <w:start w:val="1"/>
      <w:suff w:val="tab"/>
      <w:pPr>
        <w:ind w:left="1200" w:hanging="400"/>
        <w:jc w:val="both"/>
      </w:pPr>
      <w:lvlText w:val="%2."/>
    </w:lvl>
    <w:lvl w:ilvl="2">
      <w:lvlJc w:val="right"/>
      <w:numFmt w:val="lowerRoman"/>
      <w:start w:val="1"/>
      <w:suff w:val="tab"/>
      <w:pPr>
        <w:ind w:left="1600" w:hanging="400"/>
        <w:jc w:val="both"/>
      </w:pPr>
      <w:lvlText w:val="%3."/>
    </w:lvl>
    <w:lvl w:ilvl="3">
      <w:lvlJc w:val="left"/>
      <w:numFmt w:val="decimal"/>
      <w:start w:val="1"/>
      <w:suff w:val="tab"/>
      <w:pPr>
        <w:ind w:left="2000" w:hanging="400"/>
        <w:jc w:val="both"/>
      </w:pPr>
      <w:lvlText w:val="%4."/>
    </w:lvl>
    <w:lvl w:ilvl="4">
      <w:lvlJc w:val="left"/>
      <w:numFmt w:val="upperLetter"/>
      <w:start w:val="1"/>
      <w:suff w:val="tab"/>
      <w:pPr>
        <w:ind w:left="2400" w:hanging="400"/>
        <w:jc w:val="both"/>
      </w:pPr>
      <w:lvlText w:val="%5."/>
    </w:lvl>
    <w:lvl w:ilvl="5">
      <w:lvlJc w:val="right"/>
      <w:numFmt w:val="lowerRoman"/>
      <w:start w:val="1"/>
      <w:suff w:val="tab"/>
      <w:pPr>
        <w:ind w:left="2800" w:hanging="400"/>
        <w:jc w:val="both"/>
      </w:pPr>
      <w:lvlText w:val="%6."/>
    </w:lvl>
    <w:lvl w:ilvl="6">
      <w:lvlJc w:val="left"/>
      <w:numFmt w:val="decimal"/>
      <w:start w:val="1"/>
      <w:suff w:val="tab"/>
      <w:pPr>
        <w:ind w:left="3200" w:hanging="400"/>
        <w:jc w:val="both"/>
      </w:pPr>
      <w:lvlText w:val="%7."/>
    </w:lvl>
    <w:lvl w:ilvl="7">
      <w:lvlJc w:val="left"/>
      <w:numFmt w:val="upperLetter"/>
      <w:start w:val="1"/>
      <w:suff w:val="tab"/>
      <w:pPr>
        <w:ind w:left="3600" w:hanging="400"/>
        <w:jc w:val="both"/>
      </w:pPr>
      <w:lvlText w:val="%8."/>
    </w:lvl>
    <w:lvl w:ilvl="8">
      <w:lvlJc w:val="right"/>
      <w:numFmt w:val="lowerRoman"/>
      <w:start w:val="1"/>
      <w:suff w:val="tab"/>
      <w:pPr>
        <w:ind w:left="4000" w:hanging="400"/>
        <w:jc w:val="both"/>
      </w:pPr>
      <w:lvlText w:val="%9."/>
    </w:lvl>
  </w:abstractNum>
  <w:abstractNum w:abstractNumId="8">
    <w:multiLevelType w:val="hybridMultilevel"/>
    <w:nsid w:val="2F000008"/>
    <w:tmpl w:val="1F0034A9"/>
    <w:lvl w:ilvl="0">
      <w:lvlJc w:val="center"/>
      <w:numFmt w:val="decimal"/>
      <w:start w:val="1"/>
      <w:suff w:val="tab"/>
      <w:pPr>
        <w:ind w:left="3119" w:firstLine="845"/>
        <w:jc w:val="both"/>
      </w:pPr>
      <w:rPr>
        <w:shd w:val="clear"/>
        <w:sz w:val="20"/>
        <w:szCs w:val="20"/>
        <w:w w:val="100"/>
      </w:rPr>
      <w:lvlText w:val="제%1장"/>
    </w:lvl>
    <w:lvl w:ilvl="1">
      <w:lvlJc w:val="left"/>
      <w:numFmt w:val="upperLetter"/>
      <w:start w:val="1"/>
      <w:suff w:val="tab"/>
      <w:pPr>
        <w:ind w:left="1200" w:hanging="400"/>
        <w:jc w:val="both"/>
      </w:pPr>
      <w:lvlText w:val="%2."/>
    </w:lvl>
    <w:lvl w:ilvl="2">
      <w:lvlJc w:val="right"/>
      <w:numFmt w:val="lowerRoman"/>
      <w:start w:val="1"/>
      <w:suff w:val="tab"/>
      <w:pPr>
        <w:ind w:left="1600" w:hanging="400"/>
        <w:jc w:val="both"/>
      </w:pPr>
      <w:lvlText w:val="%3."/>
    </w:lvl>
    <w:lvl w:ilvl="3">
      <w:lvlJc w:val="left"/>
      <w:numFmt w:val="decimal"/>
      <w:start w:val="1"/>
      <w:suff w:val="tab"/>
      <w:pPr>
        <w:ind w:left="2000" w:hanging="400"/>
        <w:jc w:val="both"/>
      </w:pPr>
      <w:lvlText w:val="%4."/>
    </w:lvl>
    <w:lvl w:ilvl="4">
      <w:lvlJc w:val="left"/>
      <w:numFmt w:val="upperLetter"/>
      <w:start w:val="1"/>
      <w:suff w:val="tab"/>
      <w:pPr>
        <w:ind w:left="2400" w:hanging="400"/>
        <w:jc w:val="both"/>
      </w:pPr>
      <w:lvlText w:val="%5."/>
    </w:lvl>
    <w:lvl w:ilvl="5">
      <w:lvlJc w:val="right"/>
      <w:numFmt w:val="lowerRoman"/>
      <w:start w:val="1"/>
      <w:suff w:val="tab"/>
      <w:pPr>
        <w:ind w:left="2800" w:hanging="400"/>
        <w:jc w:val="both"/>
      </w:pPr>
      <w:lvlText w:val="%6."/>
    </w:lvl>
    <w:lvl w:ilvl="6">
      <w:lvlJc w:val="left"/>
      <w:numFmt w:val="decimal"/>
      <w:start w:val="1"/>
      <w:suff w:val="tab"/>
      <w:pPr>
        <w:ind w:left="3200" w:hanging="400"/>
        <w:jc w:val="both"/>
      </w:pPr>
      <w:lvlText w:val="%7."/>
    </w:lvl>
    <w:lvl w:ilvl="7">
      <w:lvlJc w:val="left"/>
      <w:numFmt w:val="upperLetter"/>
      <w:start w:val="1"/>
      <w:suff w:val="tab"/>
      <w:pPr>
        <w:ind w:left="3600" w:hanging="400"/>
        <w:jc w:val="both"/>
      </w:pPr>
      <w:lvlText w:val="%8."/>
    </w:lvl>
    <w:lvl w:ilvl="8">
      <w:lvlJc w:val="right"/>
      <w:numFmt w:val="lowerRoman"/>
      <w:start w:val="1"/>
      <w:suff w:val="tab"/>
      <w:pPr>
        <w:ind w:left="4000" w:hanging="400"/>
        <w:jc w:val="both"/>
      </w:pPr>
      <w:lvlText w:val="%9."/>
    </w:lvl>
  </w:abstractNum>
  <w:abstractNum w:abstractNumId="9">
    <w:multiLevelType w:val="hybridMultilevel"/>
    <w:nsid w:val="2F000009"/>
    <w:tmpl w:val="1F002FC8"/>
    <w:lvl w:ilvl="0">
      <w:lvlJc w:val="left"/>
      <w:numFmt w:val="decimal"/>
      <w:start w:val="1"/>
      <w:suff w:val="tab"/>
      <w:pPr>
        <w:ind w:left="1651" w:hanging="400"/>
        <w:jc w:val="both"/>
      </w:pPr>
      <w:lvlText w:val="%1."/>
    </w:lvl>
    <w:lvl w:ilvl="1">
      <w:lvlJc w:val="left"/>
      <w:numFmt w:val="upperLetter"/>
      <w:start w:val="1"/>
      <w:suff w:val="tab"/>
      <w:pPr>
        <w:ind w:left="2051" w:hanging="400"/>
        <w:jc w:val="both"/>
      </w:pPr>
      <w:lvlText w:val="%2."/>
    </w:lvl>
    <w:lvl w:ilvl="2">
      <w:lvlJc w:val="right"/>
      <w:numFmt w:val="lowerRoman"/>
      <w:start w:val="1"/>
      <w:suff w:val="tab"/>
      <w:pPr>
        <w:ind w:left="2451" w:hanging="400"/>
        <w:jc w:val="both"/>
      </w:pPr>
      <w:lvlText w:val="%3."/>
    </w:lvl>
    <w:lvl w:ilvl="3">
      <w:lvlJc w:val="left"/>
      <w:numFmt w:val="decimal"/>
      <w:start w:val="1"/>
      <w:suff w:val="tab"/>
      <w:pPr>
        <w:ind w:left="2851" w:hanging="400"/>
        <w:jc w:val="both"/>
      </w:pPr>
      <w:lvlText w:val="%4."/>
    </w:lvl>
    <w:lvl w:ilvl="4">
      <w:lvlJc w:val="left"/>
      <w:numFmt w:val="upperLetter"/>
      <w:start w:val="1"/>
      <w:suff w:val="tab"/>
      <w:pPr>
        <w:ind w:left="3251" w:hanging="400"/>
        <w:jc w:val="both"/>
      </w:pPr>
      <w:lvlText w:val="%5."/>
    </w:lvl>
    <w:lvl w:ilvl="5">
      <w:lvlJc w:val="right"/>
      <w:numFmt w:val="lowerRoman"/>
      <w:start w:val="1"/>
      <w:suff w:val="tab"/>
      <w:pPr>
        <w:ind w:left="3651" w:hanging="400"/>
        <w:jc w:val="both"/>
      </w:pPr>
      <w:lvlText w:val="%6."/>
    </w:lvl>
    <w:lvl w:ilvl="6">
      <w:lvlJc w:val="left"/>
      <w:numFmt w:val="decimal"/>
      <w:start w:val="1"/>
      <w:suff w:val="tab"/>
      <w:pPr>
        <w:ind w:left="4051" w:hanging="400"/>
        <w:jc w:val="both"/>
      </w:pPr>
      <w:lvlText w:val="%7."/>
    </w:lvl>
    <w:lvl w:ilvl="7">
      <w:lvlJc w:val="left"/>
      <w:numFmt w:val="upperLetter"/>
      <w:start w:val="1"/>
      <w:suff w:val="tab"/>
      <w:pPr>
        <w:ind w:left="4451" w:hanging="400"/>
        <w:jc w:val="both"/>
      </w:pPr>
      <w:lvlText w:val="%8."/>
    </w:lvl>
    <w:lvl w:ilvl="8">
      <w:lvlJc w:val="right"/>
      <w:numFmt w:val="lowerRoman"/>
      <w:start w:val="1"/>
      <w:suff w:val="tab"/>
      <w:pPr>
        <w:ind w:left="4851" w:hanging="400"/>
        <w:jc w:val="both"/>
      </w:pPr>
      <w:lvlText w:val="%9."/>
    </w:lvl>
  </w:abstractNum>
  <w:abstractNum w:abstractNumId="10">
    <w:multiLevelType w:val="hybridMultilevel"/>
    <w:nsid w:val="2F00000A"/>
    <w:tmpl w:val="1F000B24"/>
    <w:lvl w:ilvl="0">
      <w:lvlJc w:val="left"/>
      <w:numFmt w:val="decimalEnclosedCircle"/>
      <w:start w:val="1"/>
      <w:suff w:val="tab"/>
      <w:pPr>
        <w:ind w:left="400" w:hanging="400"/>
        <w:jc w:val="both"/>
      </w:pPr>
      <w:lvlText w:val="%1"/>
    </w:lvl>
    <w:lvl w:ilvl="1">
      <w:lvlJc w:val="left"/>
      <w:numFmt w:val="upperLetter"/>
      <w:start w:val="1"/>
      <w:suff w:val="tab"/>
      <w:pPr>
        <w:ind w:left="800" w:hanging="400"/>
        <w:jc w:val="both"/>
      </w:pPr>
      <w:lvlText w:val="%2."/>
    </w:lvl>
    <w:lvl w:ilvl="2">
      <w:lvlJc w:val="right"/>
      <w:numFmt w:val="lowerRoman"/>
      <w:start w:val="1"/>
      <w:suff w:val="tab"/>
      <w:pPr>
        <w:ind w:left="1200" w:hanging="400"/>
        <w:jc w:val="both"/>
      </w:pPr>
      <w:lvlText w:val="%3."/>
    </w:lvl>
    <w:lvl w:ilvl="3">
      <w:lvlJc w:val="left"/>
      <w:numFmt w:val="decimal"/>
      <w:start w:val="1"/>
      <w:suff w:val="tab"/>
      <w:pPr>
        <w:ind w:left="1600" w:hanging="400"/>
        <w:jc w:val="both"/>
      </w:pPr>
      <w:lvlText w:val="%4."/>
    </w:lvl>
    <w:lvl w:ilvl="4">
      <w:lvlJc w:val="left"/>
      <w:numFmt w:val="upperLetter"/>
      <w:start w:val="1"/>
      <w:suff w:val="tab"/>
      <w:pPr>
        <w:ind w:left="2000" w:hanging="400"/>
        <w:jc w:val="both"/>
      </w:pPr>
      <w:lvlText w:val="%5."/>
    </w:lvl>
    <w:lvl w:ilvl="5">
      <w:lvlJc w:val="right"/>
      <w:numFmt w:val="lowerRoman"/>
      <w:start w:val="1"/>
      <w:suff w:val="tab"/>
      <w:pPr>
        <w:ind w:left="2400" w:hanging="400"/>
        <w:jc w:val="both"/>
      </w:pPr>
      <w:lvlText w:val="%6."/>
    </w:lvl>
    <w:lvl w:ilvl="6">
      <w:lvlJc w:val="left"/>
      <w:numFmt w:val="decimal"/>
      <w:start w:val="1"/>
      <w:suff w:val="tab"/>
      <w:pPr>
        <w:ind w:left="2800" w:hanging="400"/>
        <w:jc w:val="both"/>
      </w:pPr>
      <w:lvlText w:val="%7."/>
    </w:lvl>
    <w:lvl w:ilvl="7">
      <w:lvlJc w:val="left"/>
      <w:numFmt w:val="upperLetter"/>
      <w:start w:val="1"/>
      <w:suff w:val="tab"/>
      <w:pPr>
        <w:ind w:left="3200" w:hanging="400"/>
        <w:jc w:val="both"/>
      </w:pPr>
      <w:lvlText w:val="%8."/>
    </w:lvl>
    <w:lvl w:ilvl="8">
      <w:lvlJc w:val="right"/>
      <w:numFmt w:val="lowerRoman"/>
      <w:start w:val="1"/>
      <w:suff w:val="tab"/>
      <w:pPr>
        <w:ind w:left="3600" w:hanging="400"/>
        <w:jc w:val="both"/>
      </w:pPr>
      <w:lvlText w:val="%9."/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0"/>
  </w:num>
  <w:num w:numId="5">
    <w:abstractNumId w:val="9"/>
  </w:num>
  <w:num w:numId="6">
    <w:abstractNumId w:val="6"/>
  </w:num>
  <w:num w:numId="7">
    <w:abstractNumId w:val="3"/>
  </w:num>
  <w:num w:numId="8">
    <w:abstractNumId w:val="4"/>
  </w:num>
  <w:num w:numId="9">
    <w:abstractNumId w:val="5"/>
  </w:num>
  <w:num w:numId="10">
    <w:abstractNumId w:val="10"/>
  </w:num>
  <w:num w:numId="11">
    <w:abstractNumId w:val="3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12">
    <w:abstractNumId w:val="3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13">
    <w:abstractNumId w:val="7"/>
  </w:num>
  <w:num w:numId="14">
    <w:abstractNumId w:val="3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15">
    <w:abstractNumId w:val="3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16">
    <w:abstractNumId w:val="3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17">
    <w:abstractNumId w:val="3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18">
    <w:abstractNumId w:val="6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19">
    <w:abstractNumId w:val="3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20">
    <w:abstractNumId w:val="6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21">
    <w:abstractNumId w:val="6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22">
    <w:abstractNumId w:val="9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23">
    <w:abstractNumId w:val="2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24">
    <w:abstractNumId w:val="3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25">
    <w:abstractNumId w:val="3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26">
    <w:abstractNumId w:val="6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27">
    <w:abstractNumId w:val="3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28">
    <w:abstractNumId w:val="3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29">
    <w:abstractNumId w:val="3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30">
    <w:abstractNumId w:val="3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31">
    <w:abstractNumId w:val="3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32">
    <w:abstractNumId w:val="6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33">
    <w:abstractNumId w:val="3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34">
    <w:abstractNumId w:val="6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35">
    <w:abstractNumId w:val="6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36">
    <w:abstractNumId w:val="3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37">
    <w:abstractNumId w:val="6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38">
    <w:abstractNumId w:val="3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39">
    <w:abstractNumId w:val="3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40">
    <w:abstractNumId w:val="3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41">
    <w:abstractNumId w:val="3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42">
    <w:abstractNumId w:val="3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43">
    <w:abstractNumId w:val="6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44">
    <w:abstractNumId w:val="3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45">
    <w:abstractNumId w:val="3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46">
    <w:abstractNumId w:val="3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47">
    <w:abstractNumId w:val="3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48">
    <w:abstractNumId w:val="6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49">
    <w:abstractNumId w:val="3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50">
    <w:abstractNumId w:val="3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51">
    <w:abstractNumId w:val="3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52">
    <w:abstractNumId w:val="3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53">
    <w:abstractNumId w:val="3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54">
    <w:abstractNumId w:val="3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55">
    <w:abstractNumId w:val="6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56">
    <w:abstractNumId w:val="2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57">
    <w:abstractNumId w:val="3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58">
    <w:abstractNumId w:val="3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59">
    <w:abstractNumId w:val="6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60">
    <w:abstractNumId w:val="3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61">
    <w:abstractNumId w:val="3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62">
    <w:abstractNumId w:val="3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63">
    <w:abstractNumId w:val="6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64">
    <w:abstractNumId w:val="3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65">
    <w:abstractNumId w:val="6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66">
    <w:abstractNumId w:val="3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67">
    <w:abstractNumId w:val="6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68">
    <w:abstractNumId w:val="6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69">
    <w:abstractNumId w:val="3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rFonts w:ascii="맑은 고딕" w:eastAsia="맑은 고딕" w:hAnsi="맑은 고딕"/>
        <w:shd w:val="clear"/>
        <w:sz w:val="20"/>
        <w:szCs w:val="20"/>
        <w:w w:val="100"/>
      </w:rPr>
    </w:rPrDefault>
  </w:docDefaults>
  <w:style w:default="1" w:styleId="PO1" w:type="paragraph">
    <w:name w:val="Normal"/>
    <w:uiPriority w:val="1"/>
    <w:pPr>
      <w:autoSpaceDE w:val="0"/>
      <w:autoSpaceDN w:val="0"/>
    </w:p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basedOn w:val="PO1"/>
    <w:next w:val="PO1"/>
    <w:link w:val="PO178"/>
    <w:uiPriority w:val="7"/>
    <w:pPr>
      <w:autoSpaceDE w:val="1"/>
      <w:autoSpaceDN w:val="1"/>
      <w:keepNext/>
      <w:widowControl/>
      <w:wordWrap/>
    </w:pPr>
    <w:rPr>
      <w:rFonts w:ascii="맑은 고딕" w:eastAsia="맑은 고딕" w:hAnsi="맑은 고딕"/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basedOn w:val="PO1"/>
    <w:link w:val="PO168"/>
    <w:qFormat/>
    <w:uiPriority w:val="26"/>
    <w:pPr>
      <w:autoSpaceDE w:val="1"/>
      <w:autoSpaceDN w:val="1"/>
      <w:ind w:left="800" w:firstLine="0"/>
      <w:widowControl/>
      <w:wordWrap/>
    </w:pPr>
  </w:style>
  <w:style w:styleId="PO27" w:type="paragraph">
    <w:name w:val="TOC Heading"/>
    <w:basedOn w:val="PO7"/>
    <w:next w:val="PO1"/>
    <w:uiPriority w:val="27"/>
    <w:unhideWhenUsed/>
    <w:pPr>
      <w:autoSpaceDE w:val="1"/>
      <w:autoSpaceDN w:val="1"/>
      <w:keepLines/>
      <w:widowControl/>
      <w:wordWrap/>
    </w:pPr>
    <w:rPr>
      <w:color w:val="366091" w:themeColor="accent1" w:themeShade="BF"/>
      <w:b/>
      <w:shd w:val="clear"/>
      <w:sz w:val="20"/>
      <w:szCs w:val="20"/>
      <w:w w:val="100"/>
    </w:rPr>
  </w:style>
  <w:style w:styleId="PO28" w:type="paragraph">
    <w:name w:val="toc 1"/>
    <w:basedOn w:val="PO1"/>
    <w:next w:val="PO1"/>
    <w:uiPriority w:val="28"/>
    <w:unhideWhenUsed/>
    <w:pPr>
      <w:autoSpaceDE w:val="1"/>
      <w:autoSpaceDN w:val="1"/>
      <w:tabs>
        <w:tab w:val="left" w:pos="1000"/>
        <w:tab w:val="right" w:leader="middleDot" w:pos="9016"/>
      </w:tabs>
      <w:widowControl/>
      <w:wordWrap/>
    </w:pPr>
    <w:rPr>
      <w:caps/>
      <w:rFonts w:ascii="맑은 고딕" w:eastAsia="맑은 고딕" w:hAnsi="맑은 고딕"/>
      <w:b/>
      <w:shd w:val="clear"/>
      <w:sz w:val="24"/>
      <w:szCs w:val="24"/>
      <w:w w:val="100"/>
    </w:rPr>
  </w:style>
  <w:style w:styleId="PO29" w:type="paragraph">
    <w:name w:val="toc 2"/>
    <w:basedOn w:val="PO1"/>
    <w:next w:val="PO1"/>
    <w:uiPriority w:val="29"/>
    <w:unhideWhenUsed/>
    <w:pPr>
      <w:autoSpaceDE w:val="1"/>
      <w:autoSpaceDN w:val="1"/>
      <w:widowControl/>
      <w:wordWrap/>
    </w:pPr>
    <w:rPr>
      <w:rFonts w:ascii="맑은 고딕" w:eastAsia="맑은 고딕" w:hAnsi="맑은 고딕"/>
      <w:b/>
      <w:shd w:val="clear"/>
      <w:sz w:val="20"/>
      <w:szCs w:val="20"/>
      <w:w w:val="100"/>
    </w:rPr>
  </w:style>
  <w:style w:styleId="PO30" w:type="paragraph">
    <w:name w:val="toc 3"/>
    <w:basedOn w:val="PO1"/>
    <w:next w:val="PO1"/>
    <w:uiPriority w:val="30"/>
    <w:unhideWhenUsed/>
    <w:pPr>
      <w:autoSpaceDE w:val="1"/>
      <w:autoSpaceDN w:val="1"/>
      <w:ind w:left="200" w:firstLine="0"/>
      <w:widowControl/>
      <w:wordWrap/>
    </w:pPr>
    <w:rPr>
      <w:rFonts w:ascii="맑은 고딕" w:eastAsia="맑은 고딕" w:hAnsi="맑은 고딕"/>
      <w:shd w:val="clear"/>
      <w:sz w:val="20"/>
      <w:szCs w:val="20"/>
      <w:w w:val="100"/>
    </w:rPr>
  </w:style>
  <w:style w:styleId="PO31" w:type="paragraph">
    <w:name w:val="toc 4"/>
    <w:basedOn w:val="PO1"/>
    <w:next w:val="PO1"/>
    <w:uiPriority w:val="31"/>
    <w:unhideWhenUsed/>
    <w:pPr>
      <w:autoSpaceDE w:val="1"/>
      <w:autoSpaceDN w:val="1"/>
      <w:ind w:left="400" w:firstLine="0"/>
      <w:widowControl/>
      <w:wordWrap/>
    </w:pPr>
    <w:rPr>
      <w:rFonts w:ascii="맑은 고딕" w:eastAsia="맑은 고딕" w:hAnsi="맑은 고딕"/>
      <w:shd w:val="clear"/>
      <w:sz w:val="20"/>
      <w:szCs w:val="20"/>
      <w:w w:val="100"/>
    </w:rPr>
  </w:style>
  <w:style w:styleId="PO32" w:type="paragraph">
    <w:name w:val="toc 5"/>
    <w:basedOn w:val="PO1"/>
    <w:next w:val="PO1"/>
    <w:uiPriority w:val="32"/>
    <w:unhideWhenUsed/>
    <w:pPr>
      <w:autoSpaceDE w:val="1"/>
      <w:autoSpaceDN w:val="1"/>
      <w:ind w:left="600" w:firstLine="0"/>
      <w:widowControl/>
      <w:wordWrap/>
    </w:pPr>
    <w:rPr>
      <w:rFonts w:ascii="맑은 고딕" w:eastAsia="맑은 고딕" w:hAnsi="맑은 고딕"/>
      <w:shd w:val="clear"/>
      <w:sz w:val="20"/>
      <w:szCs w:val="20"/>
      <w:w w:val="100"/>
    </w:rPr>
  </w:style>
  <w:style w:styleId="PO33" w:type="paragraph">
    <w:name w:val="toc 6"/>
    <w:basedOn w:val="PO1"/>
    <w:next w:val="PO1"/>
    <w:uiPriority w:val="33"/>
    <w:unhideWhenUsed/>
    <w:pPr>
      <w:autoSpaceDE w:val="1"/>
      <w:autoSpaceDN w:val="1"/>
      <w:ind w:left="800" w:firstLine="0"/>
      <w:widowControl/>
      <w:wordWrap/>
    </w:pPr>
    <w:rPr>
      <w:rFonts w:ascii="맑은 고딕" w:eastAsia="맑은 고딕" w:hAnsi="맑은 고딕"/>
      <w:shd w:val="clear"/>
      <w:sz w:val="20"/>
      <w:szCs w:val="20"/>
      <w:w w:val="100"/>
    </w:rPr>
  </w:style>
  <w:style w:styleId="PO34" w:type="paragraph">
    <w:name w:val="toc 7"/>
    <w:basedOn w:val="PO1"/>
    <w:next w:val="PO1"/>
    <w:uiPriority w:val="34"/>
    <w:unhideWhenUsed/>
    <w:pPr>
      <w:autoSpaceDE w:val="1"/>
      <w:autoSpaceDN w:val="1"/>
      <w:ind w:left="1000" w:firstLine="0"/>
      <w:widowControl/>
      <w:wordWrap/>
    </w:pPr>
    <w:rPr>
      <w:rFonts w:ascii="맑은 고딕" w:eastAsia="맑은 고딕" w:hAnsi="맑은 고딕"/>
      <w:shd w:val="clear"/>
      <w:sz w:val="20"/>
      <w:szCs w:val="20"/>
      <w:w w:val="100"/>
    </w:rPr>
  </w:style>
  <w:style w:styleId="PO35" w:type="paragraph">
    <w:name w:val="toc 8"/>
    <w:basedOn w:val="PO1"/>
    <w:next w:val="PO1"/>
    <w:uiPriority w:val="35"/>
    <w:unhideWhenUsed/>
    <w:pPr>
      <w:autoSpaceDE w:val="1"/>
      <w:autoSpaceDN w:val="1"/>
      <w:ind w:left="1200" w:firstLine="0"/>
      <w:widowControl/>
      <w:wordWrap/>
    </w:pPr>
    <w:rPr>
      <w:rFonts w:ascii="맑은 고딕" w:eastAsia="맑은 고딕" w:hAnsi="맑은 고딕"/>
      <w:shd w:val="clear"/>
      <w:sz w:val="20"/>
      <w:szCs w:val="20"/>
      <w:w w:val="100"/>
    </w:rPr>
  </w:style>
  <w:style w:styleId="PO36" w:type="paragraph">
    <w:name w:val="toc 9"/>
    <w:basedOn w:val="PO1"/>
    <w:next w:val="PO1"/>
    <w:uiPriority w:val="36"/>
    <w:unhideWhenUsed/>
    <w:pPr>
      <w:autoSpaceDE w:val="1"/>
      <w:autoSpaceDN w:val="1"/>
      <w:ind w:left="1400" w:firstLine="0"/>
      <w:widowControl/>
      <w:wordWrap/>
    </w:pPr>
    <w:rPr>
      <w:rFonts w:ascii="맑은 고딕" w:eastAsia="맑은 고딕" w:hAnsi="맑은 고딕"/>
      <w:shd w:val="clear"/>
      <w:sz w:val="20"/>
      <w:szCs w:val="20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Table Grid"/>
    <w:basedOn w:val="PO3"/>
    <w:uiPriority w:val="38"/>
    <w:pPr>
      <w:autoSpaceDE w:val="1"/>
      <w:autoSpaceDN w:val="1"/>
      <w:widowControl/>
      <w:wordWrap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152" w:type="paragraph">
    <w:name w:val="header"/>
    <w:basedOn w:val="PO1"/>
    <w:link w:val="PO153"/>
    <w:uiPriority w:val="152"/>
    <w:unhideWhenUsed/>
    <w:pPr>
      <w:autoSpaceDE w:val="1"/>
      <w:autoSpaceDN w:val="1"/>
      <w:tabs>
        <w:tab w:val="center" w:pos="4513"/>
        <w:tab w:val="right" w:pos="9026"/>
      </w:tabs>
      <w:widowControl/>
      <w:wordWrap/>
    </w:pPr>
  </w:style>
  <w:style w:customStyle="1" w:styleId="PO153" w:type="character">
    <w:name w:val="머리글 Char"/>
    <w:basedOn w:val="PO2"/>
    <w:link w:val="PO152"/>
    <w:uiPriority w:val="153"/>
  </w:style>
  <w:style w:styleId="PO154" w:type="paragraph">
    <w:name w:val="footer"/>
    <w:basedOn w:val="PO1"/>
    <w:link w:val="PO155"/>
    <w:uiPriority w:val="154"/>
    <w:unhideWhenUsed/>
    <w:pPr>
      <w:autoSpaceDE w:val="1"/>
      <w:autoSpaceDN w:val="1"/>
      <w:tabs>
        <w:tab w:val="center" w:pos="4513"/>
        <w:tab w:val="right" w:pos="9026"/>
      </w:tabs>
      <w:widowControl/>
      <w:wordWrap/>
    </w:pPr>
  </w:style>
  <w:style w:customStyle="1" w:styleId="PO155" w:type="character">
    <w:name w:val="바닥글 Char"/>
    <w:basedOn w:val="PO2"/>
    <w:link w:val="PO154"/>
    <w:uiPriority w:val="155"/>
  </w:style>
  <w:style w:styleId="PO156" w:type="paragraph">
    <w:name w:val="Balloon Text"/>
    <w:basedOn w:val="PO1"/>
    <w:link w:val="PO157"/>
    <w:uiPriority w:val="156"/>
    <w:semiHidden/>
    <w:unhideWhenUsed/>
    <w:pPr>
      <w:autoSpaceDE w:val="1"/>
      <w:autoSpaceDN w:val="1"/>
      <w:widowControl/>
      <w:wordWrap/>
    </w:pPr>
    <w:rPr>
      <w:rFonts w:ascii="맑은 고딕" w:eastAsia="맑은 고딕" w:hAnsi="맑은 고딕"/>
      <w:shd w:val="clear"/>
      <w:sz w:val="18"/>
      <w:szCs w:val="18"/>
      <w:w w:val="100"/>
    </w:rPr>
  </w:style>
  <w:style w:customStyle="1" w:styleId="PO157" w:type="character">
    <w:name w:val="풍선 도움말 텍스트 Char"/>
    <w:basedOn w:val="PO2"/>
    <w:link w:val="PO156"/>
    <w:uiPriority w:val="157"/>
    <w:semiHidden/>
    <w:rPr>
      <w:rFonts w:ascii="맑은 고딕" w:eastAsia="맑은 고딕" w:hAnsi="맑은 고딕"/>
      <w:shd w:val="clear"/>
      <w:sz w:val="18"/>
      <w:szCs w:val="18"/>
      <w:w w:val="100"/>
    </w:rPr>
  </w:style>
  <w:style w:customStyle="1" w:styleId="PO158" w:type="paragraph">
    <w:name w:val="바탕글"/>
    <w:basedOn w:val="PO1"/>
    <w:uiPriority w:val="158"/>
    <w:pPr>
      <w:autoSpaceDE w:val="1"/>
      <w:autoSpaceDN w:val="1"/>
      <w:shd w:val="clear" w:color="000000" w:fill="FFFFFF"/>
      <w:textAlignment w:val="baseline"/>
      <w:widowControl/>
      <w:wordWrap/>
    </w:pPr>
    <w:rPr>
      <w:color w:val="000000"/>
      <w:rFonts w:ascii="굴림" w:eastAsia="굴림" w:hAnsi="굴림"/>
      <w:shd w:val="clear"/>
      <w:sz w:val="20"/>
      <w:szCs w:val="20"/>
      <w:w w:val="100"/>
    </w:rPr>
  </w:style>
  <w:style w:styleId="PO159" w:type="character">
    <w:name w:val="page number"/>
    <w:uiPriority w:val="159"/>
    <w:rPr>
      <w:rFonts w:ascii="맑은 고딕" w:eastAsia="돋움" w:hAnsi="맑은 고딕"/>
      <w:shd w:val="clear"/>
      <w:sz w:val="20"/>
      <w:szCs w:val="20"/>
      <w:w w:val="100"/>
    </w:rPr>
  </w:style>
  <w:style w:customStyle="1" w:styleId="PO160" w:type="paragraph">
    <w:name w:val="장"/>
    <w:basedOn w:val="PO1"/>
    <w:link w:val="PO162"/>
    <w:uiPriority w:val="160"/>
    <w:pPr>
      <w:autoSpaceDE w:val="1"/>
      <w:autoSpaceDN w:val="1"/>
      <w:ind w:firstLine="0"/>
      <w:jc w:val="center"/>
      <w:numPr>
        <w:numId w:val="1"/>
        <w:ilvl w:val="0"/>
      </w:numPr>
      <w:widowControl/>
      <w:wordWrap/>
    </w:pPr>
    <w:rPr>
      <w:b/>
      <w:shd w:val="clear"/>
      <w:sz w:val="32"/>
      <w:szCs w:val="32"/>
      <w:w w:val="100"/>
    </w:rPr>
  </w:style>
  <w:style w:customStyle="1" w:styleId="PO161" w:type="paragraph">
    <w:name w:val="제1장"/>
    <w:basedOn w:val="PO160"/>
    <w:link w:val="PO164"/>
    <w:qFormat/>
    <w:uiPriority w:val="161"/>
    <w:pPr>
      <w:autoSpaceDE w:val="1"/>
      <w:autoSpaceDN w:val="1"/>
      <w:widowControl/>
      <w:wordWrap/>
    </w:pPr>
  </w:style>
  <w:style w:customStyle="1" w:styleId="PO162" w:type="character">
    <w:name w:val="장 Char"/>
    <w:basedOn w:val="PO2"/>
    <w:link w:val="PO160"/>
    <w:uiPriority w:val="162"/>
    <w:rPr>
      <w:b/>
      <w:shd w:val="clear"/>
      <w:sz w:val="32"/>
      <w:szCs w:val="32"/>
      <w:w w:val="100"/>
    </w:rPr>
  </w:style>
  <w:style w:customStyle="1" w:styleId="PO163" w:type="paragraph">
    <w:name w:val="제1절"/>
    <w:link w:val="PO165"/>
    <w:qFormat/>
    <w:uiPriority w:val="163"/>
    <w:pPr>
      <w:autoSpaceDE w:val="1"/>
      <w:autoSpaceDN w:val="1"/>
      <w:ind w:firstLine="0"/>
      <w:jc w:val="center"/>
      <w:numPr>
        <w:numId w:val="2"/>
        <w:ilvl w:val="0"/>
      </w:numPr>
      <w:widowControl/>
      <w:wordWrap/>
    </w:pPr>
    <w:rPr>
      <w:b/>
      <w:shd w:val="clear"/>
      <w:sz w:val="28"/>
      <w:szCs w:val="28"/>
      <w:w w:val="100"/>
    </w:rPr>
  </w:style>
  <w:style w:customStyle="1" w:styleId="PO164" w:type="character">
    <w:name w:val="제1장 Char"/>
    <w:basedOn w:val="PO162"/>
    <w:link w:val="PO161"/>
    <w:uiPriority w:val="164"/>
    <w:rPr>
      <w:b/>
      <w:shd w:val="clear"/>
      <w:sz w:val="32"/>
      <w:szCs w:val="32"/>
      <w:w w:val="100"/>
    </w:rPr>
  </w:style>
  <w:style w:customStyle="1" w:styleId="PO165" w:type="character">
    <w:name w:val="제1절 Char"/>
    <w:basedOn w:val="PO164"/>
    <w:link w:val="PO163"/>
    <w:uiPriority w:val="165"/>
    <w:rPr>
      <w:b/>
      <w:shd w:val="clear"/>
      <w:sz w:val="28"/>
      <w:szCs w:val="28"/>
      <w:w w:val="100"/>
    </w:rPr>
  </w:style>
  <w:style w:customStyle="1" w:styleId="PO166" w:type="paragraph">
    <w:name w:val="제1조"/>
    <w:basedOn w:val="PO26"/>
    <w:next w:val="PO1"/>
    <w:link w:val="PO169"/>
    <w:qFormat/>
    <w:uiPriority w:val="166"/>
    <w:pPr>
      <w:autoSpaceDE w:val="1"/>
      <w:autoSpaceDN w:val="1"/>
      <w:ind w:left="-50" w:firstLine="0"/>
      <w:numPr>
        <w:numId w:val="3"/>
        <w:ilvl w:val="0"/>
      </w:numPr>
      <w:widowControl/>
      <w:wordWrap/>
    </w:pPr>
    <w:rPr>
      <w:b/>
      <w:shd w:val="clear"/>
      <w:sz w:val="26"/>
      <w:szCs w:val="26"/>
      <w:w w:val="100"/>
    </w:rPr>
  </w:style>
  <w:style w:customStyle="1" w:styleId="PO167" w:type="paragraph">
    <w:name w:val="①ㄴㄴ"/>
    <w:basedOn w:val="PO166"/>
    <w:link w:val="PO171"/>
    <w:uiPriority w:val="167"/>
    <w:pPr>
      <w:autoSpaceDE w:val="1"/>
      <w:autoSpaceDN w:val="1"/>
      <w:numPr>
        <w:numId w:val="4"/>
        <w:ilvl w:val="0"/>
      </w:numPr>
      <w:widowControl/>
      <w:wordWrap/>
    </w:pPr>
    <w:rPr>
      <w:b w:val="0"/>
      <w:shd w:val="clear"/>
      <w:sz w:val="22"/>
      <w:szCs w:val="22"/>
      <w:w w:val="100"/>
    </w:rPr>
  </w:style>
  <w:style w:customStyle="1" w:styleId="PO168" w:type="character">
    <w:name w:val="목록 단락 Char"/>
    <w:basedOn w:val="PO2"/>
    <w:link w:val="PO26"/>
    <w:uiPriority w:val="168"/>
  </w:style>
  <w:style w:customStyle="1" w:styleId="PO169" w:type="character">
    <w:name w:val="제1조 Char"/>
    <w:basedOn w:val="PO168"/>
    <w:link w:val="PO166"/>
    <w:uiPriority w:val="169"/>
    <w:rPr>
      <w:b/>
      <w:shd w:val="clear"/>
      <w:sz w:val="26"/>
      <w:szCs w:val="26"/>
      <w:w w:val="100"/>
    </w:rPr>
  </w:style>
  <w:style w:customStyle="1" w:styleId="PO170" w:type="paragraph">
    <w:name w:val="1. 내용"/>
    <w:link w:val="PO173"/>
    <w:qFormat/>
    <w:uiPriority w:val="170"/>
    <w:pPr>
      <w:autoSpaceDE w:val="1"/>
      <w:autoSpaceDN w:val="1"/>
      <w:ind w:left="1537" w:hanging="403"/>
      <w:numPr>
        <w:numId w:val="5"/>
        <w:ilvl w:val="0"/>
      </w:numPr>
      <w:widowControl/>
      <w:wordWrap/>
    </w:pPr>
    <w:rPr>
      <w:shd w:val="clear"/>
      <w:sz w:val="22"/>
      <w:szCs w:val="22"/>
      <w:w w:val="100"/>
    </w:rPr>
  </w:style>
  <w:style w:customStyle="1" w:styleId="PO171" w:type="character">
    <w:name w:val="①ㄴㄴ Char"/>
    <w:basedOn w:val="PO169"/>
    <w:link w:val="PO167"/>
    <w:uiPriority w:val="171"/>
    <w:rPr>
      <w:b w:val="0"/>
      <w:shd w:val="clear"/>
      <w:sz w:val="22"/>
      <w:szCs w:val="22"/>
      <w:w w:val="100"/>
    </w:rPr>
  </w:style>
  <w:style w:customStyle="1" w:styleId="PO172" w:type="paragraph">
    <w:name w:val="1) 내용"/>
    <w:link w:val="PO175"/>
    <w:qFormat/>
    <w:uiPriority w:val="172"/>
    <w:pPr>
      <w:autoSpaceDE w:val="1"/>
      <w:autoSpaceDN w:val="1"/>
      <w:ind w:left="1254" w:hanging="403"/>
      <w:numPr>
        <w:numId w:val="6"/>
        <w:ilvl w:val="0"/>
      </w:numPr>
      <w:widowControl/>
      <w:wordWrap/>
    </w:pPr>
    <w:rPr>
      <w:shd w:val="clear"/>
      <w:sz w:val="22"/>
      <w:szCs w:val="22"/>
      <w:w w:val="100"/>
    </w:rPr>
  </w:style>
  <w:style w:customStyle="1" w:styleId="PO173" w:type="character">
    <w:name w:val="1. 내용 Char"/>
    <w:basedOn w:val="PO171"/>
    <w:link w:val="PO170"/>
    <w:uiPriority w:val="173"/>
    <w:rPr>
      <w:b w:val="0"/>
      <w:shd w:val="clear"/>
      <w:sz w:val="22"/>
      <w:szCs w:val="22"/>
      <w:w w:val="100"/>
    </w:rPr>
  </w:style>
  <w:style w:customStyle="1" w:styleId="PO174" w:type="paragraph">
    <w:name w:val="가나다"/>
    <w:basedOn w:val="PO166"/>
    <w:link w:val="PO176"/>
    <w:uiPriority w:val="174"/>
    <w:pPr>
      <w:autoSpaceDE w:val="1"/>
      <w:autoSpaceDN w:val="1"/>
      <w:widowControl/>
      <w:wordWrap/>
    </w:pPr>
    <w:rPr>
      <w:b w:val="0"/>
      <w:shd w:val="clear"/>
      <w:sz w:val="22"/>
      <w:szCs w:val="22"/>
      <w:w w:val="100"/>
    </w:rPr>
  </w:style>
  <w:style w:customStyle="1" w:styleId="PO175" w:type="character">
    <w:name w:val="1) 내용 Char"/>
    <w:basedOn w:val="PO173"/>
    <w:link w:val="PO172"/>
    <w:uiPriority w:val="175"/>
    <w:rPr>
      <w:b w:val="0"/>
      <w:shd w:val="clear"/>
      <w:sz w:val="22"/>
      <w:szCs w:val="22"/>
      <w:w w:val="100"/>
    </w:rPr>
  </w:style>
  <w:style w:customStyle="1" w:styleId="PO176" w:type="character">
    <w:name w:val="가나다 Char"/>
    <w:basedOn w:val="PO169"/>
    <w:link w:val="PO174"/>
    <w:uiPriority w:val="176"/>
    <w:rPr>
      <w:b w:val="0"/>
      <w:shd w:val="clear"/>
      <w:sz w:val="22"/>
      <w:szCs w:val="22"/>
      <w:w w:val="100"/>
    </w:rPr>
  </w:style>
  <w:style w:styleId="PO177" w:type="character">
    <w:name w:val="Hyperlink"/>
    <w:basedOn w:val="PO2"/>
    <w:uiPriority w:val="177"/>
    <w:unhideWhenUsed/>
    <w:rPr>
      <w:color w:val="0000FF" w:themeColor="hyperlink"/>
      <w:shd w:val="clear"/>
      <w:sz w:val="20"/>
      <w:szCs w:val="20"/>
      <w:u w:val="single"/>
      <w:w w:val="100"/>
    </w:rPr>
  </w:style>
  <w:style w:customStyle="1" w:styleId="PO178" w:type="character">
    <w:name w:val="제목 1 Char"/>
    <w:basedOn w:val="PO2"/>
    <w:link w:val="PO7"/>
    <w:uiPriority w:val="178"/>
    <w:rPr>
      <w:rFonts w:ascii="맑은 고딕" w:eastAsia="맑은 고딕" w:hAnsi="맑은 고딕"/>
      <w:shd w:val="clear"/>
      <w:sz w:val="28"/>
      <w:szCs w:val="28"/>
      <w:w w:val="100"/>
    </w:rPr>
  </w:style>
  <w:style w:customStyle="1" w:styleId="PO179" w:type="paragraph">
    <w:name w:val="본문내용"/>
    <w:basedOn w:val="PO1"/>
    <w:link w:val="PO181"/>
    <w:qFormat/>
    <w:uiPriority w:val="179"/>
    <w:rPr>
      <w:shd w:val="clear"/>
      <w:sz w:val="22"/>
      <w:szCs w:val="22"/>
      <w:w w:val="100"/>
    </w:rPr>
  </w:style>
  <w:style w:customStyle="1" w:styleId="PO180" w:type="paragraph">
    <w:name w:val="① 내용"/>
    <w:link w:val="PO183"/>
    <w:qFormat/>
    <w:uiPriority w:val="180"/>
    <w:pPr>
      <w:autoSpaceDE w:val="1"/>
      <w:autoSpaceDN w:val="1"/>
      <w:numPr>
        <w:numId w:val="7"/>
        <w:ilvl w:val="0"/>
      </w:numPr>
      <w:widowControl/>
      <w:wordWrap/>
    </w:pPr>
    <w:rPr>
      <w:shd w:val="clear"/>
      <w:sz w:val="22"/>
      <w:szCs w:val="22"/>
      <w:w w:val="100"/>
    </w:rPr>
  </w:style>
  <w:style w:customStyle="1" w:styleId="PO181" w:type="character">
    <w:name w:val="본문내용 Char"/>
    <w:basedOn w:val="PO2"/>
    <w:link w:val="PO179"/>
    <w:uiPriority w:val="181"/>
    <w:rPr>
      <w:shd w:val="clear"/>
      <w:sz w:val="22"/>
      <w:szCs w:val="22"/>
      <w:w w:val="100"/>
    </w:rPr>
  </w:style>
  <w:style w:customStyle="1" w:styleId="PO182" w:type="paragraph">
    <w:name w:val="1)"/>
    <w:basedOn w:val="PO26"/>
    <w:link w:val="PO184"/>
    <w:uiPriority w:val="182"/>
    <w:pPr>
      <w:autoSpaceDE w:val="1"/>
      <w:autoSpaceDN w:val="1"/>
      <w:ind w:left="1134" w:firstLine="0"/>
      <w:numPr>
        <w:numId w:val="8"/>
        <w:ilvl w:val="0"/>
      </w:numPr>
      <w:widowControl/>
      <w:wordWrap/>
    </w:pPr>
  </w:style>
  <w:style w:customStyle="1" w:styleId="PO183" w:type="character">
    <w:name w:val="① 내용 Char"/>
    <w:basedOn w:val="PO168"/>
    <w:link w:val="PO180"/>
    <w:uiPriority w:val="183"/>
    <w:rPr>
      <w:shd w:val="clear"/>
      <w:sz w:val="22"/>
      <w:szCs w:val="22"/>
      <w:w w:val="100"/>
    </w:rPr>
  </w:style>
  <w:style w:customStyle="1" w:styleId="PO184" w:type="character">
    <w:name w:val="1) Char"/>
    <w:basedOn w:val="PO168"/>
    <w:link w:val="PO182"/>
    <w:uiPriority w:val="184"/>
  </w:style>
  <w:style w:customStyle="1" w:styleId="PO185" w:type="paragraph">
    <w:name w:val="MsoNoSpacing"/>
    <w:basedOn w:val="PO1"/>
    <w:uiPriority w:val="185"/>
    <w:pPr>
      <w:autoSpaceDE w:val="1"/>
      <w:autoSpaceDN w:val="1"/>
      <w:shd w:val="clear" w:color="000000" w:fill="FFFFFF"/>
      <w:textAlignment w:val="baseline"/>
      <w:widowControl/>
      <w:wordWrap/>
    </w:pPr>
    <w:rPr>
      <w:color w:val="000000"/>
      <w:rFonts w:ascii="굴림" w:eastAsia="굴림" w:hAnsi="굴림"/>
      <w:shd w:val="clear"/>
      <w:sz w:val="20"/>
      <w:szCs w:val="20"/>
      <w:w w:val="100"/>
    </w:rPr>
  </w:style>
  <w:style w:styleId="PO186" w:type="character">
    <w:name w:val="annotation reference"/>
    <w:basedOn w:val="PO2"/>
    <w:uiPriority w:val="186"/>
    <w:semiHidden/>
    <w:unhideWhenUsed/>
    <w:rPr>
      <w:shd w:val="clear"/>
      <w:sz w:val="18"/>
      <w:szCs w:val="18"/>
      <w:w w:val="100"/>
    </w:rPr>
  </w:style>
  <w:style w:styleId="PO187" w:type="paragraph">
    <w:name w:val="annotation text"/>
    <w:basedOn w:val="PO1"/>
    <w:link w:val="PO188"/>
    <w:uiPriority w:val="187"/>
    <w:semiHidden/>
    <w:unhideWhenUsed/>
    <w:pPr>
      <w:autoSpaceDE w:val="1"/>
      <w:autoSpaceDN w:val="1"/>
      <w:widowControl/>
      <w:wordWrap/>
    </w:pPr>
  </w:style>
  <w:style w:customStyle="1" w:styleId="PO188" w:type="character">
    <w:name w:val="메모 텍스트 Char"/>
    <w:basedOn w:val="PO2"/>
    <w:link w:val="PO187"/>
    <w:uiPriority w:val="188"/>
    <w:semiHidden/>
  </w:style>
  <w:style w:styleId="PO189" w:type="paragraph">
    <w:name w:val="annotation subject"/>
    <w:basedOn w:val="PO187"/>
    <w:next w:val="PO187"/>
    <w:link w:val="PO190"/>
    <w:uiPriority w:val="189"/>
    <w:semiHidden/>
    <w:unhideWhenUsed/>
    <w:rPr>
      <w:b/>
      <w:shd w:val="clear"/>
      <w:sz w:val="20"/>
      <w:szCs w:val="20"/>
      <w:w w:val="100"/>
    </w:rPr>
  </w:style>
  <w:style w:customStyle="1" w:styleId="PO190" w:type="character">
    <w:name w:val="메모 주제 Char"/>
    <w:basedOn w:val="PO188"/>
    <w:link w:val="PO189"/>
    <w:uiPriority w:val="190"/>
    <w:semiHidden/>
    <w:rPr>
      <w:b/>
      <w:shd w:val="clear"/>
      <w:sz w:val="20"/>
      <w:szCs w:val="20"/>
      <w:w w:val="100"/>
    </w:rPr>
  </w:style>
  <w:style w:customStyle="1" w:styleId="PO191" w:type="paragraph">
    <w:name w:val="스타일 본문2 + 앞: 3.7 글자"/>
    <w:basedOn w:val="PO1"/>
    <w:uiPriority w:val="191"/>
    <w:pPr>
      <w:autoSpaceDE w:val="1"/>
      <w:autoSpaceDN w:val="1"/>
      <w:ind w:left="250" w:firstLine="0"/>
      <w:widowControl/>
      <w:wordWrap/>
    </w:pPr>
    <w:rPr>
      <w:rFonts w:ascii="Arial" w:eastAsia="Times New Roman" w:hAnsi="Arial"/>
      <w:shd w:val="clear"/>
      <w:sz w:val="20"/>
      <w:szCs w:val="20"/>
      <w:w w:val="100"/>
    </w:rPr>
  </w:style>
  <w:style w:customStyle="1" w:styleId="PO192" w:type="numbering">
    <w:name w:val="스타일 스타일 스타일 들여쓰기단락5 + (영어) 맑은 고딕 (한글) 맑은 고딕 + 단락 뒤: 1 글자4 + 단락 뒤:...1"/>
    <w:basedOn w:val="PO4"/>
    <w:uiPriority w:val="192"/>
    <w:pPr>
      <w:autoSpaceDE w:val="1"/>
      <w:autoSpaceDN w:val="1"/>
      <w:numPr>
        <w:numId w:val="9"/>
        <w:ilvl w:val="0"/>
      </w:numPr>
      <w:widowControl/>
      <w:wordWrap/>
    </w:pPr>
  </w:style>
  <w:style w:customStyle="1" w:styleId="PO193" w:type="paragraph">
    <w:name w:val="WFIS-제목4"/>
    <w:basedOn w:val="PO1"/>
    <w:link w:val="PO194"/>
    <w:qFormat/>
    <w:uiPriority w:val="193"/>
    <w:pPr>
      <w:autoSpaceDE w:val="1"/>
      <w:autoSpaceDN w:val="1"/>
      <w:ind w:left="851" w:hanging="851"/>
      <w:tabs>
        <w:tab w:val="left" w:pos="851"/>
      </w:tabs>
      <w:widowControl/>
      <w:wordWrap/>
    </w:pPr>
    <w:rPr>
      <w:rFonts w:ascii="Arial" w:eastAsia="Times New Roman" w:hAnsi="Arial"/>
      <w:b/>
      <w:shd w:val="clear"/>
      <w:sz w:val="22"/>
      <w:szCs w:val="22"/>
      <w:w w:val="100"/>
    </w:rPr>
  </w:style>
  <w:style w:customStyle="1" w:styleId="PO194" w:type="character">
    <w:name w:val="WFIS-제목4 Char"/>
    <w:link w:val="PO193"/>
    <w:uiPriority w:val="194"/>
    <w:rPr>
      <w:rFonts w:ascii="Arial" w:eastAsia="Times New Roman" w:hAnsi="Arial"/>
      <w:b/>
      <w:shd w:val="clear"/>
      <w:sz w:val="22"/>
      <w:szCs w:val="22"/>
      <w:w w:val="100"/>
    </w:rPr>
  </w:style>
  <w:style w:customStyle="1" w:styleId="PO195" w:type="paragraph">
    <w:name w:val="①"/>
    <w:basedOn w:val="PO166"/>
    <w:uiPriority w:val="195"/>
    <w:pPr>
      <w:autoSpaceDE w:val="1"/>
      <w:autoSpaceDN w:val="1"/>
      <w:ind w:left="743" w:hanging="403"/>
      <w:jc w:val="both"/>
      <w:widowControl/>
      <w:wordWrap/>
    </w:pPr>
    <w:rPr>
      <w:b w:val="0"/>
      <w:shd w:val="clear"/>
      <w:sz w:val="22"/>
      <w:szCs w:val="22"/>
      <w:w w:val="100"/>
    </w:rPr>
  </w:style>
  <w:style w:customStyle="1" w:styleId="PO196" w:type="paragraph">
    <w:name w:val="MsoBodyText"/>
    <w:basedOn w:val="PO1"/>
    <w:uiPriority w:val="196"/>
    <w:pPr>
      <w:autoSpaceDE w:val="1"/>
      <w:autoSpaceDN w:val="1"/>
      <w:textAlignment w:val="baseline"/>
      <w:widowControl/>
      <w:wordWrap/>
    </w:pPr>
    <w:rPr>
      <w:color w:val="000000"/>
      <w:rFonts w:ascii="굴림" w:eastAsia="굴림" w:hAnsi="굴림"/>
      <w:shd w:val="clear"/>
      <w:sz w:val="20"/>
      <w:szCs w:val="20"/>
      <w:w w:val="100"/>
    </w:rPr>
  </w:style>
  <w:style w:customStyle="1" w:styleId="PO197" w:type="paragraph">
    <w:name w:val="MS바탕글"/>
    <w:basedOn w:val="PO1"/>
    <w:uiPriority w:val="197"/>
    <w:pPr>
      <w:autoSpaceDE w:val="1"/>
      <w:autoSpaceDN w:val="1"/>
      <w:textAlignment w:val="baseline"/>
      <w:widowControl/>
      <w:wordWrap/>
    </w:pPr>
    <w:rPr>
      <w:color w:val="000000"/>
      <w:rFonts w:ascii="굴림" w:eastAsia="굴림" w:hAnsi="굴림"/>
      <w:shd w:val="clear"/>
      <w:sz w:val="20"/>
      <w:szCs w:val="20"/>
      <w:w w:val="100"/>
    </w:rPr>
  </w:style>
  <w:style w:customStyle="1" w:styleId="PO198" w:type="paragraph">
    <w:name w:val="스타일4"/>
    <w:basedOn w:val="PO26"/>
    <w:link w:val="PO199"/>
    <w:uiPriority w:val="198"/>
    <w:pPr>
      <w:autoSpaceDE w:val="1"/>
      <w:autoSpaceDN w:val="1"/>
      <w:ind w:firstLine="0"/>
      <w:numPr>
        <w:numId w:val="10"/>
        <w:ilvl w:val="0"/>
      </w:numPr>
      <w:widowControl/>
      <w:wordWrap/>
    </w:pPr>
    <w:rPr>
      <w:rFonts w:ascii="맑은 고딕" w:eastAsia="맑은 고딕" w:hAnsi="맑은 고딕"/>
      <w:shd w:val="clear"/>
      <w:sz w:val="20"/>
      <w:szCs w:val="20"/>
      <w:w w:val="100"/>
    </w:rPr>
  </w:style>
  <w:style w:customStyle="1" w:styleId="PO199" w:type="character">
    <w:name w:val="스타일4 Char"/>
    <w:basedOn w:val="PO168"/>
    <w:link w:val="PO198"/>
    <w:uiPriority w:val="199"/>
    <w:rPr>
      <w:rFonts w:ascii="맑은 고딕" w:eastAsia="맑은 고딕" w:hAnsi="맑은 고딕"/>
      <w:shd w:val="clear"/>
      <w:sz w:val="20"/>
      <w:szCs w:val="20"/>
      <w:w w:val="100"/>
    </w:rPr>
  </w:style>
  <w:style w:customStyle="1" w:styleId="PO200" w:type="paragraph">
    <w:name w:val="스타일5"/>
    <w:basedOn w:val="PO26"/>
    <w:link w:val="PO201"/>
    <w:uiPriority w:val="200"/>
    <w:pPr>
      <w:autoSpaceDE w:val="1"/>
      <w:autoSpaceDN w:val="1"/>
      <w:ind w:firstLine="0"/>
      <w:numPr>
        <w:numId w:val="13"/>
        <w:ilvl w:val="0"/>
      </w:numPr>
      <w:widowControl/>
      <w:wordWrap/>
    </w:pPr>
    <w:rPr>
      <w:rFonts w:ascii="맑은 고딕" w:eastAsia="맑은 고딕" w:hAnsi="맑은 고딕"/>
      <w:shd w:val="clear"/>
      <w:sz w:val="20"/>
      <w:szCs w:val="20"/>
      <w:w w:val="100"/>
    </w:rPr>
  </w:style>
  <w:style w:customStyle="1" w:styleId="PO201" w:type="character">
    <w:name w:val="스타일5 Char"/>
    <w:basedOn w:val="PO168"/>
    <w:link w:val="PO200"/>
    <w:uiPriority w:val="201"/>
    <w:rPr>
      <w:rFonts w:ascii="맑은 고딕" w:eastAsia="맑은 고딕" w:hAnsi="맑은 고딕"/>
      <w:shd w:val="clear"/>
      <w:sz w:val="20"/>
      <w:szCs w:val="20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eader" Target="header2.xml"></Relationship><Relationship Id="rId6" Type="http://schemas.openxmlformats.org/officeDocument/2006/relationships/footer" Target="footer8.xml"></Relationship><Relationship Id="rId7" Type="http://schemas.openxmlformats.org/officeDocument/2006/relationships/header" Target="header5.xml"></Relationship><Relationship Id="rId8" Type="http://schemas.openxmlformats.org/officeDocument/2006/relationships/numbering" Target="numbering.xml"></Relationship><Relationship Id="rId9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19813</Characters>
  <CharactersWithSpaces>0</CharactersWithSpaces>
  <DocSecurity>0</DocSecurity>
  <HyperlinksChanged>false</HyperlinksChanged>
  <Lines>140</Lines>
  <LinksUpToDate>false</LinksUpToDate>
  <Pages>29</Pages>
  <Paragraphs>39</Paragraphs>
  <Words>2962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seedgen</dc:creator>
  <cp:lastModifiedBy/>
  <dcterms:modified xsi:type="dcterms:W3CDTF">2018-10-08T10:42:00Z</dcterms:modified>
</cp:coreProperties>
</file>