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CL03R 필터수정 배포답안</w:t>
      </w:r>
    </w:p>
    <w:p>
      <w:r>
        <w:t>제작자 형식 정리본 — 실제 AI 응답의 실질 본문은 보존하고, 도구 진행·버튼·출처 배지 등 복사 메타만 제외했습니다. 탭 구분 표는 읽을 수 있는 표로 바꿨습니다. 내용의 한계와 검증 결과는 교재 실행 기록을 함께 확인하세요.</w:t>
      </w:r>
    </w:p>
    <w:p>
      <w:r>
        <w:t>필터와 카드 숫자 로직을 다시 점검하고 고치겠습니다. 먼저 현재 페이지를 확인합니다.</w:t>
      </w:r>
    </w:p>
    <w:p>
      <w:r>
        <w:t>대시보드를 수정해 반영했습니다. 원인은 완료·진행·대기 카드가 담당 역할 필터만 적용하고 상태 필터는 무시한 것이었습니다. 그래서 예를 들어 ‘진행’을 고르면 상세 표에는 진행 과제만 나오는데 완료·대기 카드에는 여전히 3·5가 남았습니다.</w:t>
      </w:r>
    </w:p>
    <w:p>
      <w:pPr>
        <w:pStyle w:val="Heading2"/>
      </w:pPr>
      <w:r>
        <w:t>수정한 부분</w:t>
      </w:r>
    </w:p>
    <w:p>
      <w:r>
        <w:t>카드 집계: 상세 표와 같은 조건(상태+담당 역할 교차 필터)으로 모든 조합의 건수를 미리 세는 계산을 새로 만들었습니다. 필터 결과·완료·진행·대기·확인 필요 카드는 모두 이 값을 씁니다. 예를 들어 진행+고객안내담당이면 완료 0 / 진행 2 / 대기 0 / 확인 필요 2이고, 상세 표도 2행입니다.</w:t>
      </w:r>
    </w:p>
    <w:p>
      <w:r>
        <w:t>전체 CSV 카드: 이 카드만 필터와 무관하게 12로 고정했습니다. 라벨은 ‘필터 미적용 · 고정’입니다.</w:t>
      </w:r>
    </w:p>
    <w:p>
      <w:r>
        <w:t>비교 기준 라벨: 필터를 걸면 각 카드 아래 점선 구분과 ‘비교 기준’ 표시를 붙여 별도 집계를 보여 줍니다.</w:t>
      </w:r>
    </w:p>
    <w:p>
      <w:r>
        <w:t>상태 카드에는 ‘선택한 역할, 상태 필터 미적용’ 건수를 표시합니다.</w:t>
      </w:r>
    </w:p>
    <w:p>
      <w:r>
        <w:t>확인 필요 카드에는 ‘전체 CSV’ 건수(10)를 표시합니다.</w:t>
      </w:r>
    </w:p>
    <w:p>
      <w:r>
        <w:t>상단 요약 문장과 담당 역할별 과제 카드에도 같은 ‘비교 기준’ 표시를 붙여, 필터 결과와 섞이지 않게 했습니다.</w:t>
      </w:r>
    </w:p>
    <w:p>
      <w:r>
        <w:t>CSV 점검 줄: 상세 표 위에 행 12 · 고유 과제 ID 12 · 중복 ID 없음 · ID 목록(T-01~T-12)을 보여 줍니다.</w:t>
      </w:r>
    </w:p>
    <w:p>
      <w:r>
        <w:t>필터 해제 상태에서는 상세 표의 ID 목록이 CSV 목록과 일치하는지 표시합니다.</w:t>
      </w:r>
    </w:p>
    <w:p>
      <w:r>
        <w:t>필터 상태에서는 표 행 수가 ‘필터 결과’ 카드와 일치하는지 표시합니다.</w:t>
      </w:r>
    </w:p>
    <w:p>
      <w:r>
        <w:t>어긋나면 ‘확인 필요’로 경고합니다.</w:t>
      </w:r>
    </w:p>
    <w:p>
      <w:r>
        <w:t>그대로 둔 것: 쟁점·근거 문서 열, 미확정 쟁점 카드(필터와 무관하게 T-07·T-11 항상 표시), 기준일 2026-11-30, 교육용 가상자료 표시입니다. 필터 초기화도 이전처럼 dash/params의 빈 값(전체)으로 되돌립니다.</w:t>
      </w:r>
    </w:p>
    <w:p>
      <w:pPr>
        <w:pStyle w:val="Heading2"/>
      </w:pPr>
      <w:r>
        <w:t>검증 방법</w:t>
      </w:r>
    </w:p>
    <w:p>
      <w:r>
        <w:t>페이지에 들어가는 스크립트를 수정 없이 가상 브라우저(jsdom)에서 실행했습니다. 대시보드 실행 환경은 같은 방식으로 동작하는 대역으로 바꿔 넣고, 원본 CSV로 다음을 확인했습니다.</w:t>
      </w:r>
    </w:p>
    <w:p>
      <w:r>
        <w:t>필터 해제 시 상세 표 ID 12개가 CSV의 12개 고유 ID와 순서까지 같습니다.</w:t>
      </w:r>
    </w:p>
    <w:p>
      <w:r>
        <w:t>상태 4가지(전체 포함) × 담당 역할 7가지(전체 포함) = 28개 조합마다 다음을 대조했습니다.</w:t>
      </w:r>
    </w:p>
    <w:p>
      <w:r>
        <w:t>표의 과제 ID가 CSV를 직접 거른 결과와 같습니다.</w:t>
      </w:r>
    </w:p>
    <w:p>
      <w:r>
        <w:t>필터 결과·완료·진행·대기 카드가 표 행의 상태별 개수와 같습니다.</w:t>
      </w:r>
    </w:p>
    <w:p>
      <w:r>
        <w:t>확인 필요 카드가 표의 확인 필요 행 수와 같습니다.</w:t>
      </w:r>
    </w:p>
    <w:p>
      <w:r>
        <w:t>전체 CSV 카드는 항상 12입니다.</w:t>
      </w:r>
    </w:p>
    <w:p>
      <w:r>
        <w:t>화면의 모든 숫자와 표 셀이 근거 데이터의 해당 행 값과 일치합니다.</w:t>
      </w:r>
    </w:p>
    <w:p>
      <w:r>
        <w:t>조작도 확인했습니다. 상태·역할 선택 상자, 상태 카드 클릭과 재클릭 해제, 역할 버튼 클릭과 재클릭 해제, 필터 초기화 후 12행 복원이 모두 맞게 동작합니다.</w:t>
      </w:r>
    </w:p>
    <w:p>
      <w:r>
        <w:t>결과는 오류 0건입니다. 처음 돌렸을 때 실패가 두 종류 나왔는데, 둘 다 검사 스크립트 쪽 실수였습니다. 하나는 ID 목록의 쉼표를 지운 채 비교한 것이고, 다른 하나는 직전 조합의 필터가 남은 상태에서 검사를 시작한 것입니다. 이를 고친 뒤 통과했습니다.</w:t>
      </w:r>
    </w:p>
    <w:p>
      <w:r>
        <w:t>이 검증은 로컬에서 페이지 로직을 돌린 것이고, 게시된 화면을 브라우저로 열어 본 것은 아닙니다. 직접 확인하려면 ‘진행’과 ‘고객안내담당’을 고른 뒤 카드 0/2/0/2와 상세 표 2행을 비교하고, ‘필터 초기화’로 12행이 돌아오는지 보시면 됩니다.</w:t>
      </w:r>
    </w:p>
    <w:sectPr w:rsidR="00FC693F" w:rsidRPr="0006063C" w:rsidSect="00034616">
      <w:pgSz w:w="11906" w:h="16838"/>
      <w:pgMar w:top="1020" w:right="141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4" w:lineRule="auto"/>
      <w:outlineLvl w:val="0"/>
    </w:pPr>
    <w:rPr>
      <w:rFonts w:ascii="맑은 고딕" w:hAnsi="맑은 고딕" w:eastAsia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4" w:lineRule="auto"/>
      <w:outlineLvl w:val="2"/>
    </w:pPr>
    <w:rPr>
      <w:rFonts w:ascii="맑은 고딕" w:hAnsi="맑은 고딕" w:eastAsia="맑은 고딕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맑은 고딕" w:hAnsi="맑은 고딕" w:eastAsia="맑은 고딕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20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CL03R 필터수정 배포답안</dc:title>
  <dc:subject>검수용 초안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