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9270" w14:textId="6EBAFC50" w:rsidR="004F147F" w:rsidRDefault="00096523" w:rsidP="004F147F">
      <w:pPr>
        <w:pStyle w:val="BodyText"/>
        <w:ind w:left="2939"/>
      </w:pPr>
      <w:r>
        <w:rPr>
          <w:noProof/>
        </w:rPr>
        <w:drawing>
          <wp:inline distT="0" distB="0" distL="0" distR="0" wp14:anchorId="2353E5C8" wp14:editId="64A2F927">
            <wp:extent cx="2331785" cy="7381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85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6D4" w14:textId="77777777" w:rsidR="008328C5" w:rsidRDefault="00096523">
      <w:pPr>
        <w:pStyle w:val="Title"/>
      </w:pP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Administration</w:t>
      </w:r>
      <w:r>
        <w:rPr>
          <w:spacing w:val="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Drexel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5061C091" w14:textId="2C070814" w:rsidR="008328C5" w:rsidRDefault="00AD0849" w:rsidP="00AD0849">
      <w:pPr>
        <w:pStyle w:val="BodyText"/>
        <w:tabs>
          <w:tab w:val="left" w:pos="720"/>
        </w:tabs>
        <w:spacing w:before="121"/>
        <w:ind w:right="7651"/>
      </w:pPr>
      <w:r>
        <w:rPr>
          <w:spacing w:val="-2"/>
        </w:rPr>
        <w:t xml:space="preserve">  </w:t>
      </w:r>
      <w:r w:rsidR="00096523">
        <w:rPr>
          <w:spacing w:val="-2"/>
        </w:rPr>
        <w:t>Date</w:t>
      </w:r>
      <w:r w:rsidR="00096523">
        <w:rPr>
          <w:b/>
          <w:spacing w:val="-2"/>
        </w:rPr>
        <w:t>:</w:t>
      </w:r>
      <w:r w:rsidR="00096523">
        <w:rPr>
          <w:b/>
        </w:rPr>
        <w:tab/>
      </w:r>
      <w:r>
        <w:t xml:space="preserve">  </w:t>
      </w:r>
      <w:r w:rsidR="00683E64">
        <w:t>July 1</w:t>
      </w:r>
      <w:r w:rsidR="00683E64" w:rsidRPr="00683E64">
        <w:rPr>
          <w:vertAlign w:val="superscript"/>
        </w:rPr>
        <w:t>st</w:t>
      </w:r>
      <w:r w:rsidR="00683E64">
        <w:t>, 2022</w:t>
      </w:r>
    </w:p>
    <w:p w14:paraId="51255470" w14:textId="77777777" w:rsidR="008328C5" w:rsidRDefault="008328C5">
      <w:pPr>
        <w:pStyle w:val="BodyText"/>
        <w:rPr>
          <w:sz w:val="12"/>
        </w:rPr>
      </w:pPr>
    </w:p>
    <w:p w14:paraId="20253DC2" w14:textId="17373A98" w:rsidR="008328C5" w:rsidRDefault="00096523">
      <w:pPr>
        <w:tabs>
          <w:tab w:val="left" w:pos="820"/>
        </w:tabs>
        <w:spacing w:before="92"/>
        <w:ind w:left="100"/>
        <w:rPr>
          <w:b/>
          <w:sz w:val="20"/>
        </w:rPr>
      </w:pPr>
      <w:r>
        <w:rPr>
          <w:spacing w:val="-5"/>
          <w:sz w:val="20"/>
        </w:rPr>
        <w:t>To:</w:t>
      </w:r>
      <w:r>
        <w:rPr>
          <w:sz w:val="20"/>
        </w:rPr>
        <w:tab/>
      </w:r>
      <w:r w:rsidR="006034D9" w:rsidRPr="006034D9">
        <w:rPr>
          <w:b/>
          <w:bCs/>
          <w:sz w:val="20"/>
        </w:rPr>
        <w:fldChar w:fldCharType="begin"/>
      </w:r>
      <w:r w:rsidR="006034D9" w:rsidRPr="006034D9">
        <w:rPr>
          <w:b/>
          <w:bCs/>
          <w:sz w:val="20"/>
        </w:rPr>
        <w:instrText xml:space="preserve"> MERGEFIELD Organization </w:instrText>
      </w:r>
      <w:r w:rsidR="006034D9" w:rsidRPr="006034D9">
        <w:rPr>
          <w:b/>
          <w:bCs/>
          <w:sz w:val="20"/>
        </w:rPr>
        <w:fldChar w:fldCharType="separate"/>
      </w:r>
      <w:r w:rsidR="006034D9">
        <w:rPr>
          <w:b/>
          <w:bCs/>
          <w:noProof/>
          <w:sz w:val="20"/>
        </w:rPr>
        <w:t>«Organization»</w:t>
      </w:r>
      <w:r w:rsidR="006034D9" w:rsidRPr="006034D9">
        <w:rPr>
          <w:b/>
          <w:bCs/>
          <w:sz w:val="20"/>
        </w:rPr>
        <w:fldChar w:fldCharType="end"/>
      </w:r>
    </w:p>
    <w:p w14:paraId="4FBEF2A0" w14:textId="77777777" w:rsidR="008328C5" w:rsidRDefault="00096523">
      <w:pPr>
        <w:pStyle w:val="BodyText"/>
        <w:tabs>
          <w:tab w:val="left" w:pos="820"/>
        </w:tabs>
        <w:spacing w:before="20"/>
        <w:ind w:left="100"/>
      </w:pPr>
      <w:r>
        <w:rPr>
          <w:spacing w:val="-2"/>
        </w:rPr>
        <w:t>From:</w:t>
      </w:r>
      <w:r>
        <w:tab/>
        <w:t>Student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rPr>
          <w:spacing w:val="-2"/>
        </w:rPr>
        <w:t>Committee</w:t>
      </w:r>
    </w:p>
    <w:p w14:paraId="707C1571" w14:textId="516CD58B" w:rsidR="00683E64" w:rsidRDefault="00096523" w:rsidP="00683E64">
      <w:pPr>
        <w:pStyle w:val="BodyText"/>
        <w:tabs>
          <w:tab w:val="left" w:pos="820"/>
        </w:tabs>
        <w:spacing w:before="20" w:line="501" w:lineRule="auto"/>
        <w:ind w:left="100" w:right="4340"/>
      </w:pPr>
      <w:r>
        <w:rPr>
          <w:spacing w:val="-4"/>
        </w:rPr>
        <w:t>Re:</w:t>
      </w:r>
      <w:r>
        <w:tab/>
        <w:t>FY</w:t>
      </w:r>
      <w:r w:rsidR="00FC5234">
        <w:t xml:space="preserve"> ‘</w:t>
      </w:r>
      <w:r>
        <w:t>2</w:t>
      </w:r>
      <w:r w:rsidR="00AD0849">
        <w:t>3</w:t>
      </w:r>
      <w:r>
        <w:rPr>
          <w:spacing w:val="-7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Preliminary</w:t>
      </w:r>
      <w:r>
        <w:rPr>
          <w:spacing w:val="-7"/>
        </w:rPr>
        <w:t xml:space="preserve"> </w:t>
      </w:r>
      <w:r>
        <w:t>Award</w:t>
      </w:r>
      <w:r w:rsidR="00683E64">
        <w:rPr>
          <w:spacing w:val="-7"/>
        </w:rPr>
        <w:t xml:space="preserve"> Letter</w:t>
      </w:r>
    </w:p>
    <w:p w14:paraId="6B6EB1F9" w14:textId="034B07EF" w:rsidR="008328C5" w:rsidRDefault="00096523">
      <w:pPr>
        <w:pStyle w:val="BodyText"/>
        <w:tabs>
          <w:tab w:val="left" w:pos="820"/>
        </w:tabs>
        <w:spacing w:before="20" w:line="501" w:lineRule="auto"/>
        <w:ind w:left="100" w:right="4520"/>
      </w:pPr>
      <w:r>
        <w:t>Dear Student Leaders,</w:t>
      </w:r>
    </w:p>
    <w:p w14:paraId="10AE9319" w14:textId="59A23A8E" w:rsidR="008328C5" w:rsidRDefault="00096523">
      <w:pPr>
        <w:pStyle w:val="BodyText"/>
        <w:spacing w:line="209" w:lineRule="exact"/>
        <w:ind w:left="100"/>
      </w:pPr>
      <w:r>
        <w:t>This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organization’s Preliminary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FY</w:t>
      </w:r>
      <w:r w:rsidR="00FC5234">
        <w:t xml:space="preserve"> ‘</w:t>
      </w:r>
      <w:r>
        <w:t>2</w:t>
      </w:r>
      <w:r w:rsidR="00AD0849">
        <w:t>3</w:t>
      </w:r>
      <w:r>
        <w:t>.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aware,</w:t>
      </w:r>
      <w:r>
        <w:rPr>
          <w:spacing w:val="-1"/>
        </w:rPr>
        <w:t xml:space="preserve"> </w:t>
      </w:r>
      <w:r>
        <w:rPr>
          <w:spacing w:val="-4"/>
        </w:rPr>
        <w:t>each</w:t>
      </w:r>
    </w:p>
    <w:p w14:paraId="144DE074" w14:textId="77777777" w:rsidR="008328C5" w:rsidRDefault="00096523">
      <w:pPr>
        <w:pStyle w:val="BodyText"/>
        <w:ind w:left="100" w:right="54"/>
      </w:pPr>
      <w:r>
        <w:t>undergraduate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pays</w:t>
      </w:r>
      <w:r>
        <w:rPr>
          <w:spacing w:val="-1"/>
        </w:rPr>
        <w:t xml:space="preserve"> </w:t>
      </w:r>
      <w:r>
        <w:t>$150.00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Fee.</w:t>
      </w:r>
      <w:r>
        <w:rPr>
          <w:spacing w:val="-3"/>
        </w:rPr>
        <w:t xml:space="preserve"> </w:t>
      </w:r>
      <w:r>
        <w:t>SAFAC</w:t>
      </w:r>
      <w:r>
        <w:rPr>
          <w:spacing w:val="-2"/>
        </w:rPr>
        <w:t xml:space="preserve"> </w:t>
      </w:r>
      <w:r>
        <w:t>(Student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Allocation Committee) works to fund activities and programs that impact the undergraduate student body, which includes student organization and non-student organization programming and events.</w:t>
      </w:r>
    </w:p>
    <w:p w14:paraId="0AA888BA" w14:textId="77777777" w:rsidR="008328C5" w:rsidRDefault="008328C5">
      <w:pPr>
        <w:pStyle w:val="BodyText"/>
      </w:pPr>
    </w:p>
    <w:p w14:paraId="7E91FF17" w14:textId="048E86D6" w:rsidR="008328C5" w:rsidRDefault="00096523">
      <w:pPr>
        <w:pStyle w:val="BodyText"/>
        <w:ind w:left="100" w:right="131"/>
      </w:pPr>
      <w:r>
        <w:t>Under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enrollment,</w:t>
      </w:r>
      <w:r>
        <w:rPr>
          <w:spacing w:val="-2"/>
        </w:rPr>
        <w:t xml:space="preserve"> </w:t>
      </w:r>
      <w:r>
        <w:t>SAFAC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$2</w:t>
      </w:r>
      <w:r>
        <w:rPr>
          <w:spacing w:val="-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allocate.</w:t>
      </w:r>
      <w:r>
        <w:rPr>
          <w:spacing w:val="-2"/>
        </w:rPr>
        <w:t xml:space="preserve"> </w:t>
      </w:r>
      <w:r>
        <w:t>SAFAC</w:t>
      </w:r>
      <w:r>
        <w:rPr>
          <w:spacing w:val="-1"/>
        </w:rPr>
        <w:t xml:space="preserve"> </w:t>
      </w:r>
      <w:r>
        <w:t>is a subsidizing</w:t>
      </w:r>
      <w:r>
        <w:rPr>
          <w:spacing w:val="-2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not in SAFAC’s mission or scope to fully fund any particular organizations. Please note, the FY</w:t>
      </w:r>
      <w:r w:rsidR="00FC5234">
        <w:t xml:space="preserve"> ‘</w:t>
      </w:r>
      <w:r>
        <w:t>2</w:t>
      </w:r>
      <w:r w:rsidR="00AD0849">
        <w:t>3</w:t>
      </w:r>
      <w:r>
        <w:t xml:space="preserve"> Policies and Procedures Manual was used when determining fair</w:t>
      </w:r>
      <w:r>
        <w:rPr>
          <w:spacing w:val="-2"/>
        </w:rPr>
        <w:t xml:space="preserve"> </w:t>
      </w:r>
      <w:r>
        <w:t>and consistent distribution of</w:t>
      </w:r>
      <w:r>
        <w:rPr>
          <w:spacing w:val="-2"/>
        </w:rPr>
        <w:t xml:space="preserve"> </w:t>
      </w:r>
      <w:r>
        <w:t>funds. We hope to have funded your most necessary expenses that contribute to the overall impact on the Drexel University community!</w:t>
      </w:r>
    </w:p>
    <w:p w14:paraId="41F4060C" w14:textId="77777777" w:rsidR="008328C5" w:rsidRDefault="008328C5">
      <w:pPr>
        <w:pStyle w:val="BodyText"/>
      </w:pPr>
    </w:p>
    <w:p w14:paraId="4998DB64" w14:textId="172B27A1" w:rsidR="008328C5" w:rsidRDefault="00096523">
      <w:pPr>
        <w:pStyle w:val="Heading1"/>
        <w:ind w:right="131"/>
      </w:pPr>
      <w:r>
        <w:t>Preliminary</w:t>
      </w:r>
      <w:r>
        <w:rPr>
          <w:spacing w:val="-3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FY</w:t>
      </w:r>
      <w:r w:rsidR="00FC5234">
        <w:t xml:space="preserve"> </w:t>
      </w:r>
      <w:r w:rsidR="009F7ADA">
        <w:t>‘</w:t>
      </w:r>
      <w:r>
        <w:t>2</w:t>
      </w:r>
      <w:r w:rsidR="00AD0849">
        <w:t>3</w:t>
      </w:r>
      <w:r>
        <w:t>.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will be released</w:t>
      </w:r>
      <w:r>
        <w:rPr>
          <w:spacing w:val="-2"/>
        </w:rPr>
        <w:t xml:space="preserve"> </w:t>
      </w:r>
      <w:r>
        <w:t xml:space="preserve">by </w:t>
      </w:r>
      <w:r w:rsidRPr="00FC5234">
        <w:rPr>
          <w:highlight w:val="yellow"/>
        </w:rPr>
        <w:t xml:space="preserve">September </w:t>
      </w:r>
      <w:r w:rsidR="00FC5234">
        <w:rPr>
          <w:highlight w:val="yellow"/>
        </w:rPr>
        <w:t>8</w:t>
      </w:r>
      <w:r w:rsidR="00FC5234" w:rsidRPr="00FC5234">
        <w:rPr>
          <w:highlight w:val="yellow"/>
          <w:vertAlign w:val="superscript"/>
        </w:rPr>
        <w:t>th</w:t>
      </w:r>
      <w:r w:rsidRPr="00FC5234">
        <w:rPr>
          <w:highlight w:val="yellow"/>
        </w:rPr>
        <w:t>, 202</w:t>
      </w:r>
      <w:r w:rsidR="009F7ADA" w:rsidRPr="00FC5234">
        <w:rPr>
          <w:highlight w:val="yellow"/>
        </w:rPr>
        <w:t>2</w:t>
      </w:r>
      <w:r>
        <w:t xml:space="preserve"> after the annual</w:t>
      </w:r>
      <w:r>
        <w:rPr>
          <w:spacing w:val="-1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completed. Pending results of the annual audit</w:t>
      </w:r>
      <w:r>
        <w:rPr>
          <w:spacing w:val="-2"/>
        </w:rPr>
        <w:t xml:space="preserve"> </w:t>
      </w:r>
      <w:r>
        <w:t>and pending SAFAC’s available funds, your organizations may have your FY</w:t>
      </w:r>
      <w:r w:rsidR="00FC5234">
        <w:t xml:space="preserve"> ‘</w:t>
      </w:r>
      <w:r>
        <w:t>2</w:t>
      </w:r>
      <w:r w:rsidR="00AD0849">
        <w:t>3</w:t>
      </w:r>
      <w:r>
        <w:t xml:space="preserve"> award</w:t>
      </w:r>
      <w:r>
        <w:rPr>
          <w:spacing w:val="-1"/>
        </w:rPr>
        <w:t xml:space="preserve"> </w:t>
      </w:r>
      <w:r>
        <w:t>increased, but an increase is not guaranteed for your organization.</w:t>
      </w:r>
    </w:p>
    <w:p w14:paraId="08256DCA" w14:textId="77777777" w:rsidR="008328C5" w:rsidRDefault="008328C5">
      <w:pPr>
        <w:pStyle w:val="BodyText"/>
        <w:rPr>
          <w:b/>
        </w:rPr>
      </w:pPr>
    </w:p>
    <w:p w14:paraId="527AF226" w14:textId="6D670DFF" w:rsidR="006034D9" w:rsidRDefault="00096523" w:rsidP="006034D9">
      <w:pPr>
        <w:pStyle w:val="BodyText"/>
        <w:ind w:left="100" w:right="920"/>
      </w:pPr>
      <w:r>
        <w:t>In</w:t>
      </w:r>
      <w:r>
        <w:rPr>
          <w:spacing w:val="-4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preliminary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 xml:space="preserve">is </w:t>
      </w:r>
      <w:r w:rsidR="006034D9">
        <w:rPr>
          <w:b/>
        </w:rPr>
        <w:fldChar w:fldCharType="begin"/>
      </w:r>
      <w:r w:rsidR="006034D9">
        <w:rPr>
          <w:b/>
        </w:rPr>
        <w:instrText xml:space="preserve"> MERGEFIELD Prelim_Amount </w:instrText>
      </w:r>
      <w:r w:rsidR="006034D9">
        <w:rPr>
          <w:b/>
        </w:rPr>
        <w:fldChar w:fldCharType="separate"/>
      </w:r>
      <w:r w:rsidR="006034D9">
        <w:rPr>
          <w:b/>
          <w:noProof/>
        </w:rPr>
        <w:t>«Prelim_Amount»</w:t>
      </w:r>
      <w:r w:rsidR="006034D9">
        <w:rPr>
          <w:b/>
        </w:rPr>
        <w:fldChar w:fldCharType="end"/>
      </w:r>
      <w:r w:rsidR="006034D9">
        <w:rPr>
          <w:b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FY</w:t>
      </w:r>
      <w:r w:rsidR="00FC5234">
        <w:t xml:space="preserve"> ‘</w:t>
      </w:r>
      <w:r>
        <w:t>2</w:t>
      </w:r>
      <w:r w:rsidR="00AD0849">
        <w:t>3</w:t>
      </w:r>
      <w:r>
        <w:t xml:space="preserve">. </w:t>
      </w:r>
    </w:p>
    <w:p w14:paraId="1EF1856C" w14:textId="51A87F89" w:rsidR="008328C5" w:rsidRDefault="00096523" w:rsidP="006034D9">
      <w:pPr>
        <w:pStyle w:val="BodyText"/>
        <w:ind w:left="100" w:right="920"/>
      </w:pPr>
      <w:r>
        <w:t xml:space="preserve">Please Note: Prelim is </w:t>
      </w:r>
      <w:r w:rsidR="00AD0849">
        <w:t>5</w:t>
      </w:r>
      <w:r>
        <w:t>0% of your potential final award.</w:t>
      </w:r>
    </w:p>
    <w:p w14:paraId="32984C10" w14:textId="77777777" w:rsidR="008328C5" w:rsidRDefault="008328C5">
      <w:pPr>
        <w:pStyle w:val="BodyText"/>
      </w:pPr>
    </w:p>
    <w:p w14:paraId="17AAD4C3" w14:textId="7282E74B" w:rsidR="008328C5" w:rsidRDefault="00096523">
      <w:pPr>
        <w:pStyle w:val="BodyText"/>
        <w:ind w:left="100"/>
        <w:rPr>
          <w:b/>
        </w:rPr>
      </w:pPr>
      <w:r>
        <w:t>Applied</w:t>
      </w:r>
      <w:r>
        <w:rPr>
          <w:spacing w:val="-7"/>
        </w:rPr>
        <w:t xml:space="preserve"> </w:t>
      </w:r>
      <w:r>
        <w:t>Grade:</w:t>
      </w:r>
      <w:r>
        <w:rPr>
          <w:spacing w:val="-7"/>
        </w:rPr>
        <w:t xml:space="preserve"> </w:t>
      </w:r>
      <w:r w:rsidR="006034D9" w:rsidRPr="006034D9">
        <w:rPr>
          <w:b/>
          <w:bCs/>
          <w:spacing w:val="-7"/>
        </w:rPr>
        <w:fldChar w:fldCharType="begin"/>
      </w:r>
      <w:r w:rsidR="006034D9" w:rsidRPr="006034D9">
        <w:rPr>
          <w:b/>
          <w:bCs/>
          <w:spacing w:val="-7"/>
        </w:rPr>
        <w:instrText xml:space="preserve"> MERGEFIELD Applied_Grade </w:instrText>
      </w:r>
      <w:r w:rsidR="006034D9" w:rsidRPr="006034D9">
        <w:rPr>
          <w:b/>
          <w:bCs/>
          <w:spacing w:val="-7"/>
        </w:rPr>
        <w:fldChar w:fldCharType="separate"/>
      </w:r>
      <w:r w:rsidR="006034D9">
        <w:rPr>
          <w:b/>
          <w:bCs/>
          <w:noProof/>
          <w:spacing w:val="-7"/>
        </w:rPr>
        <w:t>«Applied_Grade»</w:t>
      </w:r>
      <w:r w:rsidR="006034D9" w:rsidRPr="006034D9">
        <w:rPr>
          <w:b/>
          <w:bCs/>
          <w:spacing w:val="-7"/>
        </w:rPr>
        <w:fldChar w:fldCharType="end"/>
      </w:r>
    </w:p>
    <w:p w14:paraId="0FB0F33E" w14:textId="7CEBF7C2" w:rsidR="008328C5" w:rsidRDefault="00096523">
      <w:pPr>
        <w:pStyle w:val="BodyText"/>
        <w:ind w:left="100"/>
        <w:rPr>
          <w:b/>
        </w:rPr>
      </w:pPr>
      <w:r>
        <w:t>Final</w:t>
      </w:r>
      <w:r>
        <w:rPr>
          <w:spacing w:val="-8"/>
        </w:rPr>
        <w:t xml:space="preserve"> </w:t>
      </w:r>
      <w:r>
        <w:t>Grade:</w:t>
      </w:r>
      <w:r>
        <w:rPr>
          <w:spacing w:val="-8"/>
        </w:rPr>
        <w:t xml:space="preserve"> </w:t>
      </w:r>
      <w:r w:rsidR="006034D9" w:rsidRPr="006034D9">
        <w:rPr>
          <w:b/>
          <w:bCs/>
          <w:spacing w:val="-8"/>
        </w:rPr>
        <w:fldChar w:fldCharType="begin"/>
      </w:r>
      <w:r w:rsidR="006034D9" w:rsidRPr="006034D9">
        <w:rPr>
          <w:b/>
          <w:bCs/>
          <w:spacing w:val="-8"/>
        </w:rPr>
        <w:instrText xml:space="preserve"> MERGEFIELD Actual_Grade </w:instrText>
      </w:r>
      <w:r w:rsidR="006034D9" w:rsidRPr="006034D9">
        <w:rPr>
          <w:b/>
          <w:bCs/>
          <w:spacing w:val="-8"/>
        </w:rPr>
        <w:fldChar w:fldCharType="separate"/>
      </w:r>
      <w:r w:rsidR="006034D9">
        <w:rPr>
          <w:b/>
          <w:bCs/>
          <w:noProof/>
          <w:spacing w:val="-8"/>
        </w:rPr>
        <w:t>«Actual_Grade»</w:t>
      </w:r>
      <w:r w:rsidR="006034D9" w:rsidRPr="006034D9">
        <w:rPr>
          <w:b/>
          <w:bCs/>
          <w:spacing w:val="-8"/>
        </w:rPr>
        <w:fldChar w:fldCharType="end"/>
      </w:r>
    </w:p>
    <w:p w14:paraId="77562B34" w14:textId="77777777" w:rsidR="008328C5" w:rsidRDefault="008328C5">
      <w:pPr>
        <w:pStyle w:val="BodyText"/>
        <w:spacing w:before="1"/>
        <w:rPr>
          <w:b/>
        </w:rPr>
      </w:pPr>
    </w:p>
    <w:p w14:paraId="3FC46D17" w14:textId="5A32EF2F" w:rsidR="008328C5" w:rsidRDefault="00096523">
      <w:pPr>
        <w:pStyle w:val="BodyText"/>
        <w:ind w:left="100" w:right="638"/>
        <w:jc w:val="both"/>
      </w:pPr>
      <w:r>
        <w:t>We look forward to your</w:t>
      </w:r>
      <w:r>
        <w:rPr>
          <w:spacing w:val="-1"/>
        </w:rPr>
        <w:t xml:space="preserve"> </w:t>
      </w:r>
      <w:r>
        <w:t>organization’s contribution to the enhancement of</w:t>
      </w:r>
      <w:r>
        <w:rPr>
          <w:spacing w:val="-1"/>
        </w:rPr>
        <w:t xml:space="preserve"> </w:t>
      </w:r>
      <w:r>
        <w:t>campus life at Drexel University! SAFAC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auditing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summer.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DragonLink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final award letter by </w:t>
      </w:r>
      <w:r w:rsidRPr="00FC5234">
        <w:rPr>
          <w:b/>
          <w:bCs/>
          <w:highlight w:val="yellow"/>
        </w:rPr>
        <w:t>September 8</w:t>
      </w:r>
      <w:r w:rsidRPr="00FC5234">
        <w:rPr>
          <w:b/>
          <w:bCs/>
          <w:highlight w:val="yellow"/>
          <w:vertAlign w:val="superscript"/>
        </w:rPr>
        <w:t>th</w:t>
      </w:r>
      <w:r w:rsidR="00FC5234" w:rsidRPr="00FC5234">
        <w:rPr>
          <w:b/>
          <w:bCs/>
          <w:highlight w:val="yellow"/>
        </w:rPr>
        <w:t>, 2022</w:t>
      </w:r>
      <w:r w:rsidR="00FC5234">
        <w:t>.</w:t>
      </w:r>
    </w:p>
    <w:p w14:paraId="6D99E74A" w14:textId="77777777" w:rsidR="008328C5" w:rsidRDefault="008328C5">
      <w:pPr>
        <w:pStyle w:val="BodyText"/>
      </w:pPr>
    </w:p>
    <w:p w14:paraId="444AFD37" w14:textId="77777777" w:rsidR="008328C5" w:rsidRDefault="00096523">
      <w:pPr>
        <w:pStyle w:val="BodyText"/>
        <w:ind w:left="100"/>
      </w:pPr>
      <w:r>
        <w:t>Please be aware that SAFAC does have additional notes and information regarding your application, which will be available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letter.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discuss your</w:t>
      </w:r>
      <w:r>
        <w:rPr>
          <w:spacing w:val="-4"/>
        </w:rPr>
        <w:t xml:space="preserve"> </w:t>
      </w:r>
      <w:r>
        <w:t>allocations in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and provide you with feedback to help improve additional funding opportunities for your organization in the future. For more information on alternative funding methods please visit the SAFAC DragonLink page.</w:t>
      </w:r>
    </w:p>
    <w:p w14:paraId="0BE10039" w14:textId="77777777" w:rsidR="008328C5" w:rsidRDefault="008328C5">
      <w:pPr>
        <w:pStyle w:val="BodyText"/>
      </w:pPr>
    </w:p>
    <w:p w14:paraId="51D24AFF" w14:textId="77777777" w:rsidR="008328C5" w:rsidRDefault="00096523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questions/concerns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SAFAC</w:t>
      </w:r>
      <w:r>
        <w:rPr>
          <w:spacing w:val="-7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t xml:space="preserve">at </w:t>
      </w:r>
      <w:hyperlink r:id="rId8">
        <w:r>
          <w:rPr>
            <w:color w:val="0000FF"/>
            <w:u w:val="single" w:color="0000FF"/>
          </w:rPr>
          <w:t>safacpresident@drexel.edu</w:t>
        </w:r>
      </w:hyperlink>
      <w:r>
        <w:rPr>
          <w:color w:val="0000FF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SAFAC Vice President at </w:t>
      </w:r>
      <w:hyperlink r:id="rId9">
        <w:r>
          <w:rPr>
            <w:color w:val="0000FF"/>
            <w:u w:val="single" w:color="0000FF"/>
          </w:rPr>
          <w:t>safacvicepresident@drexel.edu</w:t>
        </w:r>
        <w:r>
          <w:t>,</w:t>
        </w:r>
      </w:hyperlink>
      <w:r>
        <w:t xml:space="preserve"> and the SAFAC Advisor at </w:t>
      </w:r>
      <w:hyperlink r:id="rId10">
        <w:r>
          <w:rPr>
            <w:color w:val="0000FF"/>
            <w:u w:val="single" w:color="0000FF"/>
          </w:rPr>
          <w:t>safac@drexel.edu</w:t>
        </w:r>
      </w:hyperlink>
      <w:r>
        <w:rPr>
          <w:color w:val="0000FF"/>
          <w:u w:val="single" w:color="0000FF"/>
        </w:rPr>
        <w:t>.</w:t>
      </w:r>
    </w:p>
    <w:p w14:paraId="0B93ECA3" w14:textId="77777777" w:rsidR="008328C5" w:rsidRDefault="008328C5">
      <w:pPr>
        <w:pStyle w:val="BodyText"/>
        <w:spacing w:before="1"/>
        <w:rPr>
          <w:sz w:val="12"/>
        </w:rPr>
      </w:pPr>
    </w:p>
    <w:p w14:paraId="44E9CE14" w14:textId="77777777" w:rsidR="008328C5" w:rsidRDefault="00096523">
      <w:pPr>
        <w:pStyle w:val="BodyText"/>
        <w:spacing w:before="92"/>
        <w:ind w:left="100"/>
      </w:pPr>
      <w:r>
        <w:rPr>
          <w:spacing w:val="-2"/>
        </w:rPr>
        <w:t>SAFAC,</w:t>
      </w:r>
    </w:p>
    <w:p w14:paraId="5893BD31" w14:textId="267862D0" w:rsidR="008328C5" w:rsidRDefault="008328C5">
      <w:pPr>
        <w:pStyle w:val="BodyText"/>
        <w:spacing w:before="7"/>
        <w:rPr>
          <w:sz w:val="21"/>
        </w:rPr>
      </w:pPr>
    </w:p>
    <w:p w14:paraId="19699962" w14:textId="44E28D60" w:rsidR="00AD0849" w:rsidRPr="00AD0849" w:rsidRDefault="00CC1C40" w:rsidP="00AD0849">
      <w:pPr>
        <w:pStyle w:val="BodyText"/>
        <w:spacing w:before="7"/>
        <w:ind w:firstLine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ADEE4" wp14:editId="66C9F4C4">
            <wp:simplePos x="0" y="0"/>
            <wp:positionH relativeFrom="column">
              <wp:posOffset>3206190</wp:posOffset>
            </wp:positionH>
            <wp:positionV relativeFrom="paragraph">
              <wp:posOffset>47588</wp:posOffset>
            </wp:positionV>
            <wp:extent cx="2714625" cy="419100"/>
            <wp:effectExtent l="0" t="0" r="9525" b="0"/>
            <wp:wrapNone/>
            <wp:docPr id="117639904" name="Picture 11763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39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849" w:rsidRPr="00AD0849">
        <w:rPr>
          <w:rFonts w:ascii="Brush Script MT" w:hAnsi="Brush Script MT"/>
          <w:sz w:val="48"/>
          <w:szCs w:val="48"/>
        </w:rPr>
        <w:t>Teresa Martinez</w:t>
      </w:r>
    </w:p>
    <w:p w14:paraId="36CDD82B" w14:textId="74D3A5DE" w:rsidR="008328C5" w:rsidRDefault="008328C5">
      <w:pPr>
        <w:pStyle w:val="BodyText"/>
        <w:spacing w:before="10"/>
        <w:rPr>
          <w:sz w:val="11"/>
        </w:rPr>
      </w:pPr>
    </w:p>
    <w:p w14:paraId="33584A1D" w14:textId="4D33CD41" w:rsidR="008328C5" w:rsidRDefault="001C78E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5A2E" wp14:editId="51803734">
                <wp:simplePos x="0" y="0"/>
                <wp:positionH relativeFrom="column">
                  <wp:posOffset>3819712</wp:posOffset>
                </wp:positionH>
                <wp:positionV relativeFrom="paragraph">
                  <wp:posOffset>113590</wp:posOffset>
                </wp:positionV>
                <wp:extent cx="1658470" cy="475130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470" cy="47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98E6E" w14:textId="1E4B9196" w:rsidR="001C78E4" w:rsidRDefault="001C78E4" w:rsidP="001C78E4">
                            <w:pPr>
                              <w:jc w:val="center"/>
                            </w:pPr>
                            <w:r>
                              <w:t>Jonathan Weitkunat</w:t>
                            </w:r>
                          </w:p>
                          <w:p w14:paraId="28E9D9BE" w14:textId="768C0C0A" w:rsidR="001C78E4" w:rsidRDefault="001C78E4" w:rsidP="001C78E4">
                            <w:pPr>
                              <w:jc w:val="center"/>
                            </w:pPr>
                            <w:r>
                              <w:t xml:space="preserve">SAFAC </w:t>
                            </w:r>
                            <w:r>
                              <w:t>Vice-</w:t>
                            </w:r>
                            <w: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E5A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0.75pt;margin-top:8.95pt;width:130.6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" fillcolor="white [3201]" stroked="f" strokeweight=".5pt">
                <v:textbox>
                  <w:txbxContent>
                    <w:p w14:paraId="28498E6E" w14:textId="1E4B9196" w:rsidR="001C78E4" w:rsidRDefault="001C78E4" w:rsidP="001C78E4">
                      <w:pPr>
                        <w:jc w:val="center"/>
                      </w:pPr>
                      <w:r>
                        <w:t>Jonathan Weitkunat</w:t>
                      </w:r>
                    </w:p>
                    <w:p w14:paraId="28E9D9BE" w14:textId="768C0C0A" w:rsidR="001C78E4" w:rsidRDefault="001C78E4" w:rsidP="001C78E4">
                      <w:pPr>
                        <w:jc w:val="center"/>
                      </w:pPr>
                      <w:r>
                        <w:t xml:space="preserve">SAFAC </w:t>
                      </w:r>
                      <w:r>
                        <w:t>Vice-</w:t>
                      </w:r>
                      <w:r>
                        <w:t>President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80679" wp14:editId="60EFD4D2">
                <wp:simplePos x="0" y="0"/>
                <wp:positionH relativeFrom="column">
                  <wp:posOffset>135218</wp:posOffset>
                </wp:positionH>
                <wp:positionV relativeFrom="paragraph">
                  <wp:posOffset>113590</wp:posOffset>
                </wp:positionV>
                <wp:extent cx="1550894" cy="475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4" cy="47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8B09D" w14:textId="0BE7E312" w:rsidR="001C78E4" w:rsidRDefault="001C78E4" w:rsidP="001C78E4">
                            <w:pPr>
                              <w:jc w:val="center"/>
                            </w:pPr>
                            <w:r>
                              <w:t>Teresa Martinez</w:t>
                            </w:r>
                          </w:p>
                          <w:p w14:paraId="229CA6AD" w14:textId="07E555C2" w:rsidR="001C78E4" w:rsidRDefault="001C78E4" w:rsidP="001C78E4">
                            <w:pPr>
                              <w:jc w:val="center"/>
                            </w:pPr>
                            <w:r>
                              <w:t>SAFAC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0679" id="Text Box 5" o:spid="_x0000_s1027" type="#_x0000_t202" style="position:absolute;margin-left:10.65pt;margin-top:8.95pt;width:122.1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" fillcolor="white [3201]" stroked="f" strokeweight=".5pt">
                <v:textbox>
                  <w:txbxContent>
                    <w:p w14:paraId="1848B09D" w14:textId="0BE7E312" w:rsidR="001C78E4" w:rsidRDefault="001C78E4" w:rsidP="001C78E4">
                      <w:pPr>
                        <w:jc w:val="center"/>
                      </w:pPr>
                      <w:r>
                        <w:t>Teresa Martinez</w:t>
                      </w:r>
                    </w:p>
                    <w:p w14:paraId="229CA6AD" w14:textId="07E555C2" w:rsidR="001C78E4" w:rsidRDefault="001C78E4" w:rsidP="001C78E4">
                      <w:pPr>
                        <w:jc w:val="center"/>
                      </w:pPr>
                      <w:r>
                        <w:t>SAFAC President</w:t>
                      </w:r>
                    </w:p>
                  </w:txbxContent>
                </v:textbox>
              </v:shape>
            </w:pict>
          </mc:Fallback>
        </mc:AlternateContent>
      </w:r>
    </w:p>
    <w:p w14:paraId="1EC1D95A" w14:textId="3C0955F8" w:rsidR="001C78E4" w:rsidRDefault="001C78E4">
      <w:pPr>
        <w:pStyle w:val="BodyText"/>
      </w:pPr>
    </w:p>
    <w:p w14:paraId="5D20077C" w14:textId="586D8B83" w:rsidR="008328C5" w:rsidRDefault="008328C5">
      <w:pPr>
        <w:pStyle w:val="BodyText"/>
      </w:pPr>
    </w:p>
    <w:p w14:paraId="30CC0ECB" w14:textId="35564810" w:rsidR="008328C5" w:rsidRDefault="008328C5">
      <w:pPr>
        <w:pStyle w:val="BodyText"/>
      </w:pPr>
    </w:p>
    <w:p w14:paraId="1F60470F" w14:textId="77777777" w:rsidR="008328C5" w:rsidRDefault="008328C5">
      <w:pPr>
        <w:pStyle w:val="BodyText"/>
      </w:pPr>
    </w:p>
    <w:p w14:paraId="4B92BE99" w14:textId="77777777" w:rsidR="008328C5" w:rsidRDefault="008328C5">
      <w:pPr>
        <w:pStyle w:val="BodyText"/>
      </w:pPr>
    </w:p>
    <w:p w14:paraId="57A6DD9B" w14:textId="77777777" w:rsidR="008328C5" w:rsidRDefault="008328C5">
      <w:pPr>
        <w:pStyle w:val="BodyText"/>
      </w:pPr>
    </w:p>
    <w:p w14:paraId="37905DF9" w14:textId="77777777" w:rsidR="008328C5" w:rsidRDefault="008328C5">
      <w:pPr>
        <w:pStyle w:val="BodyText"/>
      </w:pPr>
    </w:p>
    <w:p w14:paraId="715D87E7" w14:textId="77777777" w:rsidR="004F147F" w:rsidRDefault="004F147F">
      <w:pPr>
        <w:pStyle w:val="BodyText"/>
      </w:pPr>
    </w:p>
    <w:p w14:paraId="3871EB0E" w14:textId="77777777" w:rsidR="008328C5" w:rsidRDefault="008328C5">
      <w:pPr>
        <w:pStyle w:val="BodyText"/>
        <w:spacing w:before="1"/>
        <w:rPr>
          <w:sz w:val="16"/>
        </w:rPr>
      </w:pPr>
    </w:p>
    <w:p w14:paraId="68E65C36" w14:textId="77777777" w:rsidR="00FB5539" w:rsidRDefault="00FB5539">
      <w:pPr>
        <w:pStyle w:val="BodyText"/>
        <w:spacing w:before="1"/>
        <w:rPr>
          <w:sz w:val="16"/>
        </w:rPr>
      </w:pPr>
    </w:p>
    <w:p w14:paraId="05534A83" w14:textId="5CFC5CB7" w:rsidR="008328C5" w:rsidRDefault="0016606D">
      <w:pPr>
        <w:spacing w:before="1" w:line="206" w:lineRule="exact"/>
        <w:ind w:left="374" w:right="376"/>
        <w:jc w:val="center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Rush Building</w:t>
      </w:r>
      <w:r w:rsidR="00096523">
        <w:rPr>
          <w:rFonts w:ascii="Calibri" w:hAnsi="Calibri"/>
          <w:sz w:val="17"/>
        </w:rPr>
        <w:t>., The</w:t>
      </w:r>
      <w:r w:rsidR="00096523">
        <w:rPr>
          <w:rFonts w:ascii="Calibri" w:hAnsi="Calibri"/>
          <w:spacing w:val="-7"/>
          <w:sz w:val="17"/>
        </w:rPr>
        <w:t xml:space="preserve"> </w:t>
      </w:r>
      <w:r w:rsidR="00096523">
        <w:rPr>
          <w:rFonts w:ascii="Calibri" w:hAnsi="Calibri"/>
          <w:sz w:val="17"/>
        </w:rPr>
        <w:t>Student</w:t>
      </w:r>
      <w:r w:rsidR="00096523">
        <w:rPr>
          <w:rFonts w:ascii="Calibri" w:hAnsi="Calibri"/>
          <w:spacing w:val="-1"/>
          <w:sz w:val="17"/>
        </w:rPr>
        <w:t xml:space="preserve"> </w:t>
      </w:r>
      <w:r w:rsidR="00096523">
        <w:rPr>
          <w:rFonts w:ascii="Calibri" w:hAnsi="Calibri"/>
          <w:sz w:val="17"/>
        </w:rPr>
        <w:t>Org. Resource</w:t>
      </w:r>
      <w:r w:rsidR="00096523">
        <w:rPr>
          <w:rFonts w:ascii="Calibri" w:hAnsi="Calibri"/>
          <w:spacing w:val="-3"/>
          <w:sz w:val="17"/>
        </w:rPr>
        <w:t xml:space="preserve"> </w:t>
      </w:r>
      <w:r w:rsidR="00096523">
        <w:rPr>
          <w:rFonts w:ascii="Calibri" w:hAnsi="Calibri"/>
          <w:sz w:val="17"/>
        </w:rPr>
        <w:t>Center</w:t>
      </w:r>
      <w:r w:rsidR="00096523">
        <w:rPr>
          <w:rFonts w:ascii="Calibri" w:hAnsi="Calibri"/>
          <w:spacing w:val="-5"/>
          <w:sz w:val="17"/>
        </w:rPr>
        <w:t xml:space="preserve"> </w:t>
      </w:r>
      <w:r w:rsidR="00096523">
        <w:rPr>
          <w:rFonts w:ascii="Calibri" w:hAnsi="Calibri"/>
          <w:sz w:val="17"/>
        </w:rPr>
        <w:t>•Philadelphia,</w:t>
      </w:r>
      <w:r w:rsidR="00096523">
        <w:rPr>
          <w:rFonts w:ascii="Calibri" w:hAnsi="Calibri"/>
          <w:spacing w:val="-9"/>
          <w:sz w:val="17"/>
        </w:rPr>
        <w:t xml:space="preserve"> </w:t>
      </w:r>
      <w:r w:rsidR="00096523">
        <w:rPr>
          <w:rFonts w:ascii="Calibri" w:hAnsi="Calibri"/>
          <w:sz w:val="17"/>
        </w:rPr>
        <w:t>PA</w:t>
      </w:r>
      <w:r w:rsidR="00096523">
        <w:rPr>
          <w:rFonts w:ascii="Calibri" w:hAnsi="Calibri"/>
          <w:spacing w:val="-2"/>
          <w:sz w:val="17"/>
        </w:rPr>
        <w:t xml:space="preserve"> </w:t>
      </w:r>
      <w:r w:rsidR="00096523">
        <w:rPr>
          <w:rFonts w:ascii="Calibri" w:hAnsi="Calibri"/>
          <w:sz w:val="17"/>
        </w:rPr>
        <w:t>19104-2875</w:t>
      </w:r>
      <w:r w:rsidR="00096523">
        <w:rPr>
          <w:rFonts w:ascii="Calibri" w:hAnsi="Calibri"/>
          <w:spacing w:val="-4"/>
          <w:sz w:val="17"/>
        </w:rPr>
        <w:t xml:space="preserve"> </w:t>
      </w:r>
      <w:r w:rsidR="00096523">
        <w:rPr>
          <w:rFonts w:ascii="Calibri" w:hAnsi="Calibri"/>
          <w:sz w:val="17"/>
        </w:rPr>
        <w:t>•</w:t>
      </w:r>
      <w:r w:rsidR="00096523">
        <w:rPr>
          <w:rFonts w:ascii="Calibri" w:hAnsi="Calibri"/>
          <w:b/>
          <w:sz w:val="17"/>
        </w:rPr>
        <w:t>TEL</w:t>
      </w:r>
      <w:r w:rsidR="00096523">
        <w:rPr>
          <w:rFonts w:ascii="Calibri" w:hAnsi="Calibri"/>
          <w:b/>
          <w:spacing w:val="-3"/>
          <w:sz w:val="17"/>
        </w:rPr>
        <w:t xml:space="preserve"> </w:t>
      </w:r>
      <w:r w:rsidR="00096523">
        <w:rPr>
          <w:rFonts w:ascii="Calibri" w:hAnsi="Calibri"/>
          <w:sz w:val="17"/>
        </w:rPr>
        <w:t>215.895.1328</w:t>
      </w:r>
      <w:r w:rsidR="00096523">
        <w:rPr>
          <w:rFonts w:ascii="Calibri" w:hAnsi="Calibri"/>
          <w:spacing w:val="-4"/>
          <w:sz w:val="17"/>
        </w:rPr>
        <w:t xml:space="preserve"> </w:t>
      </w:r>
      <w:r w:rsidR="00096523">
        <w:rPr>
          <w:rFonts w:ascii="Calibri" w:hAnsi="Calibri"/>
          <w:sz w:val="17"/>
        </w:rPr>
        <w:t>•</w:t>
      </w:r>
      <w:r w:rsidR="00096523">
        <w:rPr>
          <w:rFonts w:ascii="Calibri" w:hAnsi="Calibri"/>
          <w:b/>
          <w:sz w:val="17"/>
        </w:rPr>
        <w:t>FAX</w:t>
      </w:r>
      <w:r w:rsidR="00096523">
        <w:rPr>
          <w:rFonts w:ascii="Calibri" w:hAnsi="Calibri"/>
          <w:b/>
          <w:spacing w:val="-1"/>
          <w:sz w:val="17"/>
        </w:rPr>
        <w:t xml:space="preserve"> </w:t>
      </w:r>
      <w:r w:rsidR="00096523">
        <w:rPr>
          <w:rFonts w:ascii="Calibri" w:hAnsi="Calibri"/>
          <w:spacing w:val="-2"/>
          <w:sz w:val="17"/>
        </w:rPr>
        <w:t>215.571.3521</w:t>
      </w:r>
    </w:p>
    <w:p w14:paraId="675E2F92" w14:textId="1A2B7332" w:rsidR="008328C5" w:rsidRDefault="00096523">
      <w:pPr>
        <w:spacing w:line="206" w:lineRule="exact"/>
        <w:ind w:left="374" w:right="337"/>
        <w:jc w:val="center"/>
        <w:rPr>
          <w:rFonts w:ascii="Calibri"/>
          <w:sz w:val="17"/>
        </w:rPr>
      </w:pPr>
      <w:r>
        <w:rPr>
          <w:rFonts w:ascii="Calibri"/>
          <w:b/>
          <w:sz w:val="17"/>
        </w:rPr>
        <w:t>Website</w:t>
      </w:r>
      <w:r>
        <w:rPr>
          <w:rFonts w:ascii="Calibri"/>
          <w:b/>
          <w:spacing w:val="-8"/>
          <w:sz w:val="17"/>
        </w:rPr>
        <w:t xml:space="preserve"> </w:t>
      </w:r>
      <w:hyperlink r:id="rId12">
        <w:r>
          <w:rPr>
            <w:rFonts w:ascii="Calibri"/>
            <w:color w:val="1154CC"/>
            <w:sz w:val="17"/>
            <w:u w:val="single" w:color="1154CC"/>
          </w:rPr>
          <w:t>https://drexel.campuslabs.com/engage/organization/safac-office</w:t>
        </w:r>
      </w:hyperlink>
      <w:r>
        <w:rPr>
          <w:rFonts w:ascii="Calibri"/>
          <w:color w:val="1154CC"/>
          <w:spacing w:val="23"/>
          <w:sz w:val="17"/>
        </w:rPr>
        <w:t xml:space="preserve"> </w:t>
      </w:r>
      <w:r>
        <w:rPr>
          <w:rFonts w:ascii="Calibri"/>
          <w:b/>
          <w:sz w:val="17"/>
        </w:rPr>
        <w:t>Email</w:t>
      </w:r>
      <w:r>
        <w:rPr>
          <w:rFonts w:ascii="Calibri"/>
          <w:b/>
          <w:spacing w:val="-9"/>
          <w:sz w:val="17"/>
        </w:rPr>
        <w:t xml:space="preserve"> </w:t>
      </w:r>
      <w:hyperlink r:id="rId13">
        <w:r>
          <w:rPr>
            <w:rFonts w:ascii="Calibri"/>
            <w:color w:val="0000FF"/>
            <w:spacing w:val="-2"/>
            <w:sz w:val="17"/>
            <w:u w:val="single" w:color="0000FF"/>
          </w:rPr>
          <w:t>safac@drexel.edu</w:t>
        </w:r>
      </w:hyperlink>
    </w:p>
    <w:sectPr w:rsidR="008328C5">
      <w:type w:val="continuous"/>
      <w:pgSz w:w="12240" w:h="15840"/>
      <w:pgMar w:top="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NMXdXUstL8ZH" int2:id="Tv1jcq0Y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mailMerge>
    <w:mainDocumentType w:val="formLetters"/>
    <w:linkToQuery/>
    <w:dataType w:val="textFile"/>
    <w:query w:val="SELECT * FROM /Users/jeetvaghela/Downloads/safac/prelim23/prelim_merge.xlsx"/>
    <w:dataSource r:id="rId1"/>
  </w:mailMerge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8C5"/>
    <w:rsid w:val="00096523"/>
    <w:rsid w:val="00142D5A"/>
    <w:rsid w:val="0016606D"/>
    <w:rsid w:val="00167C2F"/>
    <w:rsid w:val="001C78E4"/>
    <w:rsid w:val="0028323E"/>
    <w:rsid w:val="002C4AF5"/>
    <w:rsid w:val="004405F0"/>
    <w:rsid w:val="004F147F"/>
    <w:rsid w:val="006034D9"/>
    <w:rsid w:val="00683E64"/>
    <w:rsid w:val="008328C5"/>
    <w:rsid w:val="008C3F6C"/>
    <w:rsid w:val="009F7ADA"/>
    <w:rsid w:val="00AD0849"/>
    <w:rsid w:val="00AE4CB1"/>
    <w:rsid w:val="00B2352F"/>
    <w:rsid w:val="00BB09C0"/>
    <w:rsid w:val="00CC1C40"/>
    <w:rsid w:val="00E72C54"/>
    <w:rsid w:val="00EB4E46"/>
    <w:rsid w:val="00FB5539"/>
    <w:rsid w:val="00FC5234"/>
    <w:rsid w:val="12041C8E"/>
    <w:rsid w:val="2F6BC291"/>
    <w:rsid w:val="3ED9D8ED"/>
    <w:rsid w:val="72118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FA56"/>
  <w15:docId w15:val="{10131541-CD2A-4676-A513-93DBEB7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"/>
      <w:ind w:left="374" w:right="36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acpresident@drexel.edu" TargetMode="External"/><Relationship Id="rId13" Type="http://schemas.openxmlformats.org/officeDocument/2006/relationships/hyperlink" Target="mailto:safac@drexel.edu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drexel.campuslabs.com/engage/organization/safac-office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afac@drexe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safacvicepresident@drexel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eetvaghela/Downloads/safac/prelim23/prelim_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38007e-e21f-4722-8a2b-57ca786401af">
      <Terms xmlns="http://schemas.microsoft.com/office/infopath/2007/PartnerControls"/>
    </lcf76f155ced4ddcb4097134ff3c332f>
    <TaxCatchAll xmlns="21a6dcad-bfbd-43cf-ad06-496c7adb5a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46E56C7DEF548BBCADE9078A95383" ma:contentTypeVersion="19" ma:contentTypeDescription="Create a new document." ma:contentTypeScope="" ma:versionID="20cca029aa823bf8892d89ae5f4c73a1">
  <xsd:schema xmlns:xsd="http://www.w3.org/2001/XMLSchema" xmlns:xs="http://www.w3.org/2001/XMLSchema" xmlns:p="http://schemas.microsoft.com/office/2006/metadata/properties" xmlns:ns2="21a6dcad-bfbd-43cf-ad06-496c7adb5a2e" xmlns:ns3="6938007e-e21f-4722-8a2b-57ca786401af" targetNamespace="http://schemas.microsoft.com/office/2006/metadata/properties" ma:root="true" ma:fieldsID="9a8137f057e70d0a1c9f08aa4c4a2913" ns2:_="" ns3:_="">
    <xsd:import namespace="21a6dcad-bfbd-43cf-ad06-496c7adb5a2e"/>
    <xsd:import namespace="6938007e-e21f-4722-8a2b-57ca786401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dcad-bfbd-43cf-ad06-496c7adb5a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2e1d5f2-2d60-4850-8e4d-51000b173a16}" ma:internalName="TaxCatchAll" ma:showField="CatchAllData" ma:web="21a6dcad-bfbd-43cf-ad06-496c7adb5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007e-e21f-4722-8a2b-57ca78640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A18729-94DF-4E0C-8807-45B946ED43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9DD0F-F366-4438-B1DB-FE7FE0211707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6938007e-e21f-4722-8a2b-57ca786401af"/>
    <ds:schemaRef ds:uri="21a6dcad-bfbd-43cf-ad06-496c7adb5a2e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5231B19-76B5-4D58-88CD-E94A67E7AD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Links>
    <vt:vector size="30" baseType="variant">
      <vt:variant>
        <vt:i4>3801097</vt:i4>
      </vt:variant>
      <vt:variant>
        <vt:i4>12</vt:i4>
      </vt:variant>
      <vt:variant>
        <vt:i4>0</vt:i4>
      </vt:variant>
      <vt:variant>
        <vt:i4>5</vt:i4>
      </vt:variant>
      <vt:variant>
        <vt:lpwstr>mailto:safac@drexel.edu</vt:lpwstr>
      </vt:variant>
      <vt:variant>
        <vt:lpwstr/>
      </vt:variant>
      <vt:variant>
        <vt:i4>6881342</vt:i4>
      </vt:variant>
      <vt:variant>
        <vt:i4>9</vt:i4>
      </vt:variant>
      <vt:variant>
        <vt:i4>0</vt:i4>
      </vt:variant>
      <vt:variant>
        <vt:i4>5</vt:i4>
      </vt:variant>
      <vt:variant>
        <vt:lpwstr>https://drexel.campuslabs.com/engage/organization/safac-office</vt:lpwstr>
      </vt:variant>
      <vt:variant>
        <vt:lpwstr/>
      </vt:variant>
      <vt:variant>
        <vt:i4>3801097</vt:i4>
      </vt:variant>
      <vt:variant>
        <vt:i4>6</vt:i4>
      </vt:variant>
      <vt:variant>
        <vt:i4>0</vt:i4>
      </vt:variant>
      <vt:variant>
        <vt:i4>5</vt:i4>
      </vt:variant>
      <vt:variant>
        <vt:lpwstr>mailto:safac@drexel.edu</vt:lpwstr>
      </vt:variant>
      <vt:variant>
        <vt:lpwstr/>
      </vt:variant>
      <vt:variant>
        <vt:i4>2424860</vt:i4>
      </vt:variant>
      <vt:variant>
        <vt:i4>3</vt:i4>
      </vt:variant>
      <vt:variant>
        <vt:i4>0</vt:i4>
      </vt:variant>
      <vt:variant>
        <vt:i4>5</vt:i4>
      </vt:variant>
      <vt:variant>
        <vt:lpwstr>mailto:safacvicepresident@drexel.edu</vt:lpwstr>
      </vt:variant>
      <vt:variant>
        <vt:lpwstr/>
      </vt:variant>
      <vt:variant>
        <vt:i4>2686985</vt:i4>
      </vt:variant>
      <vt:variant>
        <vt:i4>0</vt:i4>
      </vt:variant>
      <vt:variant>
        <vt:i4>0</vt:i4>
      </vt:variant>
      <vt:variant>
        <vt:i4>5</vt:i4>
      </vt:variant>
      <vt:variant>
        <vt:lpwstr>mailto:safacpresident@drexel.edu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Weitkunat,Jonathan</dc:creator>
  <cp:keywords/>
  <cp:lastModifiedBy>Vaghela,Jeet</cp:lastModifiedBy>
  <cp:revision>21</cp:revision>
  <dcterms:created xsi:type="dcterms:W3CDTF">2022-06-27T03:10:00Z</dcterms:created>
  <dcterms:modified xsi:type="dcterms:W3CDTF">2022-06-29T12:39:00Z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  <property fmtid="{D5CDD505-2E9C-101B-9397-08002B2CF9AE}" pid="3" name="ContentTypeId">
    <vt:lpwstr>0x01010004646E56C7DEF548BBCADE9078A95383</vt:lpwstr>
  </property>
</Properties>
</file>