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44"/>
        </w:rPr>
        <w:t>Battery Pack Intelligence</w:t>
      </w:r>
    </w:p>
    <w:p>
      <w:pPr>
        <w:jc w:val="center"/>
      </w:pPr>
      <w:r>
        <w:rPr>
          <w:b/>
          <w:sz w:val="32"/>
        </w:rPr>
        <w:t>사용자 매뉴얼</w:t>
      </w:r>
    </w:p>
    <w:p/>
    <w:p>
      <w:pPr>
        <w:jc w:val="center"/>
      </w:pPr>
      <w:r>
        <w:rPr>
          <w:sz w:val="22"/>
        </w:rPr>
        <w:t>SL Power 니켈 플레이트 설계 검증기  v0.2.25</w:t>
      </w:r>
    </w:p>
    <w:p>
      <w:pPr>
        <w:jc w:val="center"/>
      </w:pPr>
      <w:r>
        <w:rPr>
          <w:sz w:val="20"/>
        </w:rPr>
        <w:t>2026-04-23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1 — 프로그램 초기 화면</w:t>
      </w:r>
    </w:p>
    <w:p>
      <w:r>
        <w:br w:type="page"/>
      </w:r>
    </w:p>
    <w:p>
      <w:pPr>
        <w:pStyle w:val="Heading1"/>
      </w:pPr>
      <w:r>
        <w:t>1. 프로그램 개요</w:t>
      </w:r>
    </w:p>
    <w:p>
      <w:r>
        <w:rPr>
          <w:b w:val="0"/>
          <w:i w:val="0"/>
          <w:sz w:val="20"/>
        </w:rPr>
        <w:t>Battery Pack Intelligence는 SL Power의 니켈 플레이트 설계 검증 도구입니다. 배터리 셀의 직렬·병렬 조합(S×P), 홀더 형상, 니켈 플레이트 패턴을 시각적으로 탐색하고 검증합니다.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9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셀 배열 렌더링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정배열·엇배열·커스텀 배열을 SVG로 정밀 시각화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그룹 배정 탐색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홀더 제약을 만족하는 셀→직렬그룹 배정 자동 열거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부분 고정 탐색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일부 그룹을 수동 고정 후 나머지만 자동 탐색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니켈 플레이트 패턴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상면·하면 니켈 연결 패턴 자동 생성 및 검증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비용 모델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m_distinct(금형 종류 수) 기반 금형비 추정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SVG / PNG 내보내기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설계 결과를 파일로 출력</w:t>
            </w:r>
          </w:p>
        </w:tc>
      </w:tr>
    </w:tbl>
    <w:p/>
    <w:p>
      <w:pPr>
        <w:ind w:left="340"/>
      </w:pPr>
      <w:r>
        <w:rPr>
          <w:i/>
          <w:color w:val="4488CC"/>
          <w:sz w:val="18"/>
        </w:rPr>
        <w:t>※ 실행 방법: battery_pack_renderer.html을 Chrome 또는 Edge 브라우저에서 여세요.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2. 화면 구성</w:t>
      </w:r>
    </w:p>
    <w:p>
      <w:r>
        <w:rPr>
          <w:b w:val="0"/>
          <w:i w:val="0"/>
          <w:sz w:val="20"/>
        </w:rPr>
        <w:t>화면은 좌측 패널(설정), 중앙 캔버스(SVG 렌더링), 우측 패널(후보 목록) 3개 영역으로 구성됩니다.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nerated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2 — 레이아웃 생성 후 전체 화면 (3S3P, 7개 후보)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상단 바 요소</w:t>
            </w:r>
          </w:p>
        </w:tc>
        <w:tc>
          <w:tcPr>
            <w:tcW w:type="dxa" w:w="51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Both Faces / Top Face / Bottom Face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표시할 면 선택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− / 100% / 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캔버스 확대·축소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우측 상태 텍스트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현재 설정 요약 (셀 규격·S×P·셀수·BMS방향·m값)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3. 기본 설정 (좌측 패널)</w:t>
      </w:r>
    </w:p>
    <w:p>
      <w:pPr>
        <w:pStyle w:val="Heading2"/>
      </w:pPr>
      <w:r>
        <w:t>3.1 Cell Type</w:t>
      </w:r>
    </w:p>
    <w:p>
      <w:r>
        <w:rPr>
          <w:b w:val="0"/>
          <w:i w:val="0"/>
          <w:sz w:val="20"/>
        </w:rPr>
        <w:t>18650 또는 21700 중 하나를 선택합니다. 파란색 배경이 현재 선택된 타입입니다.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셀 타입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직경</w:t>
            </w:r>
          </w:p>
        </w:tc>
        <w:tc>
          <w:tcPr>
            <w:tcW w:type="dxa" w:w="51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주요 용도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18650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 mm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소형·경량 팩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21700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21 mm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고용량·고출력 팩</w:t>
            </w:r>
          </w:p>
        </w:tc>
      </w:tr>
    </w:tbl>
    <w:p/>
    <w:p>
      <w:pPr>
        <w:pStyle w:val="Heading2"/>
      </w:pPr>
      <w:r>
        <w:t>3.2 홀더 크기 (원칙 17 L1)</w:t>
      </w:r>
    </w:p>
    <w:p>
      <w:r>
        <w:rPr>
          <w:b w:val="0"/>
          <w:i w:val="0"/>
          <w:sz w:val="20"/>
        </w:rPr>
        <w:t>물리적인 배터리 홀더의 행(row) × 열(column) 크기를 설정합니다. auto로 두면 S×P 입력값에서 자동 계산됩니다. − / + 버튼으로 행·열 수를 조정합니다.</w:t>
      </w:r>
    </w:p>
    <w:p>
      <w:pPr>
        <w:ind w:left="340"/>
      </w:pPr>
      <w:r>
        <w:rPr>
          <w:i/>
          <w:color w:val="4488CC"/>
          <w:sz w:val="18"/>
        </w:rPr>
        <w:t>※ 예: 13×4 홀더에 52셀 배치 → 공란 없음. 13×5 홀더에 52셀 → 8개 공란 발생.</w:t>
      </w:r>
    </w:p>
    <w:p/>
    <w:p>
      <w:pPr>
        <w:pStyle w:val="Heading2"/>
      </w:pPr>
      <w:r>
        <w:t>3.3 직렬(S) × 병렬(P)</w:t>
      </w:r>
    </w:p>
    <w:p>
      <w:r>
        <w:rPr>
          <w:b w:val="0"/>
          <w:i w:val="0"/>
          <w:sz w:val="20"/>
        </w:rPr>
        <w:t>배터리 팩의 직렬 그룹 수(S)와 병렬 셀 수(P)를 설정합니다. 총 셀 수 = S × 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관계식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 (Series)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직렬 그룹 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팩 전압 = 셀 전압 × 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 (Parallel)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병렬 셀 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팩 용량 = 셀 용량 × P</w:t>
            </w:r>
          </w:p>
        </w:tc>
      </w:tr>
    </w:tbl>
    <w:p/>
    <w:p>
      <w:pPr>
        <w:pStyle w:val="Heading2"/>
      </w:pPr>
      <w:r>
        <w:t>3.4 Arrangement (배열 방식)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배열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정배열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Square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셀이 격자(grid) 형태로 정렬. 홀·짝 행 오프셋 없음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엇배열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Staggered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홀수 행이 pitch/2 오프셋. 헥사고날 밀집 배치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커스텀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행별로 셀 수를 다르게 지정. 불규칙 형상 팩에 사용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4. BMS 위치 설정</w:t>
      </w:r>
    </w:p>
    <w:p>
      <w:r>
        <w:rPr>
          <w:b w:val="0"/>
          <w:i w:val="0"/>
          <w:sz w:val="20"/>
        </w:rPr>
        <w:t>BMS(배터리 관리 시스템) 커넥터의 위치를 설정합니다. 캔버스에 초록색 삼각형 마커와 BMS 라벨로 표시됩니다.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9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BMS Position 엣지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Top / Bot(기본) / Left / Right 중 선택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BMS Position 비율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0%=엣지 시작점, 50%=중앙(기본), 100%=끝점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5. B+ / B− 방향 설정</w:t>
      </w:r>
    </w:p>
    <w:p>
      <w:r>
        <w:rPr>
          <w:b w:val="0"/>
          <w:i w:val="0"/>
          <w:sz w:val="20"/>
        </w:rPr>
        <w:t>팩의 양극(B+)과 음극(B−) 출력 단자 방향을 설정합니다.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Top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상단 방향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Left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좌측 방향 (B+ 기본값)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Right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우측 방향 (B− 기본값)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Bot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하단 방향</w:t>
            </w:r>
          </w:p>
        </w:tc>
      </w:tr>
    </w:tbl>
    <w:p>
      <w:pPr>
        <w:ind w:left="340"/>
      </w:pPr>
      <w:r>
        <w:rPr>
          <w:i/>
          <w:color w:val="4488CC"/>
          <w:sz w:val="18"/>
        </w:rPr>
        <w:t>※ 원칙 4: B+ 방향과 B− 방향은 서로 반대 엣지여야 합니다. 같은 방향으로 설정하면 탐색 결과가 0개가 될 수 있습니다.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6. 고급 설정</w:t>
      </w:r>
    </w:p>
    <w:p>
      <w:pPr>
        <w:pStyle w:val="Heading2"/>
      </w:pPr>
      <w:r>
        <w:t>6.1 최대 플레이트 수 (0=제한없음)</w:t>
      </w:r>
    </w:p>
    <w:p>
      <w:r>
        <w:rPr>
          <w:b w:val="0"/>
          <w:i w:val="0"/>
          <w:sz w:val="20"/>
        </w:rPr>
        <w:t>금형(m_distinct)의 최대 종류 수를 제한합니다. 0이면 제한 없음. N 설정 시 고유 형상이 N종 초과인 후보는 필터링됩니다.</w:t>
      </w:r>
    </w:p>
    <w:p/>
    <w:p>
      <w:pPr>
        <w:pStyle w:val="Heading2"/>
      </w:pPr>
      <w:r>
        <w:t>6.2 1번 셀 위치 (선택)</w:t>
      </w:r>
    </w:p>
    <w:p>
      <w:r>
        <w:rPr>
          <w:b w:val="0"/>
          <w:i w:val="0"/>
          <w:sz w:val="20"/>
        </w:rPr>
        <w:t>B+ 그룹(G0)의 첫 번째 셀 위치 힌트를 제공합니다.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65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자동 (기본)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B+ 경계 셀 중 자동 선택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TL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Top-Left — 좌상단 코너 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Top-Right — 우상단 코너 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BL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Bottom-Left — 좌하단 코너 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Bottom-Right — 우하단 코너 셀</w:t>
            </w:r>
          </w:p>
        </w:tc>
      </w:tr>
    </w:tbl>
    <w:p/>
    <w:p>
      <w:pPr>
        <w:pStyle w:val="Heading2"/>
      </w:pPr>
      <w:r>
        <w:t>6.3 ICC 제약 조건 (원칙 16)</w:t>
      </w:r>
    </w:p>
    <w:p>
      <w:r>
        <w:rPr>
          <w:b w:val="0"/>
          <w:i w:val="0"/>
          <w:sz w:val="20"/>
        </w:rPr>
        <w:t>Industrial Compactness Constraint — 제조 실용성 필터입니다. 토글 ON/OFF로 개별 활성화합니다.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481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ICC①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행 스팬 ≤ 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하나의 그룹이 3행 이상 걸치면 금지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ICC②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종횡비 ≤ 2.0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그룹 너비/높이 비율이 2.0 초과면 금지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ICC③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볼록성 ≥ 0.75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그룹 면적 / 볼록 껍질 면적 비율</w:t>
            </w:r>
          </w:p>
        </w:tc>
      </w:tr>
    </w:tbl>
    <w:p>
      <w:pPr>
        <w:ind w:left="340"/>
      </w:pPr>
      <w:r>
        <w:rPr>
          <w:i/>
          <w:color w:val="4488CC"/>
          <w:sz w:val="18"/>
        </w:rPr>
        <w:t>※ 제약을 끄면 더 많은 후보가 탐색되지만, 실제 제조 불가능한 형상이 포함될 수 있습니다.</w:t>
      </w:r>
    </w:p>
    <w:p/>
    <w:p>
      <w:pPr>
        <w:pStyle w:val="Heading2"/>
      </w:pPr>
      <w:r>
        <w:t>6.4 Display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Nickel plate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니켈 플레이트 연결선 표시/숨기기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B+ / B−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양·음극 단자 마커 표시/숨기기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셀 좌표 (rNcM)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각 셀 위에 행·열 좌표 표시. 부분 고정 탐색 입력 시 유용</w:t>
            </w:r>
          </w:p>
        </w:tc>
      </w:tr>
    </w:tbl>
    <w:p/>
    <w:p>
      <w:pPr>
        <w:pStyle w:val="Heading2"/>
      </w:pPr>
      <w:r>
        <w:t>6.5 탐색 시간 제한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1분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60초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600초 (기본값)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30분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1800초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1시간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3600초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7. 커스텀 배열 모드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stom_arrang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3 — 커스텀 배열 모드 활성화 상태</w:t>
      </w:r>
    </w:p>
    <w:p/>
    <w:p>
      <w:r>
        <w:rPr>
          <w:b w:val="0"/>
          <w:i w:val="0"/>
          <w:sz w:val="20"/>
        </w:rPr>
        <w:t>Arrangement에서 커스텀 버튼을 클릭하면 행별 셀 수 입력 영역이 나타납니다.</w:t>
      </w:r>
    </w:p>
    <w:p>
      <w:pPr>
        <w:pStyle w:val="Heading2"/>
      </w:pPr>
      <w:r>
        <w:t>7.1 행별 셀 수 입력</w:t>
      </w:r>
    </w:p>
    <w:p>
      <w:r>
        <w:rPr>
          <w:b w:val="0"/>
          <w:i w:val="0"/>
          <w:sz w:val="20"/>
        </w:rPr>
        <w:t>텍스트 박스에 행별 셀 수를 입력합니다. 한 줄 = 한 행 (위에서 아래 방향, 행 0부터).</w:t>
      </w:r>
    </w:p>
    <w:p>
      <w:pPr>
        <w:spacing w:before="60" w:after="60"/>
        <w:ind w:left="454"/>
        <w:shd w:val="clear" w:color="auto" w:fill="F0F0F0"/>
      </w:pPr>
      <w:r>
        <w:rPr>
          <w:rFonts w:ascii="Courier New" w:hAnsi="Courier New"/>
          <w:color w:val="202020"/>
          <w:sz w:val="17"/>
        </w:rPr>
        <w:t>10</w:t>
        <w:br/>
        <w:t>12</w:t>
        <w:br/>
        <w:t>13</w:t>
        <w:br/>
        <w:t>12</w:t>
        <w:br/>
        <w:t>10</w:t>
      </w:r>
    </w:p>
    <w:p>
      <w:r>
        <w:rPr>
          <w:b w:val="0"/>
          <w:i w:val="0"/>
          <w:sz w:val="20"/>
        </w:rPr>
        <w:t>쉼표·콜론 형식도 지원합니다:</w:t>
      </w:r>
    </w:p>
    <w:p>
      <w:pPr>
        <w:spacing w:before="60" w:after="60"/>
        <w:ind w:left="454"/>
        <w:shd w:val="clear" w:color="auto" w:fill="F0F0F0"/>
      </w:pPr>
      <w:r>
        <w:rPr>
          <w:rFonts w:ascii="Courier New" w:hAnsi="Courier New"/>
          <w:color w:val="202020"/>
          <w:sz w:val="17"/>
        </w:rPr>
        <w:t>10,12:-2,13:-2,12:-5,-1</w:t>
      </w:r>
    </w:p>
    <w:p>
      <w:r>
        <w:rPr>
          <w:b w:val="0"/>
          <w:i w:val="0"/>
          <w:sz w:val="20"/>
        </w:rPr>
        <w:t>입력 후 S×P와 합계 일치 여부를 실시간 검증합니다.</w:t>
      </w:r>
    </w:p>
    <w:p>
      <w:pPr>
        <w:pStyle w:val="Heading2"/>
      </w:pPr>
      <w:r>
        <w:t>7.2 엇배열 (Staggered) 토글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ON (파란색)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홀수 행 pitch/2 오프셋 적용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모든 행 동일 x 시작점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8. Generate Layout 실행</w:t>
      </w:r>
    </w:p>
    <w:p>
      <w:r>
        <w:rPr>
          <w:b w:val="0"/>
          <w:i w:val="0"/>
          <w:sz w:val="20"/>
        </w:rPr>
        <w:t>모든 설정을 완료한 후 파란색 Generate Layout 버튼을 클릭합니다.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65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홀더 그리드 구성 (buildHolderGrid)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B+/B− 경계 셀 계산 (calcBoundarySet)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그룹 배정 탐색 시작 (Web Worker 병렬)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첫 번째 후보 자동 선택 → 캔버스 렌더링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우측 패널에 전체 후보 목록 표시</w:t>
            </w:r>
          </w:p>
        </w:tc>
      </w:tr>
    </w:tbl>
    <w:p>
      <w:pPr>
        <w:ind w:left="340"/>
      </w:pPr>
      <w:r>
        <w:rPr>
          <w:i/>
          <w:color w:val="4488CC"/>
          <w:sz w:val="18"/>
        </w:rPr>
        <w:t>※ 탐색 중에는 상단 바에 '탐색 중... N개' 형태로 실시간 후보 수가 표시됩니다.</w:t>
      </w:r>
    </w:p>
    <w:p/>
    <w:p>
      <w:pPr>
        <w:ind w:left="340"/>
      </w:pPr>
      <w:r>
        <w:rPr>
          <w:i/>
          <w:color w:val="4488CC"/>
          <w:sz w:val="18"/>
        </w:rPr>
        <w:t>※ 후보 0개 표시 시: B+/B− 방향 확인 → 홀더 크기 확인 → ICC 제약 일부 해제 → 시간 제한 증가 순으로 확인하세요.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9. 캔버스 뷰</w:t>
      </w:r>
    </w:p>
    <w:p>
      <w:pPr>
        <w:pStyle w:val="Heading2"/>
      </w:pPr>
      <w:r>
        <w:t>9.1 면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p_face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4 — Top Face 단독 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ttom_face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5 — Bottom Face 단독 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65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표시 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Both Faces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상면(top face)과 하면(bottom face)을 좌우로 나란히 표시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Top Face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상면만 단독 표시. B+ 단자가 있는 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Bottom Face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하면만 단독 표시. B− 단자가 있는 면</w:t>
            </w:r>
          </w:p>
        </w:tc>
      </w:tr>
    </w:tbl>
    <w:p>
      <w:pPr>
        <w:pStyle w:val="Heading2"/>
      </w:pPr>
      <w:r>
        <w:t>9.2 SVG 범례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zoomed_canv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6 — 확대된 캔버스 (130%)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시각 요소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빨간 테두리 원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양극(+) 셀 상면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검정 테두리 원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음극(−) 셀 상면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빨간 중앙 점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하면 음극 마커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회색 선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니켈 플레이트 연결선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빨간 박스 + 점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B+ 단자 탭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파란 박스 + 점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B− 단자 탭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초록 삼각형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BMS 위치 마커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rNcM 텍스트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셀 좌표 (Display Options ON 시)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10. 셀 배열 후보 패널 (우측)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andidates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7 — 후보 카드 목록 (7개)</w:t>
      </w:r>
    </w:p>
    <w:p/>
    <w:p>
      <w:r>
        <w:rPr>
          <w:b w:val="0"/>
          <w:i w:val="0"/>
          <w:sz w:val="20"/>
        </w:rPr>
        <w:t>Generate Layout 실행 후 우측 패널에 탐색된 후보 목록이 표시됩니다.</w:t>
      </w:r>
    </w:p>
    <w:p>
      <w:pPr>
        <w:pStyle w:val="Heading2"/>
      </w:pPr>
      <w:r>
        <w:t>10.1 후보 카드 읽는 법</w:t>
      </w:r>
    </w:p>
    <w:p>
      <w:pPr>
        <w:spacing w:before="60" w:after="60"/>
        <w:ind w:left="454"/>
        <w:shd w:val="clear" w:color="auto" w:fill="F0F0F0"/>
      </w:pPr>
      <w:r>
        <w:rPr>
          <w:rFonts w:ascii="Courier New" w:hAnsi="Courier New"/>
          <w:color w:val="202020"/>
          <w:sz w:val="17"/>
        </w:rPr>
        <w:t>보스트로페돈 L→R   snake          neutral</w:t>
        <w:br/>
        <w:t>○ ○ ○</w:t>
        <w:br/>
        <w:t>Σ +0 · 플레이트 2종 · 행스팬 평균 1.0/최대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배열 이름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그룹 배정 방향 전략 (보스트로페돈 L→R / R→L, 열 우선, triomino 등)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전략 태그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snake / triomino 등 탐색 알고리즘 종류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극성 태그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neutral / positive / negative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○ ○ 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직렬 그룹의 B+ 셀 연결 상태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Σ +0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품질 점수 (클수록 우수)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플레이트 N종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m_distinct — 고유 금형 종류 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행스팬 평균/최대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그룹이 걸치는 행 수</w:t>
            </w:r>
          </w:p>
        </w:tc>
      </w:tr>
    </w:tbl>
    <w:p>
      <w:pPr>
        <w:ind w:left="340"/>
      </w:pPr>
      <w:r>
        <w:rPr>
          <w:i/>
          <w:color w:val="4488CC"/>
          <w:sz w:val="18"/>
        </w:rPr>
        <w:t>※ 카드 클릭 → 해당 후보가 캔버스에 렌더링됩니다. 선택된 카드는 빨간 테두리로 강조됩니다.</w:t>
      </w:r>
    </w:p>
    <w:p>
      <w:pPr>
        <w:pStyle w:val="Heading2"/>
      </w:pPr>
      <w:r>
        <w:t>10.2 후보 선택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ndidate_sele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8 — 두 번째 후보 선택 후 캔버스 변경</w:t>
      </w:r>
    </w:p>
    <w:p>
      <w:pPr>
        <w:pStyle w:val="Heading2"/>
      </w:pPr>
      <w:r>
        <w:t>10.3 필터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필터</w:t>
            </w:r>
          </w:p>
        </w:tc>
        <w:tc>
          <w:tcPr>
            <w:tcW w:type="dxa" w:w="65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형상종류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전체 / 2종 / 3종 등 m_distinct 값으로 필터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품질 Σ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전체 / +0 이상 / +1 이상 등 품질 점수 기준 필터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11. 부분 고정 탐색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inned_grou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9 — 부분 고정 탐색 섹션 (Sparse 기본값 표시)</w:t>
      </w:r>
    </w:p>
    <w:p/>
    <w:p>
      <w:r>
        <w:rPr>
          <w:b w:val="0"/>
          <w:i w:val="0"/>
          <w:sz w:val="20"/>
        </w:rPr>
        <w:t>커스텀 배열 모드에서만 사용 가능한 기능입니다. 일부 직렬 그룹의 셀 위치를 수동으로 고정하고, 나머지 그룹만 자동으로 탐색합니다.</w:t>
      </w:r>
    </w:p>
    <w:p>
      <w:pPr>
        <w:pStyle w:val="Heading2"/>
      </w:pPr>
      <w:r>
        <w:t>11.1 연속 모드</w:t>
      </w:r>
    </w:p>
    <w:p>
      <w:r>
        <w:rPr>
          <w:b w:val="0"/>
          <w:i w:val="0"/>
          <w:sz w:val="20"/>
        </w:rPr>
        <w:t>G0부터 순서대로 각 그룹의 셀 좌표를 한 줄씩 입력합니다.</w:t>
      </w:r>
    </w:p>
    <w:p>
      <w:pPr>
        <w:spacing w:before="60" w:after="60"/>
        <w:ind w:left="454"/>
        <w:shd w:val="clear" w:color="auto" w:fill="F0F0F0"/>
      </w:pPr>
      <w:r>
        <w:rPr>
          <w:rFonts w:ascii="Courier New" w:hAnsi="Courier New"/>
          <w:color w:val="202020"/>
          <w:sz w:val="17"/>
        </w:rPr>
        <w:t>r3c0 r2c0 r1c0 r2c1</w:t>
        <w:br/>
        <w:t>r4c0 r4c1 r3c1 r3c2</w:t>
      </w:r>
    </w:p>
    <w:p>
      <w:pPr>
        <w:ind w:left="340"/>
      </w:pPr>
      <w:r>
        <w:rPr>
          <w:i/>
          <w:color w:val="4488CC"/>
          <w:sz w:val="18"/>
        </w:rPr>
        <w:t>※ 좌표 형식: rNcM = N번째 행(row), M번째 열(column). 0-indexed.</w:t>
      </w:r>
    </w:p>
    <w:p>
      <w:pPr>
        <w:pStyle w:val="Heading2"/>
      </w:pPr>
      <w:r>
        <w:t>11.2 Sparse(비연속) 모드</w:t>
      </w:r>
    </w:p>
    <w:p>
      <w:r>
        <w:rPr>
          <w:b w:val="0"/>
          <w:i w:val="0"/>
          <w:sz w:val="20"/>
        </w:rPr>
        <w:t>임의의 그룹 번호를 직접 지정하여 고정합니다. 비연속 인덱스 동시 고정 가능.</w:t>
      </w:r>
    </w:p>
    <w:p>
      <w:pPr>
        <w:spacing w:before="60" w:after="60"/>
        <w:ind w:left="454"/>
        <w:shd w:val="clear" w:color="auto" w:fill="F0F0F0"/>
      </w:pPr>
      <w:r>
        <w:rPr>
          <w:rFonts w:ascii="Courier New" w:hAnsi="Courier New"/>
          <w:color w:val="202020"/>
          <w:sz w:val="17"/>
        </w:rPr>
        <w:t>0: r3c0 r2c0 r1c0 r2c1</w:t>
        <w:br/>
        <w:t>11: r3c10 r2c11 r1c10 r0c8</w:t>
        <w:br/>
        <w:t>12: r3c11 r2c12 r1c11 r0c9</w:t>
      </w:r>
    </w:p>
    <w:p>
      <w:r>
        <w:rPr>
          <w:b w:val="0"/>
          <w:i w:val="0"/>
          <w:sz w:val="20"/>
        </w:rPr>
        <w:t>위 예시는 13S4P 배열에서 G0, G11, G12를 고정하고 G1~G10만 탐색합니다.</w:t>
      </w:r>
    </w:p>
    <w:p>
      <w:pPr>
        <w:ind w:left="340"/>
      </w:pPr>
      <w:r>
        <w:rPr>
          <w:i/>
          <w:color w:val="4488CC"/>
          <w:sz w:val="18"/>
        </w:rPr>
        <w:t>※ 셀 좌표 확인: Display Options에서 셀 좌표(rNcM) 토글 ON → 캔버스에 좌표 표시.</w:t>
      </w:r>
    </w:p>
    <w:p>
      <w:pPr>
        <w:pStyle w:val="Heading2"/>
      </w:pPr>
      <w:r>
        <w:t>11.3 버튼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초기화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텍스트 박스 내용을 지움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📌 고정 탐색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입력된 고정 그룹으로 부분 탐색 시작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12. Pack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idebar_bott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10 — Pack Summary + Export 버튼</w:t>
      </w:r>
    </w:p>
    <w:p/>
    <w:p>
      <w:pPr>
        <w:pStyle w:val="Heading2"/>
      </w:pPr>
      <w:r>
        <w:t>12.1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cells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총 셀 수 (S×P 표기)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nickel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니켈 플레이트 수 (상면 + 하면)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배열 방향 (좌우 / 상하)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B+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B+ 단자 위치 (행 인덱스)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B−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B− 단자 위치 (행 인덱스)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크기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팩 외형 치수 W × H (mm)</w:t>
            </w:r>
          </w:p>
        </w:tc>
      </w:tr>
    </w:tbl>
    <w:p>
      <w:pPr>
        <w:pStyle w:val="Heading2"/>
      </w:pPr>
      <w:r>
        <w:t>12.2 비용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m_min (est.)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최소 금형 종류 수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mold cost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금형비 추정 (m_distinct × ₩20M)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reuse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재사용률 (중복 사용 형상 / 전체 플레이트 수)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feasible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제조 가능성 검증 결과 (✓ 가능 / ✗ 불가)</w:t>
            </w:r>
          </w:p>
        </w:tc>
      </w:tr>
    </w:tbl>
    <w:p>
      <w:pPr>
        <w:pStyle w:val="Heading2"/>
      </w:pPr>
      <w:r>
        <w:t>12.3 BMS Wire (원칙 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색상 기준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dist B+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BMS → B+ 맨해튼 거리 (mm)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녹색 &lt; 60mm / 황색 &gt; 120mm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dist B−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BMS → B− 맨해튼 거리 (mm)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total wire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총 BMS 와이어 길이 (mm)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녹색 &lt; 120mm / 황색 &gt; 240mm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t>13. 파일 내보내기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출력 형식</w:t>
            </w:r>
          </w:p>
        </w:tc>
        <w:tc>
          <w:tcPr>
            <w:tcW w:type="dxa" w:w="425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파일명 예시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↓ Export SVG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벡터 SVG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3s3p_21700_square.svg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↓ Export PNG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래스터 PNG (2×)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3s3p_21700_square.png</w:t>
            </w:r>
          </w:p>
        </w:tc>
      </w:tr>
    </w:tbl>
    <w:p>
      <w:pPr>
        <w:ind w:left="340"/>
      </w:pPr>
      <w:r>
        <w:rPr>
          <w:i/>
          <w:color w:val="4488CC"/>
          <w:sz w:val="18"/>
        </w:rPr>
        <w:t>※ 현재 캔버스에 표시된 면 기준으로 내보냅니다. Both Faces 시 상·하면 모두, Top Face 시 상면만 포함됩니다.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14. 자주 묻는 질문 (FAQ)</w:t>
      </w:r>
    </w:p>
    <w:p>
      <w:r>
        <w:rPr>
          <w:b/>
          <w:color w:val="1A56DB"/>
          <w:sz w:val="20"/>
        </w:rPr>
        <w:t>Q. 후보가 하나도 탐색되지 않습니다.</w:t>
      </w:r>
    </w:p>
    <w:p>
      <w:pPr>
        <w:ind w:left="283"/>
      </w:pPr>
      <w:r>
        <w:rPr>
          <w:sz w:val="20"/>
        </w:rPr>
        <w:t>A. ① B+/B− 방향이 서로 다른 엣지인지 확인</w:t>
        <w:br/>
        <w:t>② 홀더 크기가 S×P 셀을 수용할 수 있는지 확인</w:t>
        <w:br/>
        <w:t>③ ICC 제약 조건 중 하나 이상을 OFF로 변경</w:t>
        <w:br/>
        <w:t>④ 탐색 시간 제한을 늘려서 재시도</w:t>
      </w:r>
    </w:p>
    <w:p/>
    <w:p>
      <w:r>
        <w:rPr>
          <w:b/>
          <w:color w:val="1A56DB"/>
          <w:sz w:val="20"/>
        </w:rPr>
        <w:t>Q. 탐색이 오래 걸립니다.</w:t>
      </w:r>
    </w:p>
    <w:p>
      <w:pPr>
        <w:ind w:left="283"/>
      </w:pPr>
      <w:r>
        <w:rPr>
          <w:sz w:val="20"/>
        </w:rPr>
        <w:t>A. 대형 팩(S·P 클수록)은 탐색 공간이 급격히 커집니다. 부분 고정 탐색(11장)을 활용하면 탐색 공간을 크게 줄일 수 있습니다.</w:t>
      </w:r>
    </w:p>
    <w:p/>
    <w:p>
      <w:r>
        <w:rPr>
          <w:b/>
          <w:color w:val="1A56DB"/>
          <w:sz w:val="20"/>
        </w:rPr>
        <w:t>Q. 커스텀 배열에서 셀 수 불일치 오류가 납니다.</w:t>
      </w:r>
    </w:p>
    <w:p>
      <w:pPr>
        <w:ind w:left="283"/>
      </w:pPr>
      <w:r>
        <w:rPr>
          <w:sz w:val="20"/>
        </w:rPr>
        <w:t>A. 입력한 각 행의 셀 수 합계가 S×P와 일치하지 않습니다. 셀 수를 다시 계산하거나 S / P 값을 조정하세요.</w:t>
      </w:r>
    </w:p>
    <w:p/>
    <w:p>
      <w:r>
        <w:rPr>
          <w:b/>
          <w:color w:val="1A56DB"/>
          <w:sz w:val="20"/>
        </w:rPr>
        <w:t>Q. 부분 고정 탐색에서 셀 좌표를 어떻게 확인하나요?</w:t>
      </w:r>
    </w:p>
    <w:p>
      <w:pPr>
        <w:ind w:left="283"/>
      </w:pPr>
      <w:r>
        <w:rPr>
          <w:sz w:val="20"/>
        </w:rPr>
        <w:t>A. Display Options에서 셀 좌표(rNcM) 토글을 ON 하면 캔버스의 각 셀 위에 r2c3 형태로 좌표가 표시됩니다.</w:t>
      </w:r>
    </w:p>
    <w:p/>
    <w:p>
      <w:r>
        <w:rPr>
          <w:b/>
          <w:color w:val="1A56DB"/>
          <w:sz w:val="20"/>
        </w:rPr>
        <w:t>Q. Export PNG 파일이 어디에 저장되나요?</w:t>
      </w:r>
    </w:p>
    <w:p>
      <w:pPr>
        <w:ind w:left="283"/>
      </w:pPr>
      <w:r>
        <w:rPr>
          <w:sz w:val="20"/>
        </w:rPr>
        <w:t>A. 브라우저 기본 다운로드 폴더에 저장됩니다. (보통 ~/Downloads)</w:t>
      </w:r>
    </w:p>
    <w:p/>
    <w:p>
      <w:r>
        <w:rPr>
          <w:b/>
          <w:color w:val="1A56DB"/>
          <w:sz w:val="20"/>
        </w:rPr>
        <w:t>Q. Sparse 형식과 연속 형식은 어떻게 구분되나요?</w:t>
      </w:r>
    </w:p>
    <w:p>
      <w:pPr>
        <w:ind w:left="283"/>
      </w:pPr>
      <w:r>
        <w:rPr>
          <w:sz w:val="20"/>
        </w:rPr>
        <w:t>A. 입력에 '숫자:' 패턴(그룹 번호 + 콜론)이 포함되면 Sparse 모드로 자동 인식합니다. 없으면 연속 모드(G0부터 순서대로)로 처리됩니다.</w:t>
      </w:r>
    </w:p>
    <w:p/>
    <w:p>
      <w:pPr>
        <w:pBdr>
          <w:bottom w:val="single" w:sz="6" w:space="1" w:color="CCCCCC"/>
        </w:pBdr>
      </w:pPr>
    </w:p>
    <w:p>
      <w:pPr>
        <w:jc w:val="center"/>
      </w:pPr>
      <w:r>
        <w:rPr>
          <w:color w:val="888888"/>
          <w:sz w:val="16"/>
        </w:rPr>
        <w:t>Battery Pack Intelligence  ·  SL Power Co., Ltd. · SELA  ·  이론 v0.2.24 / 앱 v0.2.25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