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3sp2ca6w5psb" w:id="0"/>
      <w:bookmarkEnd w:id="0"/>
      <w:r w:rsidDel="00000000" w:rsidR="00000000" w:rsidRPr="00000000">
        <w:rPr>
          <w:rtl w:val="0"/>
        </w:rPr>
        <w:t xml:space="preserve">Parcial Lenguajes de Programación 2020 - II: Punto # 5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85al4uht3baz" w:id="1"/>
      <w:bookmarkEnd w:id="1"/>
      <w:r w:rsidDel="00000000" w:rsidR="00000000" w:rsidRPr="00000000">
        <w:rPr>
          <w:rtl w:val="0"/>
        </w:rPr>
        <w:t xml:space="preserve">Diseño de la Aplicación</w:t>
      </w:r>
    </w:p>
    <w:p w:rsidR="00000000" w:rsidDel="00000000" w:rsidP="00000000" w:rsidRDefault="00000000" w:rsidRPr="00000000" w14:paraId="00000003">
      <w:pPr>
        <w:pStyle w:val="Heading3"/>
        <w:jc w:val="center"/>
        <w:rPr/>
      </w:pPr>
      <w:bookmarkStart w:colFirst="0" w:colLast="0" w:name="_dlx1rx2rtfu3" w:id="2"/>
      <w:bookmarkEnd w:id="2"/>
      <w:r w:rsidDel="00000000" w:rsidR="00000000" w:rsidRPr="00000000">
        <w:rPr>
          <w:rtl w:val="0"/>
        </w:rPr>
        <w:t xml:space="preserve">Jhon Sebastian Rojas Rodriguez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el desarrollo de la aplicación, se implementó en el lenguaje de programación Go el algoritmo para calcular la distancia de Damerau-Levenshtein como se expone en el libro de Antti Laaksonen: Competitive Programmer’s Handbook</w:t>
      </w:r>
      <w:r w:rsidDel="00000000" w:rsidR="00000000" w:rsidRPr="00000000">
        <w:rPr>
          <w:i w:val="1"/>
          <w:sz w:val="16"/>
          <w:szCs w:val="16"/>
          <w:rtl w:val="0"/>
        </w:rPr>
        <w:t xml:space="preserve">[1]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Dadas ambas cadenas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y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de longitudes n y m respectivamente, se define una función recursiva </w:t>
      </w:r>
      <m:oMath>
        <m:r>
          <w:rPr/>
          <m:t xml:space="preserve">distance(a,b): </m:t>
        </m:r>
        <m:r>
          <w:rPr/>
          <m:t>ℵ</m:t>
        </m:r>
        <m:r>
          <w:rPr/>
          <m:t xml:space="preserve"> </m:t>
        </m:r>
        <m:r>
          <w:rPr/>
          <m:t>×</m:t>
        </m:r>
        <m:r>
          <w:rPr/>
          <m:t>ℵ</m:t>
        </m:r>
        <m:r>
          <w:rPr/>
          <m:t>→</m:t>
        </m:r>
        <m:r>
          <w:rPr/>
          <m:t>ℵ</m:t>
        </m:r>
      </m:oMath>
      <w:r w:rsidDel="00000000" w:rsidR="00000000" w:rsidRPr="00000000">
        <w:rPr>
          <w:rtl w:val="0"/>
        </w:rPr>
        <w:t xml:space="preserve"> que calcula la distancia de Damerau-Levenshtein para los prefijos </w:t>
      </w:r>
      <m:oMath>
        <m:r>
          <w:rPr/>
          <m:t xml:space="preserve">x[0..a]</m:t>
        </m:r>
      </m:oMath>
      <w:r w:rsidDel="00000000" w:rsidR="00000000" w:rsidRPr="00000000">
        <w:rPr>
          <w:rtl w:val="0"/>
        </w:rPr>
        <w:t xml:space="preserve"> y </w:t>
      </w:r>
      <m:oMath>
        <m:r>
          <w:rPr/>
          <m:t xml:space="preserve">y[0..b]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m:oMath>
        <m:r>
          <w:rPr/>
          <m:t xml:space="preserve">distance(a,b) = min( distance(a,b-1)+1, distance(a-1, b)+1, distance(a-1, b-1)+cost(a,b))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donde </w:t>
      </w:r>
      <m:oMath>
        <m:r>
          <w:rPr/>
          <m:t xml:space="preserve">cost(a,b) </m:t>
        </m:r>
      </m:oMath>
      <w:r w:rsidDel="00000000" w:rsidR="00000000" w:rsidRPr="00000000">
        <w:rPr>
          <w:rtl w:val="0"/>
        </w:rPr>
        <w:t xml:space="preserve">es cero si </w:t>
      </w:r>
      <m:oMath>
        <m:r>
          <w:rPr/>
          <m:t xml:space="preserve">x[a] =y[b]</m:t>
        </m:r>
      </m:oMath>
      <w:r w:rsidDel="00000000" w:rsidR="00000000" w:rsidRPr="00000000">
        <w:rPr>
          <w:rtl w:val="0"/>
        </w:rPr>
        <w:t xml:space="preserve"> y uno en otro caso.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m:oMath>
        <m:r>
          <w:rPr/>
          <m:t xml:space="preserve">distance(a,b-1)</m:t>
        </m:r>
      </m:oMath>
      <w:r w:rsidDel="00000000" w:rsidR="00000000" w:rsidRPr="00000000">
        <w:rPr>
          <w:rtl w:val="0"/>
        </w:rPr>
        <w:t xml:space="preserve"> representa insertar un caracter al final de la cadena x.</w:t>
      </w:r>
    </w:p>
    <w:p w:rsidR="00000000" w:rsidDel="00000000" w:rsidP="00000000" w:rsidRDefault="00000000" w:rsidRPr="00000000" w14:paraId="0000000E">
      <w:pPr>
        <w:rPr/>
      </w:pPr>
      <m:oMath>
        <m:r>
          <w:rPr/>
          <m:t xml:space="preserve">distance(a-1,b)</m:t>
        </m:r>
      </m:oMath>
      <w:r w:rsidDel="00000000" w:rsidR="00000000" w:rsidRPr="00000000">
        <w:rPr>
          <w:rtl w:val="0"/>
        </w:rPr>
        <w:t xml:space="preserve"> representa eliminar el último carácter de la cadena x.</w:t>
      </w:r>
    </w:p>
    <w:p w:rsidR="00000000" w:rsidDel="00000000" w:rsidP="00000000" w:rsidRDefault="00000000" w:rsidRPr="00000000" w14:paraId="0000000F">
      <w:pPr>
        <w:rPr/>
      </w:pPr>
      <m:oMath>
        <m:r>
          <w:rPr/>
          <m:t xml:space="preserve">distance(a-1,b-1)</m:t>
        </m:r>
      </m:oMath>
      <w:r w:rsidDel="00000000" w:rsidR="00000000" w:rsidRPr="00000000">
        <w:rPr>
          <w:rtl w:val="0"/>
        </w:rPr>
        <w:t xml:space="preserve"> representa modificar el último caracter de la cadena x.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 definió también una función de distancia entre dos lenguajes que implementa el promedio:</w:t>
      </w:r>
    </w:p>
    <w:p w:rsidR="00000000" w:rsidDel="00000000" w:rsidP="00000000" w:rsidRDefault="00000000" w:rsidRPr="00000000" w14:paraId="00000012">
      <w:pPr>
        <w:rPr/>
      </w:pPr>
      <m:oMath>
        <m:r>
          <w:rPr/>
          <m:t xml:space="preserve">customDistance 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k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/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j</m:t>
            </m:r>
          </m:sub>
          <m:sup/>
        </m:nary>
        <m:r>
          <w:rPr/>
          <m:t xml:space="preserve">levenshtein(lenguaje1[i], lenguaje2[j]) , 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lenguaje1[i]</m:t>
            </m:r>
          </m:e>
        </m:d>
        <m:r>
          <w:rPr/>
          <m:t xml:space="preserve">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lenguaje2[j]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donde k es el número de palabras que tienen igual longitud entre los dos lenguajes.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Para la generación del histograma se utilizó el módulo </w:t>
      </w:r>
      <w:r w:rsidDel="00000000" w:rsidR="00000000" w:rsidRPr="00000000">
        <w:rPr>
          <w:b w:val="1"/>
          <w:rtl w:val="0"/>
        </w:rPr>
        <w:t xml:space="preserve">plot </w:t>
      </w:r>
      <w:r w:rsidDel="00000000" w:rsidR="00000000" w:rsidRPr="00000000">
        <w:rPr>
          <w:rtl w:val="0"/>
        </w:rPr>
        <w:t xml:space="preserve">de la librería </w:t>
      </w:r>
      <w:r w:rsidDel="00000000" w:rsidR="00000000" w:rsidRPr="00000000">
        <w:rPr>
          <w:b w:val="1"/>
          <w:rtl w:val="0"/>
        </w:rPr>
        <w:t xml:space="preserve">gonum</w:t>
      </w:r>
      <w:r w:rsidDel="00000000" w:rsidR="00000000" w:rsidRPr="00000000">
        <w:rPr>
          <w:i w:val="1"/>
          <w:sz w:val="16"/>
          <w:szCs w:val="16"/>
          <w:rtl w:val="0"/>
        </w:rPr>
        <w:t xml:space="preserve">[2]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ydq505vrrn1" w:id="3"/>
      <w:bookmarkEnd w:id="3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[1] Antti Laaksonen. Competitive Programmer’s Handbook. 2018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[2] Gonum Numerical Packages: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https://www.gonum.org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nu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