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qsot2j26lxk" w:id="0"/>
      <w:bookmarkEnd w:id="0"/>
      <w:r w:rsidDel="00000000" w:rsidR="00000000" w:rsidRPr="00000000">
        <w:rPr>
          <w:rtl w:val="0"/>
        </w:rPr>
        <w:t xml:space="preserve">Tarea #2: Estimación de Pi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mdvwk4ndmj8" w:id="1"/>
      <w:bookmarkEnd w:id="1"/>
      <w:r w:rsidDel="00000000" w:rsidR="00000000" w:rsidRPr="00000000">
        <w:rPr>
          <w:rtl w:val="0"/>
        </w:rPr>
        <w:t xml:space="preserve">Diseño de la aplicación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mmdvwk4ndmj8" w:id="1"/>
      <w:bookmarkEnd w:id="1"/>
      <w:r w:rsidDel="00000000" w:rsidR="00000000" w:rsidRPr="00000000">
        <w:rPr>
          <w:rtl w:val="0"/>
        </w:rPr>
        <w:t xml:space="preserve">Jhon Sebastian Rojas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el desarrollo de la aplicación se utilizaron las librerías estándar de c junto con las librerías math y time. Se diseñó como un programa del paradigma estructurado, con una única función auxiliar: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r>
          <w:rPr/>
          <m:t xml:space="preserve">1 función factorial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2     input:  entero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3     output: factorial de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4     Si n =0 Entonces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5          devolver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6     Si no Entonces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7          devolver factorial(n-1)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8     Fin Si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9 Fin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función main implementa las fórmulas de Wallis y Ramanujan para aproximar Pi por medio de un ciclo </w:t>
      </w:r>
      <w:r w:rsidDel="00000000" w:rsidR="00000000" w:rsidRPr="00000000">
        <w:rPr>
          <w:i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m:oMath>
        <m:nary>
          <m:naryPr>
            <m:chr m:val="∏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n=1</m:t>
            </m:r>
          </m:sub>
          <m:sup>
            <m:r>
              <w:rPr>
                <w:sz w:val="36"/>
                <w:szCs w:val="36"/>
              </w:rPr>
              <m:t xml:space="preserve">∞</m:t>
            </m:r>
          </m:sup>
        </m:nary>
        <m:r>
          <w:rPr>
            <w:sz w:val="36"/>
            <w:szCs w:val="36"/>
          </w:rPr>
          <m:t xml:space="preserve">(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2n</m:t>
            </m:r>
          </m:num>
          <m:den>
            <m:r>
              <w:rPr>
                <w:sz w:val="36"/>
                <w:szCs w:val="36"/>
              </w:rPr>
              <m:t xml:space="preserve">2n-1</m:t>
            </m:r>
          </m:den>
        </m:f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2n</m:t>
            </m:r>
          </m:num>
          <m:den>
            <m:r>
              <w:rPr>
                <w:sz w:val="36"/>
                <w:szCs w:val="36"/>
              </w:rPr>
              <m:t xml:space="preserve">2n+1</m:t>
            </m:r>
          </m:den>
        </m:f>
        <m:r>
          <w:rPr>
            <w:sz w:val="36"/>
            <w:szCs w:val="36"/>
          </w:rPr>
          <m:t xml:space="preserve">)=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>π</m:t>
            </m:r>
          </m:num>
          <m:den>
            <m:r>
              <w:rPr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15">
      <w:pPr>
        <w:jc w:val="center"/>
        <w:rPr>
          <w:sz w:val="48"/>
          <w:szCs w:val="48"/>
        </w:rPr>
      </w:pPr>
      <m:oMath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>π</m:t>
            </m:r>
          </m:den>
        </m:f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2</m:t>
            </m:r>
            <m:rad>
              <m:radPr>
                <m:degHide m:val="1"/>
                <m:ctrlPr>
                  <w:rPr>
                    <w:sz w:val="48"/>
                    <w:szCs w:val="48"/>
                  </w:rPr>
                </m:ctrlPr>
              </m:radPr>
              <m:e>
                <m:r>
                  <w:rPr>
                    <w:sz w:val="48"/>
                    <w:szCs w:val="48"/>
                  </w:rPr>
                  <m:t xml:space="preserve">2</m:t>
                </m:r>
              </m:e>
            </m:rad>
          </m:num>
          <m:den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99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den>
        </m:f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k=0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(4k)!</m:t>
            </m:r>
          </m:num>
          <m:den>
            <m:r>
              <w:rPr>
                <w:sz w:val="48"/>
                <w:szCs w:val="48"/>
              </w:rPr>
              <m:t xml:space="preserve">k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!</m:t>
                </m:r>
              </m:e>
              <m:sup>
                <m:r>
                  <w:rPr>
                    <w:sz w:val="48"/>
                    <w:szCs w:val="48"/>
                  </w:rPr>
                  <m:t xml:space="preserve">4</m:t>
                </m:r>
              </m:sup>
            </m:sSup>
          </m:den>
        </m:f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26390 k + 1103</m:t>
            </m:r>
          </m:num>
          <m:den>
            <m:r>
              <w:rPr>
                <w:sz w:val="48"/>
                <w:szCs w:val="48"/>
              </w:rPr>
              <m:t xml:space="preserve">39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6</m:t>
                </m:r>
              </m:e>
              <m:sup>
                <m:r>
                  <w:rPr>
                    <w:sz w:val="48"/>
                    <w:szCs w:val="48"/>
                  </w:rPr>
                  <m:t xml:space="preserve">4k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itera sobre tres cantidades de cifras decimales exactas requeridas para finalizar el cómputo y reporta los tiempos utilizados por cada fórmula para cada número de cifras. El tipo de dato utilizado para los cálculos es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para una mayor precisión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