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C669E" w14:textId="77777777" w:rsidR="00304CB1" w:rsidRDefault="00676089">
      <w:r>
        <w:t>10-</w:t>
      </w:r>
      <w:r w:rsidR="0045476B">
        <w:t>3</w:t>
      </w:r>
      <w:r>
        <w:t xml:space="preserve">-12 </w:t>
      </w:r>
      <w:r w:rsidR="00AB6998">
        <w:t>Master database file and folder layout</w:t>
      </w:r>
    </w:p>
    <w:p w14:paraId="09A99F95" w14:textId="77777777" w:rsidR="002F47F2" w:rsidRDefault="002F47F2">
      <w:r>
        <w:t xml:space="preserve">This </w:t>
      </w:r>
      <w:r w:rsidR="00676089">
        <w:t>document</w:t>
      </w:r>
      <w:r>
        <w:t xml:space="preserve"> describes locations, file types, naming, and </w:t>
      </w:r>
      <w:r w:rsidR="002265FF">
        <w:t xml:space="preserve">sample name </w:t>
      </w:r>
      <w:r>
        <w:t>keys</w:t>
      </w:r>
      <w:r w:rsidR="002265FF">
        <w:t xml:space="preserve"> for the L1</w:t>
      </w:r>
      <w:r w:rsidR="00BD5E57">
        <w:t xml:space="preserve">, L2, and L3 </w:t>
      </w:r>
      <w:r w:rsidR="002265FF">
        <w:t xml:space="preserve"> data</w:t>
      </w:r>
    </w:p>
    <w:p w14:paraId="4B5BC50F" w14:textId="77777777" w:rsidR="002F47F2" w:rsidRPr="008F3D79" w:rsidRDefault="002F47F2">
      <w:pPr>
        <w:rPr>
          <w:u w:val="single"/>
        </w:rPr>
      </w:pPr>
      <w:r w:rsidRPr="008F3D79">
        <w:rPr>
          <w:u w:val="single"/>
        </w:rPr>
        <w:t>Folder: SAIC GBM/</w:t>
      </w:r>
      <w:r w:rsidR="008F207D" w:rsidRPr="008F207D">
        <w:t xml:space="preserve"> </w:t>
      </w:r>
    </w:p>
    <w:p w14:paraId="1AA3B78E" w14:textId="77777777" w:rsidR="00C145A6" w:rsidRPr="008F3D79" w:rsidRDefault="0045476B" w:rsidP="008F3D79">
      <w:pPr>
        <w:rPr>
          <w:color w:val="00B0F0"/>
        </w:rPr>
      </w:pPr>
      <w:r>
        <w:rPr>
          <w:i/>
        </w:rPr>
        <w:t>10-3-12</w:t>
      </w:r>
      <w:r w:rsidR="00C145A6" w:rsidRPr="002265FF">
        <w:rPr>
          <w:i/>
        </w:rPr>
        <w:t>-</w:t>
      </w:r>
      <w:r>
        <w:rPr>
          <w:i/>
        </w:rPr>
        <w:t>Xeno-Aliases (JCA)</w:t>
      </w:r>
      <w:r w:rsidR="00C145A6" w:rsidRPr="002265FF">
        <w:t xml:space="preserve"> </w:t>
      </w:r>
      <w:r w:rsidR="00C145A6">
        <w:t>(This is the key used to identify barcode array combination for each tumor sample</w:t>
      </w:r>
      <w:r>
        <w:t>, and it’s biological replicates</w:t>
      </w:r>
      <w:r w:rsidR="00D75DF0">
        <w:t>)</w:t>
      </w:r>
      <w:r w:rsidR="008B3B1A">
        <w:t>. Note all Barcodes beginning with a 2 should have a leading zero.</w:t>
      </w:r>
    </w:p>
    <w:p w14:paraId="15C573AB" w14:textId="39A144EC" w:rsidR="008F3D79" w:rsidRPr="008F3D79" w:rsidRDefault="008F3D79">
      <w:pPr>
        <w:rPr>
          <w:color w:val="000000" w:themeColor="text1"/>
        </w:rPr>
      </w:pPr>
      <w:r w:rsidRPr="002265FF">
        <w:rPr>
          <w:i/>
        </w:rPr>
        <w:t>STK 90028 Array Layout.txt</w:t>
      </w:r>
      <w:r w:rsidRPr="002265FF">
        <w:t xml:space="preserve">  </w:t>
      </w:r>
      <w:r w:rsidRPr="008F3D79">
        <w:rPr>
          <w:color w:val="000000" w:themeColor="text1"/>
        </w:rPr>
        <w:t xml:space="preserve">Array layout describing phosphorylatable spot location on the grid, along with sequence </w:t>
      </w:r>
      <w:r w:rsidR="00D75DF0">
        <w:rPr>
          <w:color w:val="000000" w:themeColor="text1"/>
        </w:rPr>
        <w:t>of the peptides</w:t>
      </w:r>
      <w:r w:rsidR="00304CB1">
        <w:rPr>
          <w:color w:val="000000" w:themeColor="text1"/>
        </w:rPr>
        <w:t xml:space="preserve"> </w:t>
      </w:r>
      <w:r w:rsidRPr="008F3D79">
        <w:rPr>
          <w:color w:val="000000" w:themeColor="text1"/>
        </w:rPr>
        <w:t xml:space="preserve">and other data specific to the STK arrays (applies to all </w:t>
      </w:r>
      <w:r w:rsidR="00E60F04">
        <w:rPr>
          <w:color w:val="000000" w:themeColor="text1"/>
        </w:rPr>
        <w:t>images</w:t>
      </w:r>
      <w:r w:rsidRPr="008F3D79">
        <w:rPr>
          <w:color w:val="000000" w:themeColor="text1"/>
        </w:rPr>
        <w:t xml:space="preserve"> starting with 02*******) or 2******* barcodes)</w:t>
      </w:r>
      <w:r>
        <w:rPr>
          <w:color w:val="000000" w:themeColor="text1"/>
        </w:rPr>
        <w:t>.</w:t>
      </w:r>
    </w:p>
    <w:p w14:paraId="52F3199F" w14:textId="77777777" w:rsidR="008F3D79" w:rsidRDefault="008F3D79" w:rsidP="008F3D79">
      <w:pPr>
        <w:rPr>
          <w:color w:val="000000" w:themeColor="text1"/>
        </w:rPr>
      </w:pPr>
      <w:r w:rsidRPr="002265FF">
        <w:rPr>
          <w:i/>
        </w:rPr>
        <w:t>PTK  86312 Array Layout.txt</w:t>
      </w:r>
      <w:r w:rsidRPr="002265FF">
        <w:t xml:space="preserve"> </w:t>
      </w:r>
      <w:r w:rsidRPr="008F3D79">
        <w:rPr>
          <w:color w:val="000000" w:themeColor="text1"/>
        </w:rPr>
        <w:t>Array layout describing phosphorylatable spot location</w:t>
      </w:r>
      <w:r w:rsidR="00D75DF0">
        <w:rPr>
          <w:color w:val="000000" w:themeColor="text1"/>
        </w:rPr>
        <w:t xml:space="preserve"> by X, Y coordinate</w:t>
      </w:r>
      <w:r w:rsidRPr="008F3D79">
        <w:rPr>
          <w:color w:val="000000" w:themeColor="text1"/>
        </w:rPr>
        <w:t xml:space="preserve"> on the grid, along with sequence</w:t>
      </w:r>
      <w:r w:rsidR="00D75DF0">
        <w:rPr>
          <w:color w:val="000000" w:themeColor="text1"/>
        </w:rPr>
        <w:t xml:space="preserve"> of the peptides,</w:t>
      </w:r>
      <w:r w:rsidRPr="008F3D79">
        <w:rPr>
          <w:color w:val="000000" w:themeColor="text1"/>
        </w:rPr>
        <w:t xml:space="preserve"> and other data specific to the </w:t>
      </w:r>
      <w:r w:rsidR="006D0561">
        <w:rPr>
          <w:color w:val="000000" w:themeColor="text1"/>
        </w:rPr>
        <w:t>P</w:t>
      </w:r>
      <w:r w:rsidRPr="008F3D79">
        <w:rPr>
          <w:color w:val="000000" w:themeColor="text1"/>
        </w:rPr>
        <w:t xml:space="preserve">TK arrays (applies to all </w:t>
      </w:r>
      <w:r w:rsidR="00E60F04">
        <w:rPr>
          <w:color w:val="000000" w:themeColor="text1"/>
        </w:rPr>
        <w:t>image files</w:t>
      </w:r>
      <w:r w:rsidRPr="008F3D79">
        <w:rPr>
          <w:color w:val="000000" w:themeColor="text1"/>
        </w:rPr>
        <w:t xml:space="preserve"> starting with </w:t>
      </w:r>
      <w:r>
        <w:rPr>
          <w:color w:val="000000" w:themeColor="text1"/>
        </w:rPr>
        <w:t>63</w:t>
      </w:r>
      <w:r w:rsidRPr="008F3D79">
        <w:rPr>
          <w:color w:val="000000" w:themeColor="text1"/>
        </w:rPr>
        <w:t xml:space="preserve">*******) </w:t>
      </w:r>
    </w:p>
    <w:p w14:paraId="532AD2EF" w14:textId="77777777" w:rsidR="00C145A6" w:rsidRDefault="001C5DFF">
      <w:r>
        <w:t xml:space="preserve">Folder: </w:t>
      </w:r>
      <w:r w:rsidR="002F47F2" w:rsidRPr="008F3D79">
        <w:rPr>
          <w:u w:val="single"/>
        </w:rPr>
        <w:t>SAIC GBM/OrthotopicRaw</w:t>
      </w:r>
      <w:r w:rsidR="00C145A6" w:rsidRPr="008F3D79">
        <w:rPr>
          <w:u w:val="single"/>
        </w:rPr>
        <w:t>Data</w:t>
      </w:r>
      <w:r w:rsidR="00D865E2">
        <w:rPr>
          <w:u w:val="single"/>
        </w:rPr>
        <w:t>(L1)</w:t>
      </w:r>
      <w:r w:rsidR="00C145A6" w:rsidRPr="008F3D79">
        <w:rPr>
          <w:u w:val="single"/>
        </w:rPr>
        <w:t>/</w:t>
      </w:r>
    </w:p>
    <w:p w14:paraId="2CEB036D" w14:textId="77777777" w:rsidR="00C145A6" w:rsidRDefault="00C145A6">
      <w:r>
        <w:tab/>
      </w:r>
      <w:r w:rsidR="001C5DFF">
        <w:t xml:space="preserve">Folder: </w:t>
      </w:r>
      <w:r w:rsidR="008F3D79" w:rsidRPr="008F3D79">
        <w:rPr>
          <w:u w:val="single"/>
        </w:rPr>
        <w:t>SAIC GBM/OrthotopicRawData</w:t>
      </w:r>
      <w:r w:rsidR="00D865E2">
        <w:rPr>
          <w:u w:val="single"/>
        </w:rPr>
        <w:t>(L1)</w:t>
      </w:r>
      <w:r w:rsidR="008F3D79" w:rsidRPr="008F3D79">
        <w:rPr>
          <w:u w:val="single"/>
        </w:rPr>
        <w:t>/</w:t>
      </w:r>
      <w:r w:rsidRPr="008F3D79">
        <w:rPr>
          <w:u w:val="single"/>
        </w:rPr>
        <w:t>PTK SAIC Ortho-GBMs/</w:t>
      </w:r>
    </w:p>
    <w:p w14:paraId="4EEF35F4" w14:textId="77777777" w:rsidR="00C82250" w:rsidRDefault="001C5DFF" w:rsidP="002F47F2">
      <w:pPr>
        <w:ind w:left="1440"/>
      </w:pPr>
      <w:r>
        <w:t>Barcode specific</w:t>
      </w:r>
      <w:r w:rsidR="00C82250">
        <w:t xml:space="preserve"> folders</w:t>
      </w:r>
      <w:r w:rsidR="00D865E2">
        <w:t xml:space="preserve"> </w:t>
      </w:r>
      <w:r w:rsidR="006D0561">
        <w:t xml:space="preserve">(ex. Name: </w:t>
      </w:r>
      <w:r>
        <w:t xml:space="preserve"> (generally 3 barcodes per folder) </w:t>
      </w:r>
      <w:r w:rsidR="00C82250">
        <w:t xml:space="preserve"> with</w:t>
      </w:r>
      <w:r w:rsidR="006D0561">
        <w:t xml:space="preserve"> sub</w:t>
      </w:r>
      <w:r>
        <w:t>folders</w:t>
      </w:r>
      <w:r w:rsidR="002F47F2">
        <w:t xml:space="preserve">(per each batched run) </w:t>
      </w:r>
      <w:r>
        <w:t xml:space="preserve"> including </w:t>
      </w:r>
      <w:r w:rsidR="00C82250">
        <w:t>image folders</w:t>
      </w:r>
      <w:r w:rsidR="005E55D3">
        <w:t xml:space="preserve"> (</w:t>
      </w:r>
      <w:r w:rsidR="00D865E2">
        <w:rPr>
          <w:i/>
        </w:rPr>
        <w:t>example n</w:t>
      </w:r>
      <w:r w:rsidR="005E55D3" w:rsidRPr="00D865E2">
        <w:rPr>
          <w:i/>
        </w:rPr>
        <w:t>ame</w:t>
      </w:r>
      <w:r w:rsidR="00D865E2" w:rsidRPr="00D865E2">
        <w:rPr>
          <w:i/>
        </w:rPr>
        <w:t xml:space="preserve"> 631008610_631008611_631008612-on 1200PTKlys50v01-run 110419084153</w:t>
      </w:r>
      <w:r w:rsidR="00D865E2">
        <w:t>)</w:t>
      </w:r>
      <w:r w:rsidR="005E55D3">
        <w:t xml:space="preserve"> </w:t>
      </w:r>
      <w:r w:rsidR="00C82250">
        <w:t xml:space="preserve"> containing images taken over time</w:t>
      </w:r>
      <w:r w:rsidR="00D865E2">
        <w:t xml:space="preserve"> (</w:t>
      </w:r>
      <w:r w:rsidR="00D865E2" w:rsidRPr="00D865E2">
        <w:rPr>
          <w:i/>
        </w:rPr>
        <w:t>in folder example name</w:t>
      </w:r>
      <w:r w:rsidR="00E2123A" w:rsidRPr="00D865E2">
        <w:rPr>
          <w:i/>
        </w:rPr>
        <w:t>.</w:t>
      </w:r>
      <w:r w:rsidR="00E2123A">
        <w:t xml:space="preserve"> </w:t>
      </w:r>
      <w:r w:rsidR="00D865E2" w:rsidRPr="00D865E2">
        <w:rPr>
          <w:i/>
        </w:rPr>
        <w:t>631008610_631008611_631008612-ImageResults</w:t>
      </w:r>
      <w:r w:rsidR="00D865E2">
        <w:rPr>
          <w:i/>
        </w:rPr>
        <w:t>).</w:t>
      </w:r>
    </w:p>
    <w:p w14:paraId="49F5A4D0" w14:textId="77777777" w:rsidR="002F47F2" w:rsidRDefault="002F47F2" w:rsidP="008F3D79">
      <w:r>
        <w:t>Folder</w:t>
      </w:r>
      <w:r w:rsidR="008F3D79" w:rsidRPr="008F3D79">
        <w:rPr>
          <w:u w:val="single"/>
        </w:rPr>
        <w:t xml:space="preserve"> SAIC GBM/OrthotopicRawData</w:t>
      </w:r>
      <w:r w:rsidR="00D865E2">
        <w:rPr>
          <w:u w:val="single"/>
        </w:rPr>
        <w:t>(L1)</w:t>
      </w:r>
      <w:r w:rsidR="008F3D79" w:rsidRPr="008F3D79">
        <w:rPr>
          <w:u w:val="single"/>
        </w:rPr>
        <w:t>/</w:t>
      </w:r>
      <w:r w:rsidR="008F3D79">
        <w:rPr>
          <w:u w:val="single"/>
        </w:rPr>
        <w:t>S</w:t>
      </w:r>
      <w:r w:rsidR="008F3D79" w:rsidRPr="008F3D79">
        <w:rPr>
          <w:u w:val="single"/>
        </w:rPr>
        <w:t>TK SAIC Ortho-GBMs/</w:t>
      </w:r>
    </w:p>
    <w:p w14:paraId="6FC08ADD" w14:textId="77777777" w:rsidR="00D865E2" w:rsidRDefault="002F47F2" w:rsidP="00D865E2">
      <w:pPr>
        <w:ind w:left="1440"/>
      </w:pPr>
      <w:r>
        <w:t>Barcode specific folders (</w:t>
      </w:r>
      <w:r w:rsidR="00D865E2">
        <w:t xml:space="preserve">3 barcodes per folder, with 4 arrays each) </w:t>
      </w:r>
      <w:r>
        <w:t xml:space="preserve">with sub folders(per each batched run)  including image folders </w:t>
      </w:r>
      <w:r w:rsidR="00D865E2">
        <w:t>(</w:t>
      </w:r>
      <w:r w:rsidR="00D865E2">
        <w:rPr>
          <w:i/>
        </w:rPr>
        <w:t>example n</w:t>
      </w:r>
      <w:r w:rsidR="00D865E2" w:rsidRPr="00D865E2">
        <w:rPr>
          <w:i/>
        </w:rPr>
        <w:t>ame 028017506_028017507_028017508-on STKlys50disp12-run 110420124824</w:t>
      </w:r>
      <w:r w:rsidR="00D865E2">
        <w:t>)  containing images taken over time (</w:t>
      </w:r>
      <w:r w:rsidR="00D865E2" w:rsidRPr="00D865E2">
        <w:rPr>
          <w:i/>
        </w:rPr>
        <w:t>in folder example name.</w:t>
      </w:r>
      <w:r w:rsidR="00D865E2">
        <w:t xml:space="preserve"> </w:t>
      </w:r>
      <w:r w:rsidR="00D865E2" w:rsidRPr="00D865E2">
        <w:rPr>
          <w:i/>
        </w:rPr>
        <w:t>028017506_028017507_028017508-ImageResults</w:t>
      </w:r>
      <w:r w:rsidR="00D865E2">
        <w:rPr>
          <w:i/>
        </w:rPr>
        <w:t>).</w:t>
      </w:r>
    </w:p>
    <w:p w14:paraId="3B0E9DC8" w14:textId="3634476C" w:rsidR="00304CB1" w:rsidRDefault="00304CB1" w:rsidP="00304CB1">
      <w:r>
        <w:t>Folder</w:t>
      </w:r>
      <w:r w:rsidRPr="008F3D79">
        <w:rPr>
          <w:u w:val="single"/>
        </w:rPr>
        <w:t xml:space="preserve"> SAIC GBM</w:t>
      </w:r>
      <w:r>
        <w:rPr>
          <w:rFonts w:ascii="Arial" w:eastAsia="Times New Roman" w:hAnsi="Arial" w:cs="Times New Roman"/>
          <w:color w:val="222222"/>
          <w:u w:val="single"/>
          <w:shd w:val="clear" w:color="auto" w:fill="FFFFFF"/>
        </w:rPr>
        <w:t>/</w:t>
      </w:r>
      <w:r w:rsidRPr="00304CB1">
        <w:rPr>
          <w:rFonts w:ascii="Arial" w:eastAsia="Times New Roman" w:hAnsi="Arial" w:cs="Times New Roman"/>
          <w:color w:val="222222"/>
          <w:u w:val="single"/>
          <w:shd w:val="clear" w:color="auto" w:fill="FFFFFF"/>
        </w:rPr>
        <w:t>L2 Median Signal minus background’ </w:t>
      </w:r>
    </w:p>
    <w:p w14:paraId="3AC7D74D" w14:textId="50D387AD" w:rsidR="00304CB1" w:rsidRDefault="00304CB1" w:rsidP="00304CB1">
      <w:pPr>
        <w:ind w:left="1440"/>
        <w:rPr>
          <w:color w:val="FF0000"/>
        </w:rPr>
      </w:pPr>
      <w:r>
        <w:t>Barcode and Array labeled Median Signal minus background values, per sample, per cycle number</w:t>
      </w:r>
      <w:r w:rsidR="00D53723">
        <w:t xml:space="preserve"> are included. Each value (Median Signal minus backgrou</w:t>
      </w:r>
      <w:r w:rsidR="00D53723" w:rsidRPr="00D53723">
        <w:rPr>
          <w:color w:val="FF0000"/>
        </w:rPr>
        <w:t>nd is essentially ‘brightness’ of each spot, per sample (see row (give specific row numbers for barcode and array,</w:t>
      </w:r>
      <w:r w:rsidR="00D53723">
        <w:rPr>
          <w:color w:val="FF0000"/>
        </w:rPr>
        <w:t xml:space="preserve"> and cycle number</w:t>
      </w:r>
      <w:r w:rsidR="00D53723">
        <w:t>) labels that designate values. Cycles increase with time sequentially (where exposure time is 50ms), except for the final cycle, usually 94 for PTK, and 124 for STK (note exceptions listed specifically for barcodes). In these final cycles (</w:t>
      </w:r>
      <w:r w:rsidR="00D53723" w:rsidRPr="00D53723">
        <w:rPr>
          <w:color w:val="FF0000"/>
        </w:rPr>
        <w:t>94, 124, or ‘0’ as designated) the pictures vary with exposure time (see row l# label exposure time).</w:t>
      </w:r>
    </w:p>
    <w:p w14:paraId="3C4B2040" w14:textId="77777777" w:rsidR="003377EE" w:rsidRDefault="003377EE" w:rsidP="00304CB1">
      <w:pPr>
        <w:ind w:left="1440"/>
      </w:pPr>
    </w:p>
    <w:p w14:paraId="2DF1B128" w14:textId="2DA695C8" w:rsidR="00FD491C" w:rsidRDefault="00304CB1" w:rsidP="00FD491C">
      <w:pPr>
        <w:rPr>
          <w:rFonts w:ascii="Arial" w:eastAsia="Times New Roman" w:hAnsi="Arial" w:cs="Times New Roman"/>
          <w:color w:val="222222"/>
          <w:u w:val="single"/>
          <w:shd w:val="clear" w:color="auto" w:fill="FFFFFF"/>
        </w:rPr>
      </w:pPr>
      <w:r>
        <w:rPr>
          <w:rFonts w:ascii="Arial" w:eastAsia="Times New Roman" w:hAnsi="Arial" w:cs="Times New Roman"/>
          <w:color w:val="222222"/>
          <w:shd w:val="clear" w:color="auto" w:fill="FFFFFF"/>
        </w:rPr>
        <w:t xml:space="preserve">Folder </w:t>
      </w:r>
      <w:r w:rsidR="00AC4E0C">
        <w:rPr>
          <w:rFonts w:ascii="Arial" w:eastAsia="Times New Roman" w:hAnsi="Arial" w:cs="Times New Roman"/>
          <w:color w:val="222222"/>
          <w:u w:val="single"/>
          <w:shd w:val="clear" w:color="auto" w:fill="FFFFFF"/>
        </w:rPr>
        <w:t>SAIC GBM/</w:t>
      </w:r>
      <w:r w:rsidR="00FD491C">
        <w:rPr>
          <w:rFonts w:ascii="Arial" w:eastAsia="Times New Roman" w:hAnsi="Arial" w:cs="Times New Roman"/>
          <w:color w:val="222222"/>
          <w:u w:val="single"/>
          <w:shd w:val="clear" w:color="auto" w:fill="FFFFFF"/>
        </w:rPr>
        <w:t>L3</w:t>
      </w:r>
      <w:r w:rsidR="004A35C7">
        <w:rPr>
          <w:rFonts w:ascii="Arial" w:eastAsia="Times New Roman" w:hAnsi="Arial" w:cs="Times New Roman"/>
          <w:color w:val="222222"/>
          <w:u w:val="single"/>
          <w:shd w:val="clear" w:color="auto" w:fill="FFFFFF"/>
        </w:rPr>
        <w:t>data</w:t>
      </w:r>
      <w:r w:rsidR="00FD491C">
        <w:rPr>
          <w:rFonts w:ascii="Arial" w:eastAsia="Times New Roman" w:hAnsi="Arial" w:cs="Times New Roman"/>
          <w:color w:val="222222"/>
          <w:u w:val="single"/>
          <w:shd w:val="clear" w:color="auto" w:fill="FFFFFF"/>
        </w:rPr>
        <w:t>/</w:t>
      </w:r>
      <w:r w:rsidR="00FD491C" w:rsidRPr="00FD491C">
        <w:rPr>
          <w:rFonts w:ascii="Arial" w:eastAsia="Times New Roman" w:hAnsi="Arial" w:cs="Times New Roman"/>
          <w:color w:val="222222"/>
          <w:u w:val="single"/>
          <w:shd w:val="clear" w:color="auto" w:fill="FFFFFF"/>
        </w:rPr>
        <w:t>9-7-12KinPTKSTKvINIs100</w:t>
      </w:r>
      <w:r w:rsidR="00FD491C">
        <w:rPr>
          <w:rFonts w:ascii="Arial" w:eastAsia="Times New Roman" w:hAnsi="Arial" w:cs="Times New Roman"/>
          <w:color w:val="222222"/>
          <w:u w:val="single"/>
          <w:shd w:val="clear" w:color="auto" w:fill="FFFFFF"/>
        </w:rPr>
        <w:t>.xlsx</w:t>
      </w:r>
    </w:p>
    <w:p w14:paraId="6BB1AED6" w14:textId="2C2624EC" w:rsidR="003377EE" w:rsidRPr="003377EE" w:rsidRDefault="003377EE" w:rsidP="00FD491C">
      <w:pPr>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shd w:val="clear" w:color="auto" w:fill="FFFFCC"/>
        </w:rPr>
        <w:t>9</w:t>
      </w:r>
      <w:r w:rsidRPr="003377EE">
        <w:rPr>
          <w:rFonts w:ascii="Arial" w:eastAsia="Times New Roman" w:hAnsi="Arial" w:cs="Times New Roman"/>
          <w:i/>
          <w:iCs/>
          <w:color w:val="222222"/>
          <w:sz w:val="20"/>
          <w:szCs w:val="20"/>
        </w:rPr>
        <w:t>-</w:t>
      </w:r>
      <w:r w:rsidRPr="003377EE">
        <w:rPr>
          <w:rFonts w:ascii="Arial" w:eastAsia="Times New Roman" w:hAnsi="Arial" w:cs="Times New Roman"/>
          <w:i/>
          <w:iCs/>
          <w:color w:val="222222"/>
          <w:sz w:val="20"/>
          <w:szCs w:val="20"/>
          <w:shd w:val="clear" w:color="auto" w:fill="FFFFCC"/>
        </w:rPr>
        <w:t>7</w:t>
      </w:r>
      <w:r w:rsidRPr="003377EE">
        <w:rPr>
          <w:rFonts w:ascii="Arial" w:eastAsia="Times New Roman" w:hAnsi="Arial" w:cs="Times New Roman"/>
          <w:i/>
          <w:iCs/>
          <w:color w:val="222222"/>
          <w:sz w:val="20"/>
          <w:szCs w:val="20"/>
        </w:rPr>
        <w:t>-12KinPTKSTKvINIs100.xlsx </w:t>
      </w:r>
      <w:r w:rsidRPr="003377EE">
        <w:rPr>
          <w:rFonts w:ascii="Arial" w:eastAsia="Times New Roman" w:hAnsi="Arial" w:cs="Times New Roman"/>
          <w:color w:val="FF0000"/>
          <w:sz w:val="20"/>
          <w:szCs w:val="20"/>
        </w:rPr>
        <w:t> (L3 data</w:t>
      </w:r>
      <w:r w:rsidRPr="003377EE">
        <w:rPr>
          <w:rFonts w:ascii="Arial" w:eastAsia="Times New Roman" w:hAnsi="Arial" w:cs="Times New Roman"/>
          <w:i/>
          <w:iCs/>
          <w:color w:val="222222"/>
          <w:sz w:val="20"/>
          <w:szCs w:val="20"/>
        </w:rPr>
        <w:t>) includes the following sheets:  </w:t>
      </w:r>
    </w:p>
    <w:p w14:paraId="1A8D2674" w14:textId="77777777" w:rsidR="003377EE" w:rsidRPr="003377EE" w:rsidRDefault="003377EE" w:rsidP="003377EE">
      <w:pPr>
        <w:shd w:val="clear" w:color="auto" w:fill="FFFFFF"/>
        <w:spacing w:after="0" w:line="240" w:lineRule="auto"/>
        <w:ind w:firstLine="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A. PTK vINI</w:t>
      </w:r>
    </w:p>
    <w:p w14:paraId="3408FA65" w14:textId="77777777" w:rsidR="003377EE" w:rsidRPr="003377EE" w:rsidRDefault="003377EE" w:rsidP="003377EE">
      <w:pPr>
        <w:shd w:val="clear" w:color="auto" w:fill="FFFFFF"/>
        <w:spacing w:after="0" w:line="240" w:lineRule="auto"/>
        <w:ind w:firstLine="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B. PTK s100</w:t>
      </w:r>
    </w:p>
    <w:p w14:paraId="577ACEC1" w14:textId="77777777" w:rsidR="003377EE" w:rsidRPr="003377EE" w:rsidRDefault="003377EE" w:rsidP="003377EE">
      <w:pPr>
        <w:shd w:val="clear" w:color="auto" w:fill="FFFFFF"/>
        <w:spacing w:after="0" w:line="240" w:lineRule="auto"/>
        <w:ind w:firstLine="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C. STK s100</w:t>
      </w:r>
    </w:p>
    <w:p w14:paraId="1D5AA8B1" w14:textId="77777777" w:rsidR="003377EE" w:rsidRPr="003377EE" w:rsidRDefault="003377EE" w:rsidP="003377EE">
      <w:pPr>
        <w:shd w:val="clear" w:color="auto" w:fill="FFFFFF"/>
        <w:spacing w:after="0" w:line="240" w:lineRule="auto"/>
        <w:rPr>
          <w:rFonts w:ascii="Arial" w:eastAsia="Times New Roman" w:hAnsi="Arial" w:cs="Times New Roman"/>
          <w:color w:val="222222"/>
          <w:sz w:val="20"/>
          <w:szCs w:val="20"/>
        </w:rPr>
      </w:pPr>
    </w:p>
    <w:p w14:paraId="3A065B54" w14:textId="77777777" w:rsidR="003377EE" w:rsidRPr="003377EE" w:rsidRDefault="003377EE" w:rsidP="003377EE">
      <w:pPr>
        <w:shd w:val="clear" w:color="auto" w:fill="FFFFFF"/>
        <w:spacing w:after="0" w:line="240" w:lineRule="auto"/>
        <w:ind w:left="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The PTK vINI, PTK s100 and STK s100 values are listed per tumor sample name, and tumor biological replicate name per column in this file, not per barcode and array as the SAIC GBM\L2 Median Signal minus background’ values are.  Peptides spots are listed by PamGene peptide ID per row (these ID's can be cross referenced for further spot data via the 'PTK 86312 Array Layout.txt' or 'STK 90028 ArrayLayout.txt' files to determine peptide sequence, name, and other information). STK chips do not have a calculated  vINI due to experimental constraints, thus there is no STK vINI sheet):</w:t>
      </w:r>
    </w:p>
    <w:p w14:paraId="20EA74DE" w14:textId="77777777" w:rsidR="003377EE" w:rsidRPr="003377EE" w:rsidRDefault="003377EE" w:rsidP="003377EE">
      <w:pPr>
        <w:shd w:val="clear" w:color="auto" w:fill="FFFFFF"/>
        <w:spacing w:after="0" w:line="240" w:lineRule="auto"/>
        <w:rPr>
          <w:rFonts w:ascii="Arial" w:eastAsia="Times New Roman" w:hAnsi="Arial" w:cs="Times New Roman"/>
          <w:color w:val="222222"/>
          <w:sz w:val="20"/>
          <w:szCs w:val="20"/>
        </w:rPr>
      </w:pPr>
    </w:p>
    <w:p w14:paraId="5D9229D6" w14:textId="551D3136" w:rsidR="003377EE" w:rsidRPr="003377EE" w:rsidRDefault="004A35C7" w:rsidP="003377EE">
      <w:pPr>
        <w:shd w:val="clear" w:color="auto" w:fill="FFFFFF"/>
        <w:spacing w:after="0" w:line="240" w:lineRule="auto"/>
        <w:ind w:firstLine="720"/>
        <w:rPr>
          <w:rFonts w:ascii="Arial" w:eastAsia="Times New Roman" w:hAnsi="Arial" w:cs="Times New Roman"/>
          <w:color w:val="222222"/>
          <w:sz w:val="20"/>
          <w:szCs w:val="20"/>
        </w:rPr>
      </w:pPr>
      <w:r>
        <w:rPr>
          <w:rFonts w:ascii="Arial" w:eastAsia="Times New Roman" w:hAnsi="Arial" w:cs="Times New Roman"/>
          <w:i/>
          <w:iCs/>
          <w:color w:val="222222"/>
          <w:sz w:val="20"/>
          <w:szCs w:val="20"/>
        </w:rPr>
        <w:t>Descriptions</w:t>
      </w:r>
      <w:r w:rsidR="003377EE" w:rsidRPr="003377EE">
        <w:rPr>
          <w:rFonts w:ascii="Arial" w:eastAsia="Times New Roman" w:hAnsi="Arial" w:cs="Times New Roman"/>
          <w:i/>
          <w:iCs/>
          <w:color w:val="222222"/>
          <w:sz w:val="20"/>
          <w:szCs w:val="20"/>
        </w:rPr>
        <w:t> of the data in the </w:t>
      </w:r>
      <w:r w:rsidR="003377EE" w:rsidRPr="003377EE">
        <w:rPr>
          <w:rFonts w:ascii="Arial" w:eastAsia="Times New Roman" w:hAnsi="Arial" w:cs="Times New Roman"/>
          <w:i/>
          <w:iCs/>
          <w:color w:val="222222"/>
          <w:sz w:val="20"/>
          <w:szCs w:val="20"/>
          <w:shd w:val="clear" w:color="auto" w:fill="FFFFCC"/>
        </w:rPr>
        <w:t>9</w:t>
      </w:r>
      <w:r w:rsidR="003377EE" w:rsidRPr="003377EE">
        <w:rPr>
          <w:rFonts w:ascii="Arial" w:eastAsia="Times New Roman" w:hAnsi="Arial" w:cs="Times New Roman"/>
          <w:i/>
          <w:iCs/>
          <w:color w:val="222222"/>
          <w:sz w:val="20"/>
          <w:szCs w:val="20"/>
        </w:rPr>
        <w:t>-</w:t>
      </w:r>
      <w:r w:rsidR="003377EE" w:rsidRPr="003377EE">
        <w:rPr>
          <w:rFonts w:ascii="Arial" w:eastAsia="Times New Roman" w:hAnsi="Arial" w:cs="Times New Roman"/>
          <w:i/>
          <w:iCs/>
          <w:color w:val="222222"/>
          <w:sz w:val="20"/>
          <w:szCs w:val="20"/>
          <w:shd w:val="clear" w:color="auto" w:fill="FFFFCC"/>
        </w:rPr>
        <w:t>7</w:t>
      </w:r>
      <w:r w:rsidR="003377EE" w:rsidRPr="003377EE">
        <w:rPr>
          <w:rFonts w:ascii="Arial" w:eastAsia="Times New Roman" w:hAnsi="Arial" w:cs="Times New Roman"/>
          <w:i/>
          <w:iCs/>
          <w:color w:val="222222"/>
          <w:sz w:val="20"/>
          <w:szCs w:val="20"/>
        </w:rPr>
        <w:t>-12KinPTKSTKvINIs100.xlsx  are as follows:</w:t>
      </w:r>
    </w:p>
    <w:p w14:paraId="4B5BD1A1" w14:textId="77777777" w:rsidR="003377EE" w:rsidRPr="003377EE" w:rsidRDefault="003377EE" w:rsidP="003377EE">
      <w:pPr>
        <w:shd w:val="clear" w:color="auto" w:fill="FFFFFF"/>
        <w:spacing w:after="0" w:line="240" w:lineRule="auto"/>
        <w:rPr>
          <w:rFonts w:ascii="Arial" w:eastAsia="Times New Roman" w:hAnsi="Arial" w:cs="Times New Roman"/>
          <w:color w:val="222222"/>
          <w:sz w:val="20"/>
          <w:szCs w:val="20"/>
        </w:rPr>
      </w:pPr>
    </w:p>
    <w:p w14:paraId="1C85F3FE" w14:textId="77777777" w:rsidR="003377EE" w:rsidRPr="003377EE" w:rsidRDefault="003377EE" w:rsidP="003377EE">
      <w:pPr>
        <w:shd w:val="clear" w:color="auto" w:fill="FFFFFF"/>
        <w:spacing w:after="0" w:line="240" w:lineRule="auto"/>
        <w:ind w:left="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A. PTK vINI(initial velocity) is best described as a kinetic read . It integrates the earliest (cycle number) spot brightness values and calculates a curvilinear fit per peptide spot per sample.</w:t>
      </w:r>
    </w:p>
    <w:p w14:paraId="59EE1D55" w14:textId="77777777" w:rsidR="003377EE" w:rsidRPr="003377EE" w:rsidRDefault="003377EE" w:rsidP="003377EE">
      <w:pPr>
        <w:shd w:val="clear" w:color="auto" w:fill="FFFFFF"/>
        <w:spacing w:after="0" w:line="240" w:lineRule="auto"/>
        <w:ind w:left="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B. PTK s100(postwash steady state for the Tyrosine chip) uses later exposures, after the lysate has been rinsed from the array, and integrates, 10, 20,50,100, and 200ms exposure into one value (approximately slope *100) per peptide spot per sample</w:t>
      </w:r>
    </w:p>
    <w:p w14:paraId="1EE8195A" w14:textId="77777777" w:rsidR="003377EE" w:rsidRPr="003377EE" w:rsidRDefault="003377EE" w:rsidP="003377EE">
      <w:pPr>
        <w:shd w:val="clear" w:color="auto" w:fill="FFFFFF"/>
        <w:spacing w:after="0" w:line="240" w:lineRule="auto"/>
        <w:ind w:left="720"/>
        <w:rPr>
          <w:rFonts w:ascii="Arial" w:eastAsia="Times New Roman" w:hAnsi="Arial" w:cs="Times New Roman"/>
          <w:color w:val="222222"/>
          <w:sz w:val="20"/>
          <w:szCs w:val="20"/>
        </w:rPr>
      </w:pPr>
      <w:r w:rsidRPr="003377EE">
        <w:rPr>
          <w:rFonts w:ascii="Arial" w:eastAsia="Times New Roman" w:hAnsi="Arial" w:cs="Times New Roman"/>
          <w:i/>
          <w:iCs/>
          <w:color w:val="222222"/>
          <w:sz w:val="20"/>
          <w:szCs w:val="20"/>
        </w:rPr>
        <w:t>C. STK s100(postwash steady state, for the STK chip) uses later exposures, after the lysate has been rinsed from the array, and integrates, 10, 20,50,100, and 200ms exposure into one value (approximately slope *100) per peptide spot per sample.</w:t>
      </w:r>
    </w:p>
    <w:p w14:paraId="49215282" w14:textId="77777777" w:rsidR="003377EE" w:rsidRPr="003377EE" w:rsidRDefault="003377EE" w:rsidP="003377EE">
      <w:pPr>
        <w:spacing w:after="0" w:line="240" w:lineRule="auto"/>
        <w:rPr>
          <w:rFonts w:ascii="Times" w:eastAsia="Times New Roman" w:hAnsi="Times" w:cs="Times New Roman"/>
          <w:sz w:val="20"/>
          <w:szCs w:val="20"/>
        </w:rPr>
      </w:pPr>
    </w:p>
    <w:p w14:paraId="3E0F71A9" w14:textId="77777777" w:rsidR="00D53723" w:rsidRDefault="00D53723" w:rsidP="001C5DFF"/>
    <w:p w14:paraId="2ACACAF5" w14:textId="7C375DB6" w:rsidR="001C5DFF" w:rsidRDefault="00C24B50" w:rsidP="001C5DFF">
      <w:r>
        <w:t>Image</w:t>
      </w:r>
      <w:r w:rsidR="001C5DFF">
        <w:t xml:space="preserve"> </w:t>
      </w:r>
      <w:r w:rsidR="002D0366">
        <w:t>file</w:t>
      </w:r>
      <w:r w:rsidR="00396880">
        <w:t>s</w:t>
      </w:r>
      <w:bookmarkStart w:id="0" w:name="_GoBack"/>
      <w:bookmarkEnd w:id="0"/>
      <w:r w:rsidR="002D0366">
        <w:t xml:space="preserve"> </w:t>
      </w:r>
      <w:r w:rsidR="00D53723">
        <w:t xml:space="preserve">(L1) </w:t>
      </w:r>
      <w:r w:rsidR="001C5DFF">
        <w:t>naming:</w:t>
      </w:r>
    </w:p>
    <w:p w14:paraId="40D8EB47" w14:textId="77777777" w:rsidR="001C5DFF" w:rsidRDefault="001C5DFF" w:rsidP="001C5DFF">
      <w:r w:rsidRPr="001C5DFF">
        <w:t xml:space="preserve">Each </w:t>
      </w:r>
      <w:r w:rsidR="00E60F04">
        <w:t>image</w:t>
      </w:r>
      <w:r w:rsidRPr="001C5DFF">
        <w:t xml:space="preserve"> file is 710-712kb tif image file (697x520 pixels), although when attaching (as seen in the attached file) they can be as large as 960kb</w:t>
      </w:r>
    </w:p>
    <w:p w14:paraId="5CC6C733" w14:textId="77777777" w:rsidR="001C5DFF" w:rsidRPr="001C5DFF" w:rsidRDefault="001C5DFF" w:rsidP="001C5DFF">
      <w:pPr>
        <w:pStyle w:val="ListParagraph"/>
        <w:numPr>
          <w:ilvl w:val="0"/>
          <w:numId w:val="1"/>
        </w:numPr>
      </w:pPr>
      <w:r w:rsidRPr="001C5DFF">
        <w:t xml:space="preserve">Each </w:t>
      </w:r>
      <w:r w:rsidR="00F45571">
        <w:t>image</w:t>
      </w:r>
      <w:r w:rsidRPr="001C5DFF">
        <w:t xml:space="preserve">  is </w:t>
      </w:r>
      <w:r w:rsidR="00F45571">
        <w:t xml:space="preserve">of the entire </w:t>
      </w:r>
      <w:r w:rsidRPr="001C5DFF">
        <w:t>a</w:t>
      </w:r>
      <w:r w:rsidR="00F45571">
        <w:t>rray (all spots)</w:t>
      </w:r>
      <w:r w:rsidRPr="001C5DFF">
        <w:t xml:space="preserve"> </w:t>
      </w:r>
      <w:r w:rsidR="00F45571">
        <w:t xml:space="preserve">at a specific cycle number, and </w:t>
      </w:r>
      <w:r w:rsidRPr="001C5DFF">
        <w:t xml:space="preserve"> exposure time.</w:t>
      </w:r>
    </w:p>
    <w:p w14:paraId="50D4E983" w14:textId="77777777" w:rsidR="001C5DFF" w:rsidRPr="001C5DFF" w:rsidRDefault="001C5DFF" w:rsidP="001C5DFF">
      <w:r>
        <w:t xml:space="preserve">File Naming: </w:t>
      </w:r>
      <w:r w:rsidRPr="001C5DFF">
        <w:t>The files are name</w:t>
      </w:r>
      <w:r w:rsidR="002D0366">
        <w:t>d as such:</w:t>
      </w:r>
    </w:p>
    <w:p w14:paraId="130F1558" w14:textId="77777777" w:rsidR="001C5DFF" w:rsidRPr="001C5DFF" w:rsidRDefault="001C5DFF" w:rsidP="001C5DFF">
      <w:r w:rsidRPr="0068586C">
        <w:rPr>
          <w:rFonts w:ascii="Calibri" w:eastAsia="Times New Roman" w:hAnsi="Calibri" w:cs="Calibri"/>
          <w:color w:val="E36C0A" w:themeColor="accent6" w:themeShade="BF"/>
        </w:rPr>
        <w:t>0</w:t>
      </w:r>
      <w:r w:rsidRPr="001C5DFF">
        <w:rPr>
          <w:rFonts w:ascii="Calibri" w:eastAsia="Times New Roman" w:hAnsi="Calibri" w:cs="Calibri"/>
          <w:color w:val="E36C0A" w:themeColor="accent6" w:themeShade="BF"/>
        </w:rPr>
        <w:t>28017507</w:t>
      </w:r>
      <w:r>
        <w:t>_</w:t>
      </w:r>
      <w:r w:rsidRPr="0068586C">
        <w:rPr>
          <w:color w:val="31849B" w:themeColor="accent5" w:themeShade="BF"/>
        </w:rPr>
        <w:t>W</w:t>
      </w:r>
      <w:r w:rsidR="0068586C" w:rsidRPr="0068586C">
        <w:rPr>
          <w:color w:val="31849B" w:themeColor="accent5" w:themeShade="BF"/>
        </w:rPr>
        <w:t>1</w:t>
      </w:r>
      <w:r>
        <w:t>_F1_</w:t>
      </w:r>
      <w:r w:rsidRPr="0068586C">
        <w:rPr>
          <w:color w:val="5F497A" w:themeColor="accent4" w:themeShade="BF"/>
        </w:rPr>
        <w:t>T100</w:t>
      </w:r>
      <w:r>
        <w:t>_</w:t>
      </w:r>
      <w:r w:rsidRPr="0068586C">
        <w:rPr>
          <w:color w:val="76923C" w:themeColor="accent3" w:themeShade="BF"/>
        </w:rPr>
        <w:t>P94</w:t>
      </w:r>
      <w:r>
        <w:t>_</w:t>
      </w:r>
      <w:r w:rsidRPr="0068586C">
        <w:rPr>
          <w:color w:val="943634" w:themeColor="accent2" w:themeShade="BF"/>
        </w:rPr>
        <w:t>I204</w:t>
      </w:r>
      <w:r>
        <w:t>_</w:t>
      </w:r>
      <w:r w:rsidRPr="0068586C">
        <w:rPr>
          <w:color w:val="365F91" w:themeColor="accent1" w:themeShade="BF"/>
        </w:rPr>
        <w:t>A30</w:t>
      </w:r>
      <w:r>
        <w:t>.tif</w:t>
      </w:r>
    </w:p>
    <w:p w14:paraId="44B280C6" w14:textId="77777777" w:rsidR="0061593D" w:rsidRDefault="0061593D" w:rsidP="001C5DFF">
      <w:r>
        <w:t xml:space="preserve">All files that start with 02******* (or 2****** (leading zero dropped) in the  </w:t>
      </w:r>
      <w:r w:rsidRPr="002265FF">
        <w:rPr>
          <w:i/>
        </w:rPr>
        <w:t>9-6-12 Kinomics UIDs-Barcodes-key Orthopic Raw Data (EXCEL).xlsx</w:t>
      </w:r>
      <w:r w:rsidRPr="002265FF">
        <w:t xml:space="preserve">  </w:t>
      </w:r>
      <w:r w:rsidRPr="0061593D">
        <w:rPr>
          <w:color w:val="000000" w:themeColor="text1"/>
        </w:rPr>
        <w:t xml:space="preserve">lookup/key file </w:t>
      </w:r>
      <w:r>
        <w:t>are STK (serine/threonine kinome) files and their layout (</w:t>
      </w:r>
      <w:r w:rsidR="002265FF">
        <w:t>X, Y grid coordinates per peptide spot</w:t>
      </w:r>
      <w:r>
        <w:t xml:space="preserve">) is referenced by the </w:t>
      </w:r>
      <w:r w:rsidRPr="002265FF">
        <w:rPr>
          <w:i/>
        </w:rPr>
        <w:t>90028 Array Layout.txt</w:t>
      </w:r>
      <w:r>
        <w:t xml:space="preserve">  file.</w:t>
      </w:r>
    </w:p>
    <w:p w14:paraId="0F03016D" w14:textId="77777777" w:rsidR="0061593D" w:rsidRDefault="0061593D" w:rsidP="001C5DFF">
      <w:r>
        <w:t xml:space="preserve">All files that start with </w:t>
      </w:r>
      <w:r w:rsidRPr="0061593D">
        <w:rPr>
          <w:b/>
        </w:rPr>
        <w:t>63</w:t>
      </w:r>
      <w:r>
        <w:t>*******</w:t>
      </w:r>
      <w:r w:rsidRPr="0061593D">
        <w:t xml:space="preserve"> </w:t>
      </w:r>
      <w:r>
        <w:t xml:space="preserve">are </w:t>
      </w:r>
      <w:r w:rsidR="002265FF">
        <w:t>P</w:t>
      </w:r>
      <w:r>
        <w:t xml:space="preserve">TK files and their layout (X, Y </w:t>
      </w:r>
      <w:r w:rsidR="002265FF">
        <w:t>grid coordinates per peptide spot</w:t>
      </w:r>
      <w:r>
        <w:t xml:space="preserve">) is referenced by the </w:t>
      </w:r>
      <w:r w:rsidRPr="002265FF">
        <w:rPr>
          <w:i/>
        </w:rPr>
        <w:t>86312 Array Layout.txt</w:t>
      </w:r>
      <w:r>
        <w:t xml:space="preserve">  file. </w:t>
      </w:r>
    </w:p>
    <w:p w14:paraId="015A6FBE" w14:textId="77777777" w:rsidR="0068586C" w:rsidRDefault="0061593D" w:rsidP="001C5DFF">
      <w:pPr>
        <w:rPr>
          <w:color w:val="000000" w:themeColor="text1"/>
        </w:rPr>
      </w:pPr>
      <w:r>
        <w:t xml:space="preserve"> </w:t>
      </w:r>
      <w:r w:rsidR="001C5DFF" w:rsidRPr="001C5DFF">
        <w:t>“</w:t>
      </w:r>
      <w:r w:rsidR="0068586C" w:rsidRPr="0068586C">
        <w:rPr>
          <w:color w:val="E36C0A" w:themeColor="accent6" w:themeShade="BF"/>
        </w:rPr>
        <w:t>0</w:t>
      </w:r>
      <w:r w:rsidR="0068586C" w:rsidRPr="001C5DFF">
        <w:rPr>
          <w:rFonts w:ascii="Calibri" w:eastAsia="Times New Roman" w:hAnsi="Calibri" w:cs="Calibri"/>
          <w:color w:val="E36C0A" w:themeColor="accent6" w:themeShade="BF"/>
        </w:rPr>
        <w:t>28017507</w:t>
      </w:r>
      <w:r w:rsidR="0068586C">
        <w:rPr>
          <w:rFonts w:ascii="Calibri" w:eastAsia="Times New Roman" w:hAnsi="Calibri" w:cs="Calibri"/>
          <w:color w:val="E36C0A" w:themeColor="accent6" w:themeShade="BF"/>
        </w:rPr>
        <w:t>_</w:t>
      </w:r>
      <w:r w:rsidR="0068586C" w:rsidRPr="0068586C">
        <w:rPr>
          <w:rFonts w:ascii="Calibri" w:eastAsia="Times New Roman" w:hAnsi="Calibri" w:cs="Calibri"/>
          <w:color w:val="31849B" w:themeColor="accent5" w:themeShade="BF"/>
        </w:rPr>
        <w:t>W1</w:t>
      </w:r>
      <w:r w:rsidR="001C5DFF" w:rsidRPr="001C5DFF">
        <w:t>” is the chip serial/barcode number (which contains 4 arrays, also can be extrapolated as array ‘x’ location within the pamstation)</w:t>
      </w:r>
      <w:r w:rsidR="0068586C">
        <w:t>. 4 independent samples are run on each chip in one of the 4 arrays (</w:t>
      </w:r>
      <w:r w:rsidR="0068586C" w:rsidRPr="0068586C">
        <w:rPr>
          <w:color w:val="31849B" w:themeColor="accent5" w:themeShade="BF"/>
        </w:rPr>
        <w:t>W1, W2, W3, W4</w:t>
      </w:r>
      <w:r w:rsidR="0068586C">
        <w:rPr>
          <w:color w:val="31849B" w:themeColor="accent5" w:themeShade="BF"/>
        </w:rPr>
        <w:t xml:space="preserve">, </w:t>
      </w:r>
      <w:r w:rsidR="0068586C" w:rsidRPr="0068586C">
        <w:t xml:space="preserve">in the </w:t>
      </w:r>
      <w:r w:rsidR="0068586C" w:rsidRPr="002265FF">
        <w:rPr>
          <w:i/>
        </w:rPr>
        <w:t>9-6-12 Kinomics UIDs-Barcodes-key Orthopic Raw Data (EXCEL).xlsx</w:t>
      </w:r>
      <w:r w:rsidR="0068586C" w:rsidRPr="004C53A5">
        <w:rPr>
          <w:color w:val="00B0F0"/>
        </w:rPr>
        <w:t xml:space="preserve"> </w:t>
      </w:r>
      <w:r w:rsidR="0068586C">
        <w:rPr>
          <w:color w:val="00B0F0"/>
        </w:rPr>
        <w:t xml:space="preserve"> </w:t>
      </w:r>
      <w:r w:rsidR="0068586C">
        <w:t xml:space="preserve">key </w:t>
      </w:r>
      <w:r w:rsidR="0068586C">
        <w:lastRenderedPageBreak/>
        <w:t>this is re</w:t>
      </w:r>
      <w:r w:rsidR="0068586C" w:rsidRPr="0068586C">
        <w:t>fer</w:t>
      </w:r>
      <w:r w:rsidR="0068586C">
        <w:t>r</w:t>
      </w:r>
      <w:r w:rsidR="0068586C" w:rsidRPr="0068586C">
        <w:t xml:space="preserve">ed to as </w:t>
      </w:r>
      <w:r w:rsidR="0068586C">
        <w:rPr>
          <w:color w:val="31849B" w:themeColor="accent5" w:themeShade="BF"/>
        </w:rPr>
        <w:t xml:space="preserve">A1, A2, A3, A4 </w:t>
      </w:r>
      <w:r w:rsidR="0068586C" w:rsidRPr="0068586C">
        <w:t>respectively. These are  notations Well</w:t>
      </w:r>
      <w:r w:rsidR="002265FF">
        <w:t xml:space="preserve"> </w:t>
      </w:r>
      <w:r w:rsidR="0068586C">
        <w:rPr>
          <w:color w:val="31849B" w:themeColor="accent5" w:themeShade="BF"/>
        </w:rPr>
        <w:t>(W</w:t>
      </w:r>
      <w:r w:rsidR="0068586C" w:rsidRPr="0068586C">
        <w:t>) and Array</w:t>
      </w:r>
      <w:r w:rsidR="0068586C">
        <w:rPr>
          <w:color w:val="31849B" w:themeColor="accent5" w:themeShade="BF"/>
        </w:rPr>
        <w:t xml:space="preserve">(A) </w:t>
      </w:r>
      <w:r w:rsidR="0068586C" w:rsidRPr="0068586C">
        <w:t>are interchangeable)</w:t>
      </w:r>
      <w:r w:rsidR="0068586C">
        <w:t xml:space="preserve">. The barcode and well combination is all that is required to determine which sample  you are looking at. For example in this case </w:t>
      </w:r>
      <w:r w:rsidR="0068586C" w:rsidRPr="0068586C">
        <w:rPr>
          <w:rFonts w:ascii="Calibri" w:eastAsia="Times New Roman" w:hAnsi="Calibri" w:cs="Calibri"/>
          <w:color w:val="E36C0A" w:themeColor="accent6" w:themeShade="BF"/>
        </w:rPr>
        <w:t>0</w:t>
      </w:r>
      <w:r w:rsidR="0068586C" w:rsidRPr="001C5DFF">
        <w:rPr>
          <w:rFonts w:ascii="Calibri" w:eastAsia="Times New Roman" w:hAnsi="Calibri" w:cs="Calibri"/>
          <w:color w:val="E36C0A" w:themeColor="accent6" w:themeShade="BF"/>
        </w:rPr>
        <w:t>28017507</w:t>
      </w:r>
      <w:r w:rsidR="0068586C">
        <w:t>_</w:t>
      </w:r>
      <w:r w:rsidR="0068586C" w:rsidRPr="0068586C">
        <w:rPr>
          <w:color w:val="31849B" w:themeColor="accent5" w:themeShade="BF"/>
        </w:rPr>
        <w:t>W1</w:t>
      </w:r>
      <w:r w:rsidR="0068586C">
        <w:rPr>
          <w:color w:val="31849B" w:themeColor="accent5" w:themeShade="BF"/>
        </w:rPr>
        <w:t xml:space="preserve"> </w:t>
      </w:r>
      <w:r w:rsidR="0068586C" w:rsidRPr="0068586C">
        <w:rPr>
          <w:color w:val="000000" w:themeColor="text1"/>
        </w:rPr>
        <w:t xml:space="preserve">in the </w:t>
      </w:r>
      <w:r w:rsidR="0068586C" w:rsidRPr="0068586C">
        <w:t xml:space="preserve">the </w:t>
      </w:r>
      <w:r w:rsidR="0068586C" w:rsidRPr="002265FF">
        <w:rPr>
          <w:i/>
        </w:rPr>
        <w:t>9-6-12 Kinomics UIDs-Barcodes-key Orthopic Raw Data (EXCEL).xlsx</w:t>
      </w:r>
      <w:r w:rsidR="0068586C" w:rsidRPr="004C53A5">
        <w:rPr>
          <w:color w:val="00B0F0"/>
        </w:rPr>
        <w:t xml:space="preserve"> </w:t>
      </w:r>
      <w:r w:rsidR="0068586C">
        <w:rPr>
          <w:color w:val="00B0F0"/>
        </w:rPr>
        <w:t xml:space="preserve"> </w:t>
      </w:r>
      <w:r w:rsidR="0068586C">
        <w:rPr>
          <w:color w:val="000000" w:themeColor="text1"/>
        </w:rPr>
        <w:t>can be found on row 113 as</w:t>
      </w:r>
      <w:r>
        <w:rPr>
          <w:color w:val="000000" w:themeColor="text1"/>
        </w:rPr>
        <w:t>:</w:t>
      </w:r>
    </w:p>
    <w:p w14:paraId="057D87E5" w14:textId="77777777" w:rsidR="0068586C" w:rsidRDefault="00A01486" w:rsidP="001C5DFF">
      <w:pPr>
        <w:rPr>
          <w:color w:val="000000" w:themeColor="text1"/>
        </w:rPr>
      </w:pPr>
      <w:r>
        <w:rPr>
          <w:color w:val="000000" w:themeColor="text1"/>
        </w:rPr>
        <w:t>Barcode</w:t>
      </w:r>
      <w:r>
        <w:rPr>
          <w:color w:val="000000" w:themeColor="text1"/>
        </w:rPr>
        <w:tab/>
      </w:r>
      <w:r>
        <w:rPr>
          <w:color w:val="000000" w:themeColor="text1"/>
        </w:rPr>
        <w:tab/>
        <w:t xml:space="preserve">     A</w:t>
      </w:r>
      <w:r w:rsidR="0068586C">
        <w:rPr>
          <w:color w:val="000000" w:themeColor="text1"/>
        </w:rPr>
        <w:t>rray</w:t>
      </w:r>
      <w:r>
        <w:rPr>
          <w:color w:val="000000" w:themeColor="text1"/>
        </w:rPr>
        <w:t>(well)</w:t>
      </w:r>
      <w:r w:rsidR="0068586C">
        <w:rPr>
          <w:color w:val="000000" w:themeColor="text1"/>
        </w:rPr>
        <w:tab/>
        <w:t>sample name</w:t>
      </w:r>
      <w:r w:rsidR="0068586C">
        <w:rPr>
          <w:color w:val="000000" w:themeColor="text1"/>
        </w:rPr>
        <w:tab/>
      </w:r>
      <w:r>
        <w:rPr>
          <w:color w:val="000000" w:themeColor="text1"/>
        </w:rPr>
        <w:t xml:space="preserve">    </w:t>
      </w:r>
      <w:r w:rsidR="0068586C">
        <w:rPr>
          <w:color w:val="000000" w:themeColor="text1"/>
        </w:rPr>
        <w:t>biological rep</w:t>
      </w:r>
      <w:r w:rsidR="0068586C">
        <w:rPr>
          <w:color w:val="000000" w:themeColor="text1"/>
        </w:rPr>
        <w:tab/>
      </w:r>
      <w:r w:rsidR="0068586C">
        <w:rPr>
          <w:color w:val="000000" w:themeColor="text1"/>
        </w:rPr>
        <w:tab/>
      </w:r>
      <w:r>
        <w:rPr>
          <w:color w:val="000000" w:themeColor="text1"/>
        </w:rPr>
        <w:t xml:space="preserve">            </w:t>
      </w:r>
      <w:r w:rsidR="0068586C">
        <w:rPr>
          <w:color w:val="000000" w:themeColor="text1"/>
        </w:rPr>
        <w:t>UID</w:t>
      </w:r>
    </w:p>
    <w:tbl>
      <w:tblPr>
        <w:tblW w:w="10255" w:type="dxa"/>
        <w:tblInd w:w="93" w:type="dxa"/>
        <w:tblLook w:val="04A0" w:firstRow="1" w:lastRow="0" w:firstColumn="1" w:lastColumn="0" w:noHBand="0" w:noVBand="1"/>
      </w:tblPr>
      <w:tblGrid>
        <w:gridCol w:w="2500"/>
        <w:gridCol w:w="960"/>
        <w:gridCol w:w="1780"/>
        <w:gridCol w:w="2440"/>
        <w:gridCol w:w="1801"/>
        <w:gridCol w:w="960"/>
      </w:tblGrid>
      <w:tr w:rsidR="0068586C" w:rsidRPr="0068586C" w14:paraId="254CC78E" w14:textId="77777777" w:rsidTr="0068586C">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314B0" w14:textId="77777777" w:rsidR="0068586C" w:rsidRPr="0068586C" w:rsidRDefault="0068586C" w:rsidP="0068586C">
            <w:pPr>
              <w:spacing w:after="0" w:line="240" w:lineRule="auto"/>
              <w:jc w:val="right"/>
              <w:rPr>
                <w:rFonts w:ascii="Calibri" w:eastAsia="Times New Roman" w:hAnsi="Calibri" w:cs="Calibri"/>
                <w:color w:val="000000"/>
              </w:rPr>
            </w:pPr>
            <w:r w:rsidRPr="0068586C">
              <w:rPr>
                <w:rFonts w:ascii="Calibri" w:eastAsia="Times New Roman" w:hAnsi="Calibri" w:cs="Calibri"/>
                <w:color w:val="000000"/>
              </w:rPr>
              <w:t>28017507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CD87A0" w14:textId="77777777" w:rsidR="0068586C" w:rsidRPr="0068586C" w:rsidRDefault="0068586C" w:rsidP="0068586C">
            <w:pPr>
              <w:spacing w:after="0" w:line="240" w:lineRule="auto"/>
              <w:rPr>
                <w:rFonts w:ascii="Calibri" w:eastAsia="Times New Roman" w:hAnsi="Calibri" w:cs="Calibri"/>
                <w:color w:val="000000"/>
              </w:rPr>
            </w:pPr>
            <w:r w:rsidRPr="0068586C">
              <w:rPr>
                <w:rFonts w:ascii="Calibri" w:eastAsia="Times New Roman" w:hAnsi="Calibri" w:cs="Calibri"/>
                <w:color w:val="000000"/>
              </w:rPr>
              <w:t>A1</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6D8DDFE" w14:textId="77777777" w:rsidR="0068586C" w:rsidRPr="0068586C" w:rsidRDefault="0068586C" w:rsidP="0068586C">
            <w:pPr>
              <w:spacing w:after="0" w:line="240" w:lineRule="auto"/>
              <w:rPr>
                <w:rFonts w:ascii="Calibri" w:eastAsia="Times New Roman" w:hAnsi="Calibri" w:cs="Calibri"/>
                <w:color w:val="000000"/>
              </w:rPr>
            </w:pPr>
            <w:r w:rsidRPr="0068586C">
              <w:rPr>
                <w:rFonts w:ascii="Calibri" w:eastAsia="Times New Roman" w:hAnsi="Calibri" w:cs="Calibri"/>
                <w:color w:val="000000"/>
              </w:rPr>
              <w:t>GBM ortho 6</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48C91D15" w14:textId="77777777" w:rsidR="0068586C" w:rsidRPr="0068586C" w:rsidRDefault="0068586C" w:rsidP="0068586C">
            <w:pPr>
              <w:spacing w:after="0" w:line="240" w:lineRule="auto"/>
              <w:rPr>
                <w:rFonts w:ascii="Calibri" w:eastAsia="Times New Roman" w:hAnsi="Calibri" w:cs="Calibri"/>
                <w:color w:val="000000"/>
              </w:rPr>
            </w:pPr>
            <w:r w:rsidRPr="0068586C">
              <w:rPr>
                <w:rFonts w:ascii="Calibri" w:eastAsia="Times New Roman" w:hAnsi="Calibri" w:cs="Calibri"/>
                <w:color w:val="000000"/>
              </w:rPr>
              <w:t>GBM ortho 6-B</w:t>
            </w:r>
          </w:p>
        </w:tc>
        <w:tc>
          <w:tcPr>
            <w:tcW w:w="1615" w:type="dxa"/>
            <w:tcBorders>
              <w:top w:val="single" w:sz="4" w:space="0" w:color="auto"/>
              <w:left w:val="nil"/>
              <w:bottom w:val="single" w:sz="4" w:space="0" w:color="auto"/>
              <w:right w:val="single" w:sz="4" w:space="0" w:color="auto"/>
            </w:tcBorders>
            <w:shd w:val="clear" w:color="auto" w:fill="auto"/>
            <w:noWrap/>
            <w:vAlign w:val="bottom"/>
            <w:hideMark/>
          </w:tcPr>
          <w:p w14:paraId="666D973A" w14:textId="77777777" w:rsidR="0068586C" w:rsidRPr="0068586C" w:rsidRDefault="0068586C" w:rsidP="0068586C">
            <w:pPr>
              <w:spacing w:after="0" w:line="240" w:lineRule="auto"/>
              <w:rPr>
                <w:rFonts w:ascii="Calibri" w:eastAsia="Times New Roman" w:hAnsi="Calibri" w:cs="Calibri"/>
                <w:color w:val="000000"/>
              </w:rPr>
            </w:pPr>
            <w:r w:rsidRPr="0068586C">
              <w:rPr>
                <w:rFonts w:ascii="Calibri" w:eastAsia="Times New Roman" w:hAnsi="Calibri" w:cs="Calibri"/>
                <w:color w:val="000000"/>
              </w:rPr>
              <w:t>kinomicsGil00038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4F7BCB" w14:textId="77777777" w:rsidR="0068586C" w:rsidRPr="0068586C" w:rsidRDefault="0068586C" w:rsidP="0068586C">
            <w:pPr>
              <w:spacing w:after="0" w:line="240" w:lineRule="auto"/>
              <w:rPr>
                <w:rFonts w:ascii="Calibri" w:eastAsia="Times New Roman" w:hAnsi="Calibri" w:cs="Calibri"/>
                <w:color w:val="000000"/>
              </w:rPr>
            </w:pPr>
            <w:r w:rsidRPr="0068586C">
              <w:rPr>
                <w:rFonts w:ascii="Calibri" w:eastAsia="Times New Roman" w:hAnsi="Calibri" w:cs="Calibri"/>
                <w:color w:val="000000"/>
              </w:rPr>
              <w:t> </w:t>
            </w:r>
          </w:p>
        </w:tc>
      </w:tr>
    </w:tbl>
    <w:p w14:paraId="0D905DE4" w14:textId="77777777" w:rsidR="001C5DFF" w:rsidRPr="00A01486" w:rsidRDefault="0061593D" w:rsidP="0061593D">
      <w:pPr>
        <w:pStyle w:val="ListParagraph"/>
        <w:numPr>
          <w:ilvl w:val="0"/>
          <w:numId w:val="2"/>
        </w:numPr>
        <w:rPr>
          <w:i/>
          <w:color w:val="000000" w:themeColor="text1"/>
        </w:rPr>
      </w:pPr>
      <w:r w:rsidRPr="00A01486">
        <w:rPr>
          <w:i/>
          <w:color w:val="000000" w:themeColor="text1"/>
        </w:rPr>
        <w:t xml:space="preserve">Note the leading zero is dropped on in this file </w:t>
      </w:r>
      <w:r w:rsidRPr="00A01486">
        <w:rPr>
          <w:rFonts w:ascii="Calibri" w:eastAsia="Times New Roman" w:hAnsi="Calibri" w:cs="Calibri"/>
          <w:i/>
          <w:color w:val="000000" w:themeColor="text1"/>
        </w:rPr>
        <w:t xml:space="preserve">028017507 becomes </w:t>
      </w:r>
      <w:r w:rsidRPr="00A01486">
        <w:rPr>
          <w:rFonts w:ascii="Calibri" w:eastAsia="Times New Roman" w:hAnsi="Calibri" w:cs="Calibri"/>
          <w:i/>
          <w:color w:val="000000"/>
        </w:rPr>
        <w:t>28017507</w:t>
      </w:r>
    </w:p>
    <w:p w14:paraId="766EBC5B" w14:textId="77777777" w:rsidR="001C5DFF" w:rsidRPr="001C5DFF" w:rsidRDefault="0068586C" w:rsidP="001C5DFF">
      <w:r w:rsidRPr="001C5DFF">
        <w:t xml:space="preserve"> </w:t>
      </w:r>
      <w:r w:rsidR="001C5DFF" w:rsidRPr="001C5DFF">
        <w:t xml:space="preserve">“F1” is not used </w:t>
      </w:r>
    </w:p>
    <w:p w14:paraId="113CE8AC" w14:textId="77777777" w:rsidR="001C5DFF" w:rsidRPr="001C5DFF" w:rsidRDefault="001C5DFF" w:rsidP="001C5DFF">
      <w:r w:rsidRPr="001C5DFF">
        <w:t>“</w:t>
      </w:r>
      <w:r w:rsidRPr="0068586C">
        <w:rPr>
          <w:color w:val="5F497A" w:themeColor="accent4" w:themeShade="BF"/>
        </w:rPr>
        <w:t>T100</w:t>
      </w:r>
      <w:r w:rsidRPr="001C5DFF">
        <w:t>” is the image exposure time (T100 in this case is 100ms, where T10,T20,T50,T100, and  T200 are all valid millisecond exposure times)</w:t>
      </w:r>
      <w:r w:rsidR="0061593D">
        <w:t xml:space="preserve">. </w:t>
      </w:r>
    </w:p>
    <w:p w14:paraId="68B6BA77" w14:textId="77777777" w:rsidR="001C5DFF" w:rsidRPr="001C5DFF" w:rsidRDefault="001C5DFF" w:rsidP="001C5DFF">
      <w:r w:rsidRPr="001C5DFF">
        <w:t>“</w:t>
      </w:r>
      <w:r w:rsidRPr="0068586C">
        <w:rPr>
          <w:color w:val="76923C" w:themeColor="accent3" w:themeShade="BF"/>
        </w:rPr>
        <w:t>P94</w:t>
      </w:r>
      <w:r w:rsidRPr="001C5DFF">
        <w:t>” denotes the protocol step in the Evolve program. (in PTK experiments these will</w:t>
      </w:r>
      <w:r w:rsidR="0068586C">
        <w:t xml:space="preserve"> normally</w:t>
      </w:r>
      <w:r w:rsidRPr="001C5DFF">
        <w:t xml:space="preserve"> range from P32 to P94* in STK these will </w:t>
      </w:r>
      <w:r w:rsidR="0068586C">
        <w:t xml:space="preserve">normally </w:t>
      </w:r>
      <w:r w:rsidRPr="001C5DFF">
        <w:t>range from P62 to P124*)</w:t>
      </w:r>
      <w:r w:rsidR="0061593D">
        <w:t xml:space="preserve">. The final protocol step takes multiple exposure times in increasing exposure times at the final cycle. (i.e. @ P94 </w:t>
      </w:r>
      <w:r w:rsidR="00A01486">
        <w:t>(final cycle)</w:t>
      </w:r>
      <w:r w:rsidR="0061593D">
        <w:t>in a PTK capture, or P124</w:t>
      </w:r>
      <w:r w:rsidR="00A01486">
        <w:t>(final cycle)</w:t>
      </w:r>
      <w:r w:rsidR="0061593D">
        <w:t xml:space="preserve"> in the STK the 10ms exposure is taken before the 20ms, then the 50, then 100</w:t>
      </w:r>
      <w:r w:rsidR="00E56B6A">
        <w:t>, then 200</w:t>
      </w:r>
      <w:r w:rsidR="0061593D">
        <w:t>) even though the P94 or P12</w:t>
      </w:r>
      <w:r w:rsidR="00A01486">
        <w:t>4</w:t>
      </w:r>
      <w:r w:rsidR="00E56B6A">
        <w:t>(or P0 in the 3 STK barcodes listed in red below )</w:t>
      </w:r>
      <w:r w:rsidR="0061593D">
        <w:t xml:space="preserve">is the same. For earlier image captures (all 50ms) the P* determines the sequence (P32 then P37, the P42, etc). </w:t>
      </w:r>
    </w:p>
    <w:p w14:paraId="6B8E17F4" w14:textId="5858931B" w:rsidR="001C5DFF" w:rsidRPr="001C5DFF" w:rsidRDefault="001C5DFF" w:rsidP="001C5DFF">
      <w:r w:rsidRPr="001C5DFF">
        <w:t>“</w:t>
      </w:r>
      <w:r w:rsidRPr="0068586C">
        <w:rPr>
          <w:color w:val="943634" w:themeColor="accent2" w:themeShade="BF"/>
        </w:rPr>
        <w:t>I204</w:t>
      </w:r>
      <w:r w:rsidRPr="001C5DFF">
        <w:t xml:space="preserve">” describes the sequence </w:t>
      </w:r>
      <w:r w:rsidR="009940A2">
        <w:t xml:space="preserve">of </w:t>
      </w:r>
      <w:r w:rsidRPr="001C5DFF">
        <w:t xml:space="preserve">the </w:t>
      </w:r>
      <w:r w:rsidR="009940A2">
        <w:t xml:space="preserve">image </w:t>
      </w:r>
      <w:r w:rsidRPr="001C5DFF">
        <w:t xml:space="preserve"> was </w:t>
      </w:r>
      <w:r w:rsidR="009940A2">
        <w:t>captured</w:t>
      </w:r>
      <w:r w:rsidRPr="001C5DFF">
        <w:t xml:space="preserve"> (in PTK experiments these will range from I1 to I216* in STK these will range from I1 to I144*)</w:t>
      </w:r>
    </w:p>
    <w:p w14:paraId="4539E121" w14:textId="77777777" w:rsidR="00E2123A" w:rsidRDefault="001C5DFF" w:rsidP="00837375">
      <w:r w:rsidRPr="001C5DFF">
        <w:t>*Sometimes an error can cause a step to be re-run</w:t>
      </w:r>
      <w:r w:rsidR="00837375">
        <w:t>/restarted</w:t>
      </w:r>
      <w:r w:rsidRPr="001C5DFF">
        <w:t xml:space="preserve"> using a modified protocol, and in these rare cases the P</w:t>
      </w:r>
      <w:r w:rsidR="00837375">
        <w:t>**</w:t>
      </w:r>
      <w:r w:rsidRPr="001C5DFF">
        <w:t xml:space="preserve"> and I</w:t>
      </w:r>
      <w:r w:rsidR="00837375">
        <w:t>*</w:t>
      </w:r>
      <w:r w:rsidRPr="001C5DFF">
        <w:t xml:space="preserve"> numbers m</w:t>
      </w:r>
      <w:r w:rsidR="00837375">
        <w:t>ay not be comparable across different barcode well combinations (although the 3 barcodes in affected experiments will all hav</w:t>
      </w:r>
      <w:r w:rsidR="002265FF">
        <w:t>e comparable P** and I*** label</w:t>
      </w:r>
      <w:r w:rsidR="00837375">
        <w:t xml:space="preserve">ings). </w:t>
      </w:r>
    </w:p>
    <w:p w14:paraId="587E81A2" w14:textId="77777777" w:rsidR="00837375" w:rsidRDefault="00A01486" w:rsidP="00837375">
      <w:r>
        <w:t>For example  a software restart  affected</w:t>
      </w:r>
      <w:r w:rsidR="00DA6993">
        <w:t xml:space="preserve"> the </w:t>
      </w:r>
      <w:r w:rsidR="007A68B6">
        <w:t>3 barcodes and associated image file listed immediately below</w:t>
      </w:r>
      <w:r w:rsidR="00DA6993">
        <w:t xml:space="preserve"> where the P</w:t>
      </w:r>
      <w:r w:rsidR="007A68B6">
        <w:t>**</w:t>
      </w:r>
      <w:r w:rsidR="00DA6993">
        <w:t xml:space="preserve"> number is ‘shifted’ by -124 </w:t>
      </w:r>
      <w:r>
        <w:t xml:space="preserve">prior to </w:t>
      </w:r>
      <w:r w:rsidR="00DA6993">
        <w:t xml:space="preserve">the STK postwash </w:t>
      </w:r>
      <w:r>
        <w:t>image capture</w:t>
      </w:r>
      <w:r w:rsidR="00DA6993">
        <w:t xml:space="preserve"> (note P** before this are not used in STK analysis</w:t>
      </w:r>
      <w:r w:rsidR="007A68B6">
        <w:t>, and were not captured</w:t>
      </w:r>
      <w:r w:rsidR="00DA6993">
        <w:t>).</w:t>
      </w:r>
    </w:p>
    <w:p w14:paraId="08400B1B" w14:textId="77777777" w:rsidR="002F47F2" w:rsidRDefault="002F47F2" w:rsidP="00837375">
      <w:r>
        <w:t xml:space="preserve">This only effects the </w:t>
      </w:r>
      <w:r w:rsidR="007A68B6">
        <w:t xml:space="preserve">3 </w:t>
      </w:r>
      <w:r>
        <w:t>following barcodes (and all wells</w:t>
      </w:r>
      <w:r w:rsidR="002265FF">
        <w:t>(W1-W4)</w:t>
      </w:r>
      <w:r>
        <w:t xml:space="preserve"> in them)</w:t>
      </w:r>
      <w:r w:rsidR="002265FF">
        <w:t>:</w:t>
      </w:r>
    </w:p>
    <w:p w14:paraId="1BF6C9D3" w14:textId="77777777" w:rsidR="002F47F2" w:rsidRDefault="002F47F2" w:rsidP="00837375">
      <w:r w:rsidRPr="005E55D3">
        <w:rPr>
          <w:color w:val="FF0000"/>
        </w:rPr>
        <w:t xml:space="preserve">028017114, 028017115, 028017116 </w:t>
      </w:r>
      <w:r>
        <w:t>where P0</w:t>
      </w:r>
      <w:r w:rsidR="007A68B6">
        <w:t xml:space="preserve"> in the file name</w:t>
      </w:r>
      <w:r>
        <w:t xml:space="preserve"> is equivalent to P124 in all the other </w:t>
      </w:r>
      <w:r w:rsidR="007A68B6">
        <w:t xml:space="preserve">unaffected </w:t>
      </w:r>
      <w:r>
        <w:t>STK files (02*******)</w:t>
      </w:r>
    </w:p>
    <w:p w14:paraId="65A97446" w14:textId="59105E54" w:rsidR="005E55D3" w:rsidRDefault="00E700DC" w:rsidP="00837375">
      <w:r>
        <w:t xml:space="preserve">Any other data not referenced via </w:t>
      </w:r>
      <w:r w:rsidR="000D1AB3">
        <w:t xml:space="preserve">barcode_well with </w:t>
      </w:r>
      <w:r>
        <w:t>the UID key is not used</w:t>
      </w:r>
      <w:r w:rsidR="000D1AB3">
        <w:t xml:space="preserve"> </w:t>
      </w:r>
      <w:r>
        <w:t xml:space="preserve"> or may include test wells. Also the</w:t>
      </w:r>
      <w:r w:rsidR="00304CB1">
        <w:t xml:space="preserve"> </w:t>
      </w:r>
      <w:r w:rsidR="007A68B6">
        <w:t xml:space="preserve">3 </w:t>
      </w:r>
      <w:r>
        <w:t xml:space="preserve"> barcodes below are</w:t>
      </w:r>
      <w:r w:rsidR="005E55D3">
        <w:t xml:space="preserve"> included</w:t>
      </w:r>
      <w:r w:rsidR="007A68B6">
        <w:t xml:space="preserve"> in the L2 data</w:t>
      </w:r>
      <w:r w:rsidR="005E55D3">
        <w:t xml:space="preserve"> (but not referenced via the </w:t>
      </w:r>
      <w:r w:rsidR="007A68B6">
        <w:t xml:space="preserve">UID/sample name </w:t>
      </w:r>
      <w:r w:rsidR="005E55D3">
        <w:t xml:space="preserve">key </w:t>
      </w:r>
      <w:r w:rsidR="007A68B6">
        <w:t xml:space="preserve">, and were not used for further analysis </w:t>
      </w:r>
      <w:r w:rsidR="005E55D3">
        <w:t>due to a mechanical failure during the run):</w:t>
      </w:r>
    </w:p>
    <w:p w14:paraId="30DE8C5B" w14:textId="77777777" w:rsidR="005E55D3" w:rsidRPr="005E55D3" w:rsidRDefault="005E55D3" w:rsidP="005E55D3">
      <w:pPr>
        <w:spacing w:after="0" w:line="240" w:lineRule="auto"/>
        <w:rPr>
          <w:rFonts w:ascii="Calibri" w:eastAsia="Times New Roman" w:hAnsi="Calibri" w:cs="Calibri"/>
          <w:color w:val="FF0000"/>
        </w:rPr>
      </w:pPr>
      <w:r w:rsidRPr="005E55D3">
        <w:rPr>
          <w:rFonts w:ascii="Calibri" w:eastAsia="Times New Roman" w:hAnsi="Calibri" w:cs="Calibri"/>
          <w:color w:val="FF0000"/>
        </w:rPr>
        <w:t>028017221</w:t>
      </w:r>
      <w:r w:rsidR="00E700DC">
        <w:rPr>
          <w:rFonts w:ascii="Calibri" w:eastAsia="Times New Roman" w:hAnsi="Calibri" w:cs="Calibri"/>
          <w:color w:val="FF0000"/>
        </w:rPr>
        <w:t xml:space="preserve">, </w:t>
      </w:r>
      <w:r w:rsidRPr="005E55D3">
        <w:rPr>
          <w:rFonts w:ascii="Calibri" w:eastAsia="Times New Roman" w:hAnsi="Calibri" w:cs="Calibri"/>
          <w:color w:val="FF0000"/>
        </w:rPr>
        <w:t>028017222</w:t>
      </w:r>
      <w:r w:rsidR="00E700DC">
        <w:rPr>
          <w:rFonts w:ascii="Calibri" w:eastAsia="Times New Roman" w:hAnsi="Calibri" w:cs="Calibri"/>
          <w:color w:val="FF0000"/>
        </w:rPr>
        <w:t xml:space="preserve">, </w:t>
      </w:r>
      <w:r w:rsidRPr="005E55D3">
        <w:rPr>
          <w:rFonts w:ascii="Calibri" w:eastAsia="Times New Roman" w:hAnsi="Calibri" w:cs="Calibri"/>
          <w:color w:val="FF0000"/>
        </w:rPr>
        <w:t>028017223</w:t>
      </w:r>
    </w:p>
    <w:p w14:paraId="64BB3A40" w14:textId="77777777" w:rsidR="005E55D3" w:rsidRDefault="005E55D3" w:rsidP="00837375"/>
    <w:p w14:paraId="7DB6961E" w14:textId="77777777" w:rsidR="0009709F" w:rsidRDefault="002D0366">
      <w:r>
        <w:t>Joshua Anderson</w:t>
      </w:r>
    </w:p>
    <w:p w14:paraId="60A9FA2D" w14:textId="77777777" w:rsidR="0009709F" w:rsidRDefault="0009709F">
      <w:r>
        <w:lastRenderedPageBreak/>
        <w:t xml:space="preserve"> </w:t>
      </w:r>
      <w:hyperlink r:id="rId7" w:history="1">
        <w:r w:rsidRPr="001A560E">
          <w:rPr>
            <w:rStyle w:val="Hyperlink"/>
          </w:rPr>
          <w:t>janders7@uab.edu</w:t>
        </w:r>
      </w:hyperlink>
      <w:r>
        <w:t xml:space="preserve"> </w:t>
      </w:r>
    </w:p>
    <w:p w14:paraId="73EF8528" w14:textId="77777777" w:rsidR="002D0366" w:rsidRDefault="002D0366">
      <w:r>
        <w:t xml:space="preserve"> </w:t>
      </w:r>
      <w:hyperlink r:id="rId8" w:history="1">
        <w:r w:rsidRPr="001A560E">
          <w:rPr>
            <w:rStyle w:val="Hyperlink"/>
          </w:rPr>
          <w:t>janders211@gmail.com</w:t>
        </w:r>
      </w:hyperlink>
    </w:p>
    <w:p w14:paraId="46D4568D" w14:textId="77777777" w:rsidR="002D0366" w:rsidRDefault="002D0366"/>
    <w:p w14:paraId="5B094559" w14:textId="77777777" w:rsidR="004C53A5" w:rsidRDefault="004C53A5"/>
    <w:sectPr w:rsidR="004C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17CA"/>
    <w:multiLevelType w:val="hybridMultilevel"/>
    <w:tmpl w:val="7C8E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75AF6"/>
    <w:multiLevelType w:val="hybridMultilevel"/>
    <w:tmpl w:val="006C85D2"/>
    <w:lvl w:ilvl="0" w:tplc="7EE46A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98"/>
    <w:rsid w:val="00066977"/>
    <w:rsid w:val="0009709F"/>
    <w:rsid w:val="000D1AB3"/>
    <w:rsid w:val="000D55EE"/>
    <w:rsid w:val="001B7E4B"/>
    <w:rsid w:val="001C5DFF"/>
    <w:rsid w:val="002265FF"/>
    <w:rsid w:val="002D0366"/>
    <w:rsid w:val="002F47F2"/>
    <w:rsid w:val="00303E3F"/>
    <w:rsid w:val="00304CB1"/>
    <w:rsid w:val="003377EE"/>
    <w:rsid w:val="00396880"/>
    <w:rsid w:val="0045476B"/>
    <w:rsid w:val="004961C5"/>
    <w:rsid w:val="004A35C7"/>
    <w:rsid w:val="004C53A5"/>
    <w:rsid w:val="00520A80"/>
    <w:rsid w:val="005E55D3"/>
    <w:rsid w:val="0061446D"/>
    <w:rsid w:val="0061593D"/>
    <w:rsid w:val="00676089"/>
    <w:rsid w:val="0068586C"/>
    <w:rsid w:val="006A71E1"/>
    <w:rsid w:val="006D0561"/>
    <w:rsid w:val="007A68B6"/>
    <w:rsid w:val="00837375"/>
    <w:rsid w:val="008B3B1A"/>
    <w:rsid w:val="008F207D"/>
    <w:rsid w:val="008F3D79"/>
    <w:rsid w:val="009940A2"/>
    <w:rsid w:val="009B7B6C"/>
    <w:rsid w:val="00A01486"/>
    <w:rsid w:val="00AB6998"/>
    <w:rsid w:val="00AC4E0C"/>
    <w:rsid w:val="00BD5E57"/>
    <w:rsid w:val="00BE4048"/>
    <w:rsid w:val="00C145A6"/>
    <w:rsid w:val="00C24B50"/>
    <w:rsid w:val="00C3343B"/>
    <w:rsid w:val="00C82250"/>
    <w:rsid w:val="00CF431B"/>
    <w:rsid w:val="00D53723"/>
    <w:rsid w:val="00D75DF0"/>
    <w:rsid w:val="00D865E2"/>
    <w:rsid w:val="00DA6993"/>
    <w:rsid w:val="00DE76E9"/>
    <w:rsid w:val="00E2123A"/>
    <w:rsid w:val="00E56B6A"/>
    <w:rsid w:val="00E60F04"/>
    <w:rsid w:val="00E700DC"/>
    <w:rsid w:val="00F365B1"/>
    <w:rsid w:val="00F45571"/>
    <w:rsid w:val="00FD4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3F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A5"/>
    <w:rPr>
      <w:color w:val="0000FF" w:themeColor="hyperlink"/>
      <w:u w:val="single"/>
    </w:rPr>
  </w:style>
  <w:style w:type="paragraph" w:styleId="ListParagraph">
    <w:name w:val="List Paragraph"/>
    <w:basedOn w:val="Normal"/>
    <w:uiPriority w:val="34"/>
    <w:qFormat/>
    <w:rsid w:val="001C5DFF"/>
    <w:pPr>
      <w:ind w:left="720"/>
      <w:contextualSpacing/>
    </w:pPr>
  </w:style>
  <w:style w:type="paragraph" w:styleId="BalloonText">
    <w:name w:val="Balloon Text"/>
    <w:basedOn w:val="Normal"/>
    <w:link w:val="BalloonTextChar"/>
    <w:uiPriority w:val="99"/>
    <w:semiHidden/>
    <w:unhideWhenUsed/>
    <w:rsid w:val="00F3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5B1"/>
    <w:rPr>
      <w:rFonts w:ascii="Tahoma" w:hAnsi="Tahoma" w:cs="Tahoma"/>
      <w:sz w:val="16"/>
      <w:szCs w:val="16"/>
    </w:rPr>
  </w:style>
  <w:style w:type="character" w:customStyle="1" w:styleId="il">
    <w:name w:val="il"/>
    <w:basedOn w:val="DefaultParagraphFont"/>
    <w:rsid w:val="003377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A5"/>
    <w:rPr>
      <w:color w:val="0000FF" w:themeColor="hyperlink"/>
      <w:u w:val="single"/>
    </w:rPr>
  </w:style>
  <w:style w:type="paragraph" w:styleId="ListParagraph">
    <w:name w:val="List Paragraph"/>
    <w:basedOn w:val="Normal"/>
    <w:uiPriority w:val="34"/>
    <w:qFormat/>
    <w:rsid w:val="001C5DFF"/>
    <w:pPr>
      <w:ind w:left="720"/>
      <w:contextualSpacing/>
    </w:pPr>
  </w:style>
  <w:style w:type="paragraph" w:styleId="BalloonText">
    <w:name w:val="Balloon Text"/>
    <w:basedOn w:val="Normal"/>
    <w:link w:val="BalloonTextChar"/>
    <w:uiPriority w:val="99"/>
    <w:semiHidden/>
    <w:unhideWhenUsed/>
    <w:rsid w:val="00F3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5B1"/>
    <w:rPr>
      <w:rFonts w:ascii="Tahoma" w:hAnsi="Tahoma" w:cs="Tahoma"/>
      <w:sz w:val="16"/>
      <w:szCs w:val="16"/>
    </w:rPr>
  </w:style>
  <w:style w:type="character" w:customStyle="1" w:styleId="il">
    <w:name w:val="il"/>
    <w:basedOn w:val="DefaultParagraphFont"/>
    <w:rsid w:val="0033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97068">
      <w:bodyDiv w:val="1"/>
      <w:marLeft w:val="0"/>
      <w:marRight w:val="0"/>
      <w:marTop w:val="0"/>
      <w:marBottom w:val="0"/>
      <w:divBdr>
        <w:top w:val="none" w:sz="0" w:space="0" w:color="auto"/>
        <w:left w:val="none" w:sz="0" w:space="0" w:color="auto"/>
        <w:bottom w:val="none" w:sz="0" w:space="0" w:color="auto"/>
        <w:right w:val="none" w:sz="0" w:space="0" w:color="auto"/>
      </w:divBdr>
    </w:div>
    <w:div w:id="260798852">
      <w:bodyDiv w:val="1"/>
      <w:marLeft w:val="0"/>
      <w:marRight w:val="0"/>
      <w:marTop w:val="0"/>
      <w:marBottom w:val="0"/>
      <w:divBdr>
        <w:top w:val="none" w:sz="0" w:space="0" w:color="auto"/>
        <w:left w:val="none" w:sz="0" w:space="0" w:color="auto"/>
        <w:bottom w:val="none" w:sz="0" w:space="0" w:color="auto"/>
        <w:right w:val="none" w:sz="0" w:space="0" w:color="auto"/>
      </w:divBdr>
    </w:div>
    <w:div w:id="394620720">
      <w:bodyDiv w:val="1"/>
      <w:marLeft w:val="0"/>
      <w:marRight w:val="0"/>
      <w:marTop w:val="0"/>
      <w:marBottom w:val="0"/>
      <w:divBdr>
        <w:top w:val="none" w:sz="0" w:space="0" w:color="auto"/>
        <w:left w:val="none" w:sz="0" w:space="0" w:color="auto"/>
        <w:bottom w:val="none" w:sz="0" w:space="0" w:color="auto"/>
        <w:right w:val="none" w:sz="0" w:space="0" w:color="auto"/>
      </w:divBdr>
    </w:div>
    <w:div w:id="1109197427">
      <w:bodyDiv w:val="1"/>
      <w:marLeft w:val="0"/>
      <w:marRight w:val="0"/>
      <w:marTop w:val="0"/>
      <w:marBottom w:val="0"/>
      <w:divBdr>
        <w:top w:val="none" w:sz="0" w:space="0" w:color="auto"/>
        <w:left w:val="none" w:sz="0" w:space="0" w:color="auto"/>
        <w:bottom w:val="none" w:sz="0" w:space="0" w:color="auto"/>
        <w:right w:val="none" w:sz="0" w:space="0" w:color="auto"/>
      </w:divBdr>
      <w:divsChild>
        <w:div w:id="1010529720">
          <w:marLeft w:val="0"/>
          <w:marRight w:val="0"/>
          <w:marTop w:val="0"/>
          <w:marBottom w:val="0"/>
          <w:divBdr>
            <w:top w:val="none" w:sz="0" w:space="0" w:color="auto"/>
            <w:left w:val="none" w:sz="0" w:space="0" w:color="auto"/>
            <w:bottom w:val="none" w:sz="0" w:space="0" w:color="auto"/>
            <w:right w:val="none" w:sz="0" w:space="0" w:color="auto"/>
          </w:divBdr>
        </w:div>
        <w:div w:id="837379831">
          <w:marLeft w:val="0"/>
          <w:marRight w:val="0"/>
          <w:marTop w:val="0"/>
          <w:marBottom w:val="0"/>
          <w:divBdr>
            <w:top w:val="none" w:sz="0" w:space="0" w:color="auto"/>
            <w:left w:val="none" w:sz="0" w:space="0" w:color="auto"/>
            <w:bottom w:val="none" w:sz="0" w:space="0" w:color="auto"/>
            <w:right w:val="none" w:sz="0" w:space="0" w:color="auto"/>
          </w:divBdr>
        </w:div>
        <w:div w:id="740251462">
          <w:marLeft w:val="0"/>
          <w:marRight w:val="0"/>
          <w:marTop w:val="0"/>
          <w:marBottom w:val="0"/>
          <w:divBdr>
            <w:top w:val="none" w:sz="0" w:space="0" w:color="auto"/>
            <w:left w:val="none" w:sz="0" w:space="0" w:color="auto"/>
            <w:bottom w:val="none" w:sz="0" w:space="0" w:color="auto"/>
            <w:right w:val="none" w:sz="0" w:space="0" w:color="auto"/>
          </w:divBdr>
        </w:div>
        <w:div w:id="843129653">
          <w:marLeft w:val="0"/>
          <w:marRight w:val="0"/>
          <w:marTop w:val="0"/>
          <w:marBottom w:val="0"/>
          <w:divBdr>
            <w:top w:val="none" w:sz="0" w:space="0" w:color="auto"/>
            <w:left w:val="none" w:sz="0" w:space="0" w:color="auto"/>
            <w:bottom w:val="none" w:sz="0" w:space="0" w:color="auto"/>
            <w:right w:val="none" w:sz="0" w:space="0" w:color="auto"/>
          </w:divBdr>
        </w:div>
        <w:div w:id="959452833">
          <w:marLeft w:val="0"/>
          <w:marRight w:val="0"/>
          <w:marTop w:val="0"/>
          <w:marBottom w:val="0"/>
          <w:divBdr>
            <w:top w:val="none" w:sz="0" w:space="0" w:color="auto"/>
            <w:left w:val="none" w:sz="0" w:space="0" w:color="auto"/>
            <w:bottom w:val="none" w:sz="0" w:space="0" w:color="auto"/>
            <w:right w:val="none" w:sz="0" w:space="0" w:color="auto"/>
          </w:divBdr>
        </w:div>
        <w:div w:id="556404321">
          <w:marLeft w:val="0"/>
          <w:marRight w:val="0"/>
          <w:marTop w:val="0"/>
          <w:marBottom w:val="0"/>
          <w:divBdr>
            <w:top w:val="none" w:sz="0" w:space="0" w:color="auto"/>
            <w:left w:val="none" w:sz="0" w:space="0" w:color="auto"/>
            <w:bottom w:val="none" w:sz="0" w:space="0" w:color="auto"/>
            <w:right w:val="none" w:sz="0" w:space="0" w:color="auto"/>
          </w:divBdr>
        </w:div>
        <w:div w:id="984894864">
          <w:marLeft w:val="0"/>
          <w:marRight w:val="0"/>
          <w:marTop w:val="0"/>
          <w:marBottom w:val="0"/>
          <w:divBdr>
            <w:top w:val="none" w:sz="0" w:space="0" w:color="auto"/>
            <w:left w:val="none" w:sz="0" w:space="0" w:color="auto"/>
            <w:bottom w:val="none" w:sz="0" w:space="0" w:color="auto"/>
            <w:right w:val="none" w:sz="0" w:space="0" w:color="auto"/>
          </w:divBdr>
        </w:div>
        <w:div w:id="530580681">
          <w:marLeft w:val="0"/>
          <w:marRight w:val="0"/>
          <w:marTop w:val="0"/>
          <w:marBottom w:val="0"/>
          <w:divBdr>
            <w:top w:val="none" w:sz="0" w:space="0" w:color="auto"/>
            <w:left w:val="none" w:sz="0" w:space="0" w:color="auto"/>
            <w:bottom w:val="none" w:sz="0" w:space="0" w:color="auto"/>
            <w:right w:val="none" w:sz="0" w:space="0" w:color="auto"/>
          </w:divBdr>
        </w:div>
        <w:div w:id="311104956">
          <w:marLeft w:val="0"/>
          <w:marRight w:val="0"/>
          <w:marTop w:val="0"/>
          <w:marBottom w:val="0"/>
          <w:divBdr>
            <w:top w:val="none" w:sz="0" w:space="0" w:color="auto"/>
            <w:left w:val="none" w:sz="0" w:space="0" w:color="auto"/>
            <w:bottom w:val="none" w:sz="0" w:space="0" w:color="auto"/>
            <w:right w:val="none" w:sz="0" w:space="0" w:color="auto"/>
          </w:divBdr>
        </w:div>
        <w:div w:id="1627471393">
          <w:marLeft w:val="0"/>
          <w:marRight w:val="0"/>
          <w:marTop w:val="0"/>
          <w:marBottom w:val="0"/>
          <w:divBdr>
            <w:top w:val="none" w:sz="0" w:space="0" w:color="auto"/>
            <w:left w:val="none" w:sz="0" w:space="0" w:color="auto"/>
            <w:bottom w:val="none" w:sz="0" w:space="0" w:color="auto"/>
            <w:right w:val="none" w:sz="0" w:space="0" w:color="auto"/>
          </w:divBdr>
        </w:div>
        <w:div w:id="153689056">
          <w:marLeft w:val="0"/>
          <w:marRight w:val="0"/>
          <w:marTop w:val="0"/>
          <w:marBottom w:val="0"/>
          <w:divBdr>
            <w:top w:val="none" w:sz="0" w:space="0" w:color="auto"/>
            <w:left w:val="none" w:sz="0" w:space="0" w:color="auto"/>
            <w:bottom w:val="none" w:sz="0" w:space="0" w:color="auto"/>
            <w:right w:val="none" w:sz="0" w:space="0" w:color="auto"/>
          </w:divBdr>
        </w:div>
        <w:div w:id="1747914781">
          <w:marLeft w:val="0"/>
          <w:marRight w:val="0"/>
          <w:marTop w:val="0"/>
          <w:marBottom w:val="0"/>
          <w:divBdr>
            <w:top w:val="none" w:sz="0" w:space="0" w:color="auto"/>
            <w:left w:val="none" w:sz="0" w:space="0" w:color="auto"/>
            <w:bottom w:val="none" w:sz="0" w:space="0" w:color="auto"/>
            <w:right w:val="none" w:sz="0" w:space="0" w:color="auto"/>
          </w:divBdr>
        </w:div>
      </w:divsChild>
    </w:div>
    <w:div w:id="14321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janders211@gmail.com" TargetMode="External"/><Relationship Id="rId4" Type="http://schemas.microsoft.com/office/2007/relationships/stylesWithEffects" Target="stylesWithEffects.xml"/><Relationship Id="rId10" Type="http://schemas.openxmlformats.org/officeDocument/2006/relationships/theme" Target="theme/theme1.xml"/><Relationship Id="rId5" Type="http://schemas.openxmlformats.org/officeDocument/2006/relationships/settings" Target="settings.xml"/><Relationship Id="rId7" Type="http://schemas.openxmlformats.org/officeDocument/2006/relationships/hyperlink" Target="mailto:janders7@uab.edu" TargetMode="Externa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F48B5-8D34-754B-9C86-6D924C8A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1153</Words>
  <Characters>6574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Pamgene</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Pamstation</dc:creator>
  <cp:keywords/>
  <dc:description/>
  <cp:lastModifiedBy>Joshua Anderson</cp:lastModifiedBy>
  <cp:revision>3</cp:revision>
  <cp:lastPrinted>2012-10-02T16:51:00Z</cp:lastPrinted>
  <dcterms:created xsi:type="dcterms:W3CDTF">2012-10-15T15:12:00Z</dcterms:created>
  <dcterms:modified xsi:type="dcterms:W3CDTF">2012-10-15T15:12:00Z</dcterms:modified>
</cp:coreProperties>
</file>