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000000">
      <w:pPr>
        <w:spacing w:before="400" w:after="100"/>
        <w:jc w:val="center"/>
        <w:rPr>
          <w:color w:val="000000" w:themeColor="text1"/>
        </w:rPr>
      </w:pPr>
      <w:r w:rsidRPr="009B6918">
        <w:rPr>
          <w:b/>
          <w:bCs/>
          <w:color w:val="000000" w:themeColor="text1"/>
          <w:sz w:val="52"/>
          <w:szCs w:val="52"/>
        </w:rPr>
        <w:t>SISTEMA DE INFORMACIÓN DE VARIEDADES</w:t>
      </w:r>
    </w:p>
    <w:p w:rsidR="009247B3" w:rsidRPr="009B6918" w:rsidRDefault="00000000">
      <w:pPr>
        <w:spacing w:after="200"/>
        <w:jc w:val="center"/>
        <w:rPr>
          <w:color w:val="000000" w:themeColor="text1"/>
        </w:rPr>
      </w:pPr>
      <w:r w:rsidRPr="009B6918">
        <w:rPr>
          <w:b/>
          <w:bCs/>
          <w:color w:val="000000" w:themeColor="text1"/>
          <w:sz w:val="38"/>
          <w:szCs w:val="38"/>
        </w:rPr>
        <w:t>SIVAR — CENICAÑA</w:t>
      </w:r>
    </w:p>
    <w:p w:rsidR="009247B3" w:rsidRPr="009B6918" w:rsidRDefault="00000000">
      <w:pPr>
        <w:pBdr>
          <w:top w:val="single" w:sz="8" w:space="0" w:color="009640"/>
          <w:bottom w:val="single" w:sz="8" w:space="0" w:color="009640"/>
        </w:pBdr>
        <w:spacing w:before="200" w:after="200"/>
        <w:jc w:val="center"/>
        <w:rPr>
          <w:color w:val="000000" w:themeColor="text1"/>
        </w:rPr>
      </w:pPr>
      <w:r w:rsidRPr="009B6918">
        <w:rPr>
          <w:b/>
          <w:bCs/>
          <w:color w:val="000000" w:themeColor="text1"/>
          <w:sz w:val="30"/>
          <w:szCs w:val="30"/>
        </w:rPr>
        <w:t>Informe Comparativo Cambios, Mejoras y Bugs Corregidos Versión Original vs. Versión Actual</w:t>
      </w:r>
    </w:p>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000000">
      <w:pPr>
        <w:spacing w:before="60" w:after="60"/>
        <w:jc w:val="center"/>
        <w:rPr>
          <w:color w:val="000000" w:themeColor="text1"/>
        </w:rPr>
      </w:pPr>
      <w:r w:rsidRPr="009B6918">
        <w:rPr>
          <w:color w:val="000000" w:themeColor="text1"/>
          <w:sz w:val="22"/>
          <w:szCs w:val="22"/>
        </w:rPr>
        <w:t>Módulo de Programación de Cruzamientos y Sistema General</w:t>
      </w:r>
    </w:p>
    <w:p w:rsidR="009247B3" w:rsidRDefault="00000000">
      <w:pPr>
        <w:spacing w:before="60" w:after="60"/>
        <w:jc w:val="center"/>
        <w:rPr>
          <w:color w:val="000000" w:themeColor="text1"/>
        </w:rPr>
      </w:pPr>
      <w:r w:rsidRPr="009B6918">
        <w:rPr>
          <w:color w:val="000000" w:themeColor="text1"/>
        </w:rPr>
        <w:t>Mayo 2026</w:t>
      </w:r>
    </w:p>
    <w:p w:rsidR="009B6918" w:rsidRDefault="009B6918">
      <w:pPr>
        <w:spacing w:before="60" w:after="60"/>
        <w:jc w:val="center"/>
        <w:rPr>
          <w:color w:val="000000" w:themeColor="text1"/>
        </w:rPr>
      </w:pPr>
    </w:p>
    <w:p w:rsidR="009B6918" w:rsidRDefault="009B6918">
      <w:pPr>
        <w:spacing w:before="60" w:after="60"/>
        <w:jc w:val="center"/>
        <w:rPr>
          <w:color w:val="000000" w:themeColor="text1"/>
          <w:lang w:val="es-ES_tradnl"/>
        </w:rPr>
      </w:pPr>
      <w:r>
        <w:rPr>
          <w:color w:val="000000" w:themeColor="text1"/>
          <w:lang w:val="es-ES_tradnl"/>
        </w:rPr>
        <w:t>Jhon Henry Trujillo</w:t>
      </w:r>
    </w:p>
    <w:p w:rsidR="009B6918" w:rsidRPr="009B6918" w:rsidRDefault="009B6918">
      <w:pPr>
        <w:spacing w:before="60" w:after="60"/>
        <w:jc w:val="center"/>
        <w:rPr>
          <w:color w:val="000000" w:themeColor="text1"/>
          <w:lang w:val="es-ES_tradnl"/>
        </w:rPr>
      </w:pPr>
      <w:r>
        <w:rPr>
          <w:color w:val="000000" w:themeColor="text1"/>
          <w:lang w:val="es-ES_tradnl"/>
        </w:rPr>
        <w:t>Mayo 31 2026</w:t>
      </w:r>
    </w:p>
    <w:p w:rsidR="009247B3" w:rsidRPr="009B6918" w:rsidRDefault="00000000">
      <w:pPr>
        <w:rPr>
          <w:color w:val="000000" w:themeColor="text1"/>
        </w:rPr>
      </w:pPr>
      <w:r w:rsidRPr="009B6918">
        <w:rPr>
          <w:color w:val="000000" w:themeColor="text1"/>
        </w:rPr>
        <w:br w:type="page"/>
      </w:r>
    </w:p>
    <w:p w:rsidR="009247B3" w:rsidRPr="009B6918" w:rsidRDefault="00000000">
      <w:pPr>
        <w:pStyle w:val="Heading1"/>
        <w:pBdr>
          <w:bottom w:val="single" w:sz="6" w:space="4" w:color="009640"/>
        </w:pBdr>
        <w:rPr>
          <w:color w:val="000000" w:themeColor="text1"/>
        </w:rPr>
      </w:pPr>
      <w:r w:rsidRPr="009B6918">
        <w:rPr>
          <w:color w:val="000000" w:themeColor="text1"/>
        </w:rPr>
        <w:lastRenderedPageBreak/>
        <w:t>Resumen Ejecutivo</w:t>
      </w:r>
    </w:p>
    <w:p w:rsidR="009247B3" w:rsidRPr="009B6918" w:rsidRDefault="00000000">
      <w:pPr>
        <w:spacing w:before="70" w:after="110"/>
        <w:rPr>
          <w:color w:val="000000" w:themeColor="text1"/>
        </w:rPr>
      </w:pPr>
      <w:r w:rsidRPr="009B6918">
        <w:rPr>
          <w:color w:val="000000" w:themeColor="text1"/>
        </w:rPr>
        <w:t>Este informe documenta todos los cambios realizados entre la versión original entregada del sistema SIVAR y la versión actual. El análisis cubre: bugs corregidos con explicación técnica completa, nuevas funcionalidades incorporadas y el rediseño del módulo de programación de cruzamientos.</w:t>
      </w:r>
    </w:p>
    <w:p w:rsidR="009247B3" w:rsidRPr="009B6918" w:rsidRDefault="00000000">
      <w:pPr>
        <w:spacing w:before="70" w:after="110"/>
        <w:rPr>
          <w:color w:val="000000" w:themeColor="text1"/>
        </w:rPr>
      </w:pPr>
      <w:r w:rsidRPr="009B6918">
        <w:rPr>
          <w:color w:val="000000" w:themeColor="text1"/>
        </w:rPr>
        <w:t>Nota sobre la ventana de flores: las flores disponibles se buscan entre el día anterior y el día actual (Carbon::yesterday() → Carbon::today()). Este es el comportamiento correcto y esperado del sistema; no se considera un bug.</w:t>
      </w:r>
    </w:p>
    <w:p w:rsidR="009247B3" w:rsidRPr="009B6918" w:rsidRDefault="009247B3">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9B6918" w:rsidRPr="009B6918">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Categoría</w:t>
            </w:r>
          </w:p>
        </w:tc>
        <w:tc>
          <w:tcPr>
            <w:tcW w:w="18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Cantidad</w:t>
            </w:r>
          </w:p>
        </w:tc>
        <w:tc>
          <w:tcPr>
            <w:tcW w:w="45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Severidad del impacto</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Bugs críticos corregidos (backend)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5</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Alta — afectaban directamente la corrección del cálculo</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medio corregido (backend)</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1</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Media — subestimaba el Valor de Mérito de enfermedades</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Nuevas funcionalidades backend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2</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Alta — perfil de variedad + guardado batch</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Nuevas funcionalidades frontend</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2</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Alta — drawer de perfil + modal comparador</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Vistas rediseñadas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12</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Media — experiencia de usuario y usabilidad</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Archivos de configuración actualizados</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3</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Baja — URLs, paleta corporativa</w:t>
            </w:r>
          </w:p>
        </w:tc>
      </w:tr>
    </w:tbl>
    <w:p w:rsidR="009247B3" w:rsidRPr="009B6918" w:rsidRDefault="00000000">
      <w:pPr>
        <w:rPr>
          <w:color w:val="000000" w:themeColor="text1"/>
        </w:rPr>
      </w:pPr>
      <w:r w:rsidRPr="009B6918">
        <w:rPr>
          <w:color w:val="000000" w:themeColor="text1"/>
        </w:rPr>
        <w:br w:type="page"/>
      </w:r>
    </w:p>
    <w:p w:rsidR="009247B3" w:rsidRPr="009B6918" w:rsidRDefault="00000000">
      <w:pPr>
        <w:pStyle w:val="Heading1"/>
        <w:pBdr>
          <w:bottom w:val="single" w:sz="6" w:space="4" w:color="009640"/>
        </w:pBdr>
        <w:rPr>
          <w:color w:val="000000" w:themeColor="text1"/>
        </w:rPr>
      </w:pPr>
      <w:r w:rsidRPr="009B6918">
        <w:rPr>
          <w:color w:val="000000" w:themeColor="text1"/>
        </w:rPr>
        <w:lastRenderedPageBreak/>
        <w:t>1. Bugs Corregidos — Análisis Detallado</w:t>
      </w:r>
    </w:p>
    <w:p w:rsidR="009247B3" w:rsidRPr="009B6918" w:rsidRDefault="00000000">
      <w:pPr>
        <w:spacing w:before="70" w:after="110"/>
        <w:rPr>
          <w:color w:val="000000" w:themeColor="text1"/>
        </w:rPr>
      </w:pPr>
      <w:r w:rsidRPr="009B6918">
        <w:rPr>
          <w:color w:val="000000" w:themeColor="text1"/>
        </w:rPr>
        <w:t>Para cada bug se documenta: qué hacía el código original, cuál era la consecuencia observable en el sistema, y por qué la versión corregida resuelve el problema correctamente.</w:t>
      </w:r>
    </w:p>
    <w:p w:rsidR="009247B3" w:rsidRPr="009B6918" w:rsidRDefault="009247B3">
      <w:pPr>
        <w:spacing w:before="40" w:after="40"/>
        <w:rPr>
          <w:color w:val="000000" w:themeColor="text1"/>
        </w:rPr>
      </w:pPr>
    </w:p>
    <w:p w:rsidR="009247B3" w:rsidRPr="009B6918" w:rsidRDefault="00000000">
      <w:pPr>
        <w:pStyle w:val="Heading2"/>
        <w:rPr>
          <w:color w:val="000000" w:themeColor="text1"/>
        </w:rPr>
      </w:pPr>
      <w:r w:rsidRPr="009B6918">
        <w:rPr>
          <w:color w:val="000000" w:themeColor="text1"/>
        </w:rPr>
        <w:t xml:space="preserve">Bug </w:t>
      </w:r>
      <w:r w:rsidR="009B6918">
        <w:rPr>
          <w:color w:val="000000" w:themeColor="text1"/>
          <w:lang w:val="es-ES_tradnl"/>
        </w:rPr>
        <w:t xml:space="preserve">: </w:t>
      </w:r>
      <w:r w:rsidRPr="009B6918">
        <w:rPr>
          <w:color w:val="000000" w:themeColor="text1"/>
        </w:rPr>
        <w:t>nivel_florB Asignado Incorrectamente como nivel_florA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Función afectada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calcularViabilidadCaracteristica()</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Características afectadas</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sacarosa (scrsa), diámetro de tallo (dmtro_tllo), altura de planta, población, volcamiento</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CRÍTICA</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247B3" w:rsidRPr="009B6918" w:rsidRDefault="00000000">
      <w:pPr>
        <w:spacing w:before="70" w:after="110"/>
        <w:rPr>
          <w:color w:val="000000" w:themeColor="text1"/>
        </w:rPr>
      </w:pPr>
      <w:r w:rsidRPr="009B6918">
        <w:rPr>
          <w:color w:val="000000" w:themeColor="text1"/>
        </w:rPr>
        <w:t>La función calcularViabilidadCaracteristica() calcula un nivel (1–5 o 1–9) para cada flor según su valor relativo al testigo. El criterio de viabilidad es que la suma (nivel_florA + nivel_florB) no supere el umbral configurado por el mejorador.</w:t>
      </w:r>
    </w:p>
    <w:p w:rsidR="009247B3" w:rsidRPr="009B6918" w:rsidRDefault="00000000">
      <w:pPr>
        <w:spacing w:before="70" w:after="110"/>
        <w:rPr>
          <w:color w:val="000000" w:themeColor="text1"/>
        </w:rPr>
      </w:pPr>
      <w:r w:rsidRPr="009B6918">
        <w:rPr>
          <w:color w:val="000000" w:themeColor="text1"/>
        </w:rPr>
        <w:t>Para las características de producción (sacarosa, diámetro, volcamiento, altura, población), el bloque que calcula el nivel de la flor B tenía un typo en la variable de asignación: usaba $nivel_florA  en lugar de $nivel_florB. Esto implicaba que</w:t>
      </w:r>
      <w:r w:rsidR="0018631F" w:rsidRPr="009B6918">
        <w:rPr>
          <w:color w:val="000000" w:themeColor="text1"/>
          <w:lang w:val="es-ES_tradnl"/>
        </w:rPr>
        <w:t xml:space="preserve"> para algunos casos</w:t>
      </w:r>
      <w:r w:rsidRPr="009B6918">
        <w:rPr>
          <w:color w:val="000000" w:themeColor="text1"/>
        </w:rPr>
        <w:t>:</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El nivel de la flor B (padre) nunca se calculaba; siempre quedaba en su valor inicial de 999.</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Al sumar (nivel_florA + 999), el resultado superaba cualquier umbral posible, sin importar cuán buena fuera la variedad.</w:t>
      </w:r>
    </w:p>
    <w:p w:rsidR="009247B3" w:rsidRDefault="00000000">
      <w:pPr>
        <w:pStyle w:val="ListParagraph"/>
        <w:numPr>
          <w:ilvl w:val="0"/>
          <w:numId w:val="2"/>
        </w:numPr>
        <w:spacing w:before="50" w:after="50"/>
        <w:rPr>
          <w:color w:val="000000" w:themeColor="text1"/>
        </w:rPr>
      </w:pPr>
      <w:r w:rsidRPr="009B6918">
        <w:rPr>
          <w:color w:val="000000" w:themeColor="text1"/>
        </w:rPr>
        <w:t>El sistema declaraba el cruzamiento como INVIABLE para todas estas características de forma automática e incorrecta.</w:t>
      </w:r>
    </w:p>
    <w:p w:rsidR="009B6918" w:rsidRPr="009B6918" w:rsidRDefault="009B6918" w:rsidP="009B6918">
      <w:pPr>
        <w:pStyle w:val="ListParagraph"/>
        <w:spacing w:before="50" w:after="50"/>
        <w:ind w:left="720"/>
        <w:rPr>
          <w:color w:val="000000" w:themeColor="text1"/>
        </w:rPr>
      </w:pPr>
    </w:p>
    <w:p w:rsidR="009247B3" w:rsidRPr="009B6918" w:rsidRDefault="00000000">
      <w:pPr>
        <w:pBdr>
          <w:top w:val="single" w:sz="1" w:space="0" w:color="B91C1C"/>
          <w:left w:val="thick" w:sz="16" w:space="0" w:color="B91C1C"/>
          <w:bottom w:val="single" w:sz="1" w:space="0" w:color="B91C1C"/>
          <w:right w:val="single" w:sz="1" w:space="0" w:color="B91C1C"/>
        </w:pBdr>
        <w:shd w:val="clear" w:color="auto" w:fill="FEF2F2"/>
        <w:spacing w:before="120" w:after="120"/>
        <w:ind w:left="240"/>
        <w:rPr>
          <w:color w:val="000000" w:themeColor="text1"/>
        </w:rPr>
      </w:pPr>
      <w:r w:rsidRPr="009B6918">
        <w:rPr>
          <w:b/>
          <w:bCs/>
          <w:color w:val="000000" w:themeColor="text1"/>
        </w:rPr>
        <w:t xml:space="preserve">Consecuencia: </w:t>
      </w:r>
      <w:r w:rsidRPr="009B6918">
        <w:rPr>
          <w:color w:val="000000" w:themeColor="text1"/>
        </w:rPr>
        <w:t>La mayoría de los cruzamientos aparecían como inviables en la matriz aunque los progenitores fueran agronómicamente excelentes. El mejorador no podía identificar ninguna combinación viable para sacarosa, producción o características morfológicas, haciendo la herramienta inutilizable.</w:t>
      </w:r>
    </w:p>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Al corregir la asignación a $nivel_florB, el nivel del padre se calcula con la misma lógica relativa al testigo que se aplica a la madre. La suma (nivel_florA + nivel_florB) ahora refleja la combinación real de ambos progenitores. Si la suma es menor o igual al umbral, el cruzamiento se declara viable.</w:t>
      </w:r>
    </w:p>
    <w:p w:rsidR="009247B3" w:rsidRPr="009B6918" w:rsidRDefault="009247B3">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700"/>
      </w:tblGrid>
      <w:tr w:rsidR="009B6918" w:rsidRPr="009B6918">
        <w:tblPrEx>
          <w:tblCellMar>
            <w:top w:w="0" w:type="dxa"/>
            <w:bottom w:w="0" w:type="dxa"/>
          </w:tblCellMar>
        </w:tblPrEx>
        <w:trPr>
          <w:tblHeader/>
        </w:trPr>
        <w:tc>
          <w:tcPr>
            <w:tcW w:w="4660" w:type="dxa"/>
            <w:tcBorders>
              <w:top w:val="single" w:sz="1" w:space="0" w:color="D1D5DB"/>
              <w:left w:val="single" w:sz="1" w:space="0" w:color="D1D5DB"/>
              <w:bottom w:val="single" w:sz="1" w:space="0" w:color="D1D5DB"/>
              <w:right w:val="single" w:sz="1" w:space="0" w:color="D1D5DB"/>
            </w:tcBorders>
            <w:shd w:val="clear" w:color="auto" w:fill="B91C1C"/>
            <w:tcMar>
              <w:top w:w="110" w:type="dxa"/>
              <w:left w:w="160" w:type="dxa"/>
              <w:bottom w:w="110" w:type="dxa"/>
              <w:right w:w="160" w:type="dxa"/>
            </w:tcMar>
          </w:tcPr>
          <w:p w:rsidR="009247B3" w:rsidRPr="009B6918" w:rsidRDefault="00000000">
            <w:pPr>
              <w:jc w:val="center"/>
              <w:rPr>
                <w:color w:val="000000" w:themeColor="text1"/>
              </w:rPr>
            </w:pPr>
            <w:r w:rsidRPr="009B6918">
              <w:rPr>
                <w:b/>
                <w:bCs/>
                <w:color w:val="000000" w:themeColor="text1"/>
                <w:sz w:val="18"/>
                <w:szCs w:val="18"/>
              </w:rPr>
              <w:t>Versión Original — CON BUG</w:t>
            </w:r>
          </w:p>
        </w:tc>
        <w:tc>
          <w:tcPr>
            <w:tcW w:w="47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tcPr>
          <w:p w:rsidR="009247B3" w:rsidRPr="009B6918" w:rsidRDefault="00000000">
            <w:pPr>
              <w:jc w:val="center"/>
              <w:rPr>
                <w:color w:val="000000" w:themeColor="text1"/>
              </w:rPr>
            </w:pPr>
            <w:r w:rsidRPr="009B6918">
              <w:rPr>
                <w:b/>
                <w:bCs/>
                <w:color w:val="000000" w:themeColor="text1"/>
                <w:sz w:val="18"/>
                <w:szCs w:val="18"/>
              </w:rPr>
              <w:t>Versión Actual — CORREGIDO</w:t>
            </w:r>
          </w:p>
        </w:tc>
      </w:tr>
      <w:tr w:rsidR="009B6918" w:rsidRPr="009B6918">
        <w:tblPrEx>
          <w:tblCellMar>
            <w:top w:w="0" w:type="dxa"/>
            <w:bottom w:w="0" w:type="dxa"/>
          </w:tblCellMar>
        </w:tblPrEx>
        <w:tc>
          <w:tcPr>
            <w:tcW w:w="4660" w:type="dxa"/>
            <w:tcBorders>
              <w:top w:val="single" w:sz="1" w:space="0" w:color="D1D5DB"/>
              <w:left w:val="single" w:sz="1" w:space="0" w:color="D1D5DB"/>
              <w:bottom w:val="single" w:sz="1" w:space="0" w:color="D1D5DB"/>
              <w:right w:val="single" w:sz="1" w:space="0" w:color="D1D5DB"/>
            </w:tcBorders>
            <w:shd w:val="clear" w:color="auto" w:fill="FFF5F5"/>
            <w:tcMar>
              <w:top w:w="110" w:type="dxa"/>
              <w:left w:w="160" w:type="dxa"/>
              <w:bottom w:w="110" w:type="dxa"/>
              <w:right w:w="160" w:type="dxa"/>
            </w:tcMar>
          </w:tcPr>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Bloque sacarosa para flor B</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$porcentajeB = ($florB-&gt;scrsa * 100) / $testigo;</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if ($porcentajeB &gt; 120) {</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lastRenderedPageBreak/>
              <w:t xml:space="preserve">    $nivel_florA = 1;  // BUG: debería ser florB</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else if (...) {</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xml:space="preserve">    $nivel_florA = 2;  // BUG en todas las ramas</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 igual para volcamiento, dmtro_tllo, etc.</w:t>
            </w:r>
          </w:p>
        </w:tc>
        <w:tc>
          <w:tcPr>
            <w:tcW w:w="4700" w:type="dxa"/>
            <w:tcBorders>
              <w:top w:val="single" w:sz="1" w:space="0" w:color="D1D5DB"/>
              <w:left w:val="single" w:sz="1" w:space="0" w:color="D1D5DB"/>
              <w:bottom w:val="single" w:sz="1" w:space="0" w:color="D1D5DB"/>
              <w:right w:val="single" w:sz="1" w:space="0" w:color="D1D5DB"/>
            </w:tcBorders>
            <w:shd w:val="clear" w:color="auto" w:fill="F0FFF4"/>
            <w:tcMar>
              <w:top w:w="110" w:type="dxa"/>
              <w:left w:w="160" w:type="dxa"/>
              <w:bottom w:w="110" w:type="dxa"/>
              <w:right w:w="160" w:type="dxa"/>
            </w:tcMar>
          </w:tcPr>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lastRenderedPageBreak/>
              <w:t>// Bloque sacarosa para flor B</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$porcentajeB = ($florB-&gt;scrsa * 100) / $testigo;</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if ($porcentajeB &gt; 120) {</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lastRenderedPageBreak/>
              <w:t xml:space="preserve">    $nivel_florB = 1;  // CORRECTO</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else if (...) {</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xml:space="preserve">    $nivel_florB = 2;  // CORRECTO en todas las ramas</w:t>
            </w:r>
          </w:p>
          <w:p w:rsidR="009247B3" w:rsidRPr="009B6918" w:rsidRDefault="00000000">
            <w:pPr>
              <w:spacing w:before="20" w:after="20"/>
              <w:rPr>
                <w:color w:val="000000" w:themeColor="text1"/>
              </w:rPr>
            </w:pPr>
            <w:r w:rsidRPr="009B6918">
              <w:rPr>
                <w:rFonts w:ascii="Courier New" w:eastAsia="Courier New" w:hAnsi="Courier New" w:cs="Courier New"/>
                <w:color w:val="000000" w:themeColor="text1"/>
                <w:sz w:val="17"/>
                <w:szCs w:val="17"/>
              </w:rPr>
              <w:t>} // igual para volcamiento, dmtro_tllo, etc.</w:t>
            </w:r>
          </w:p>
        </w:tc>
      </w:tr>
    </w:tbl>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000000">
      <w:pPr>
        <w:pStyle w:val="Heading2"/>
        <w:rPr>
          <w:color w:val="000000" w:themeColor="text1"/>
        </w:rPr>
      </w:pPr>
      <w:r w:rsidRPr="009B6918">
        <w:rPr>
          <w:color w:val="000000" w:themeColor="text1"/>
        </w:rPr>
        <w:t>Bug 2</w:t>
      </w:r>
      <w:r w:rsidR="009B6918">
        <w:rPr>
          <w:color w:val="000000" w:themeColor="text1"/>
          <w:lang w:val="es-ES_tradnl"/>
        </w:rPr>
        <w:t xml:space="preserve">: </w:t>
      </w:r>
      <w:r w:rsidRPr="009B6918">
        <w:rPr>
          <w:color w:val="000000" w:themeColor="text1"/>
        </w:rPr>
        <w:t>Fallback de Datos por Índice Numérico en Lugar de Nombre de Variedad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Función afectada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calcularViabilidad()</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CRÍTICA</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247B3" w:rsidRPr="009B6918" w:rsidRDefault="00000000">
      <w:pPr>
        <w:spacing w:before="70" w:after="110"/>
        <w:rPr>
          <w:color w:val="000000" w:themeColor="text1"/>
        </w:rPr>
      </w:pPr>
      <w:r w:rsidRPr="009B6918">
        <w:rPr>
          <w:color w:val="000000" w:themeColor="text1"/>
        </w:rPr>
        <w:t>La función calcularViabilidad() recibe tres arreglos de flores: flores_BG (Banco de Germoplasma), flores_PR (datos campo PR, estdo_slccion=5) y flores_EIII (datos campo EIII, estdo_slccion=3). El código original accedía a las flores de respaldo por posición numérica en el arreglo:</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$florA_PR   = $flores_PR[$i];    // posición i</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$florA_EIII = $flores_EIII[$i];  // posición i</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$florB_PR   = $flores_PR[$j];    // posición j</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$florB_EIII = $flores_EIII[$j];  // posición j</w:t>
      </w:r>
    </w:p>
    <w:p w:rsidR="009247B3" w:rsidRDefault="00000000">
      <w:pPr>
        <w:spacing w:before="70" w:after="110"/>
        <w:rPr>
          <w:color w:val="000000" w:themeColor="text1"/>
        </w:rPr>
      </w:pPr>
      <w:r w:rsidRPr="009B6918">
        <w:rPr>
          <w:color w:val="000000" w:themeColor="text1"/>
        </w:rPr>
        <w:t xml:space="preserve">El problema es que los tres arreglos provienen de </w:t>
      </w:r>
      <w:r w:rsidR="0053015F" w:rsidRPr="009B6918">
        <w:rPr>
          <w:color w:val="000000" w:themeColor="text1"/>
          <w:lang w:val="es-ES_tradnl"/>
        </w:rPr>
        <w:t>consultas</w:t>
      </w:r>
      <w:r w:rsidRPr="009B6918">
        <w:rPr>
          <w:color w:val="000000" w:themeColor="text1"/>
        </w:rPr>
        <w:t xml:space="preserve"> distintas sobre tablas diferentes. No hay garantía de que los tres tengan el mismo número de registros ni que estén ordenados igual. El índice $i en flores_BG puede no corresponder a la misma variedad en flores_PR[$i].</w:t>
      </w:r>
    </w:p>
    <w:p w:rsidR="009B6918" w:rsidRPr="009B6918" w:rsidRDefault="009B6918">
      <w:pPr>
        <w:spacing w:before="70" w:after="110"/>
        <w:rPr>
          <w:color w:val="000000" w:themeColor="text1"/>
        </w:rPr>
      </w:pPr>
    </w:p>
    <w:p w:rsidR="009247B3" w:rsidRPr="009B6918" w:rsidRDefault="00000000">
      <w:pPr>
        <w:pBdr>
          <w:top w:val="single" w:sz="1" w:space="0" w:color="B91C1C"/>
          <w:left w:val="thick" w:sz="16" w:space="0" w:color="B91C1C"/>
          <w:bottom w:val="single" w:sz="1" w:space="0" w:color="B91C1C"/>
          <w:right w:val="single" w:sz="1" w:space="0" w:color="B91C1C"/>
        </w:pBdr>
        <w:shd w:val="clear" w:color="auto" w:fill="FEF2F2"/>
        <w:spacing w:before="120" w:after="120"/>
        <w:ind w:left="240"/>
        <w:rPr>
          <w:color w:val="000000" w:themeColor="text1"/>
        </w:rPr>
      </w:pPr>
      <w:r w:rsidRPr="009B6918">
        <w:rPr>
          <w:b/>
          <w:bCs/>
          <w:color w:val="000000" w:themeColor="text1"/>
        </w:rPr>
        <w:t xml:space="preserve">Consecuencia: </w:t>
      </w:r>
      <w:r w:rsidRPr="009B6918">
        <w:rPr>
          <w:color w:val="000000" w:themeColor="text1"/>
        </w:rPr>
        <w:t>Al calcular VM y viabilidad de 'Var-A', el sistema podía estar usando datos agronómicos de 'Var-C' como fallback, porque Var-C quedaba en la posición i en el arreglo PR. Esto hacía que los valores de VM y los vetos de viabilidad fueran completamente incorrectos para cualquier variedad que requiriera fallback.</w:t>
      </w:r>
    </w:p>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Se construyen dos mapas indexados por nombre de variedad antes del doble bucle, garantizando acceso exacto independiente del orden o tamaño de los arreglos:</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Indexar antes del bucle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foreach ($flores_PR as $fPR)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$floresPRMap[$fPR-&gt;vrdad] = $fPR;</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foreach ($flores_EIII as $fEIII)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$floresEIIIMap[$fEIII-&gt;vrdad] = $fEIII;</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lastRenderedPageBreak/>
        <w:t>}</w:t>
      </w:r>
    </w:p>
    <w:p w:rsidR="009247B3" w:rsidRPr="009B6918" w:rsidRDefault="009247B3">
      <w:pPr>
        <w:shd w:val="clear" w:color="auto" w:fill="F1F5F9"/>
        <w:spacing w:before="20" w:after="20"/>
        <w:ind w:left="560"/>
        <w:rPr>
          <w:color w:val="000000" w:themeColor="text1"/>
        </w:rPr>
      </w:pP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Acceso por nombre exacto dentro del bucle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$florA_PR   = $floresPRMap[$florA-&gt;vrdad]   ?? null;</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$florA_EIII = $floresEIIIMap[$florA-&gt;vrdad] ?? null;</w:t>
      </w:r>
    </w:p>
    <w:p w:rsidR="0053015F" w:rsidRPr="009B6918" w:rsidRDefault="0053015F" w:rsidP="0053015F">
      <w:pPr>
        <w:rPr>
          <w:color w:val="000000" w:themeColor="text1"/>
        </w:rPr>
      </w:pPr>
    </w:p>
    <w:p w:rsidR="009B6918" w:rsidRPr="009B6918" w:rsidRDefault="009B6918" w:rsidP="0053015F">
      <w:pPr>
        <w:rPr>
          <w:b/>
          <w:bCs/>
          <w:color w:val="000000" w:themeColor="text1"/>
          <w:sz w:val="28"/>
          <w:szCs w:val="28"/>
        </w:rPr>
      </w:pPr>
    </w:p>
    <w:p w:rsidR="009247B3" w:rsidRPr="009B6918" w:rsidRDefault="00000000" w:rsidP="0053015F">
      <w:pPr>
        <w:rPr>
          <w:b/>
          <w:bCs/>
          <w:color w:val="000000" w:themeColor="text1"/>
          <w:sz w:val="28"/>
          <w:szCs w:val="28"/>
        </w:rPr>
      </w:pPr>
      <w:r w:rsidRPr="009B6918">
        <w:rPr>
          <w:b/>
          <w:bCs/>
          <w:color w:val="000000" w:themeColor="text1"/>
          <w:sz w:val="28"/>
          <w:szCs w:val="28"/>
        </w:rPr>
        <w:t>Bug 3</w:t>
      </w:r>
      <w:r w:rsidR="009B6918">
        <w:rPr>
          <w:b/>
          <w:bCs/>
          <w:color w:val="000000" w:themeColor="text1"/>
          <w:sz w:val="28"/>
          <w:szCs w:val="28"/>
          <w:lang w:val="es-ES_tradnl"/>
        </w:rPr>
        <w:t xml:space="preserve">: </w:t>
      </w:r>
      <w:r w:rsidRPr="009B6918">
        <w:rPr>
          <w:b/>
          <w:bCs/>
          <w:color w:val="000000" w:themeColor="text1"/>
          <w:sz w:val="28"/>
          <w:szCs w:val="28"/>
        </w:rPr>
        <w:t>Reasignación de Variables de Flor Dentro del Bucle de Ponderados</w:t>
      </w:r>
    </w:p>
    <w:p w:rsidR="009B6918" w:rsidRPr="009B6918" w:rsidRDefault="009B6918" w:rsidP="0053015F">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Función afectada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calcularViabilidad() — foreach($ponderados)</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CRÍTICA</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B6918" w:rsidRPr="009B6918" w:rsidRDefault="00000000">
      <w:pPr>
        <w:spacing w:before="70" w:after="110"/>
        <w:rPr>
          <w:color w:val="000000" w:themeColor="text1"/>
        </w:rPr>
      </w:pPr>
      <w:r w:rsidRPr="009B6918">
        <w:rPr>
          <w:color w:val="000000" w:themeColor="text1"/>
        </w:rPr>
        <w:t>Dentro del bucle que recorre cada característica ponderada, el código original reasignaba directamente las variables $florA y $florB al activar el fallback:</w:t>
      </w:r>
    </w:p>
    <w:p w:rsidR="009B6918" w:rsidRPr="009B6918" w:rsidRDefault="009B6918">
      <w:pPr>
        <w:spacing w:before="70" w:after="110"/>
        <w:rPr>
          <w:color w:val="000000" w:themeColor="text1"/>
        </w:rPr>
      </w:pP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foreach ($ponderados as $ponderado)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if (empty($florA-&gt;$caracteristica))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$florA = $florA_PR;       // REASIGNA la variable principal</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if (empty($florA_PR-&gt;...))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$florA = $florA_EIII; // REASIGNA nuevamente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 En la siguiente iteración $florA ya NO es la flor original (BG)</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B6918" w:rsidRPr="009B6918" w:rsidRDefault="009B6918">
      <w:pPr>
        <w:spacing w:before="70" w:after="110"/>
        <w:rPr>
          <w:color w:val="000000" w:themeColor="text1"/>
        </w:rPr>
      </w:pPr>
    </w:p>
    <w:p w:rsidR="009247B3" w:rsidRPr="009B6918" w:rsidRDefault="00000000">
      <w:pPr>
        <w:spacing w:before="70" w:after="110"/>
        <w:rPr>
          <w:color w:val="000000" w:themeColor="text1"/>
        </w:rPr>
      </w:pPr>
      <w:r w:rsidRPr="009B6918">
        <w:rPr>
          <w:color w:val="000000" w:themeColor="text1"/>
        </w:rPr>
        <w:t>Una vez reasignado $florA = $florA_PR en la iteración del ponderado N, en la iteración N+1 $florA apunta a PR, no a BG. Si la siguiente característica sí tiene datos en BG (fuente más confiable), el sistema los ignora y usa PR de todas formas.</w:t>
      </w:r>
    </w:p>
    <w:p w:rsidR="009B6918" w:rsidRPr="009B6918" w:rsidRDefault="009B6918">
      <w:pPr>
        <w:spacing w:before="70" w:after="110"/>
        <w:rPr>
          <w:color w:val="000000" w:themeColor="text1"/>
        </w:rPr>
      </w:pPr>
    </w:p>
    <w:p w:rsidR="009247B3" w:rsidRPr="009B6918" w:rsidRDefault="00000000">
      <w:pPr>
        <w:pBdr>
          <w:top w:val="single" w:sz="1" w:space="0" w:color="B91C1C"/>
          <w:left w:val="thick" w:sz="16" w:space="0" w:color="B91C1C"/>
          <w:bottom w:val="single" w:sz="1" w:space="0" w:color="B91C1C"/>
          <w:right w:val="single" w:sz="1" w:space="0" w:color="B91C1C"/>
        </w:pBdr>
        <w:shd w:val="clear" w:color="auto" w:fill="FEF2F2"/>
        <w:spacing w:before="120" w:after="120"/>
        <w:ind w:left="240"/>
        <w:rPr>
          <w:color w:val="000000" w:themeColor="text1"/>
        </w:rPr>
      </w:pPr>
      <w:r w:rsidRPr="009B6918">
        <w:rPr>
          <w:b/>
          <w:bCs/>
          <w:color w:val="000000" w:themeColor="text1"/>
        </w:rPr>
        <w:t xml:space="preserve">Consecuencia: </w:t>
      </w:r>
      <w:r w:rsidRPr="009B6918">
        <w:rPr>
          <w:color w:val="000000" w:themeColor="text1"/>
        </w:rPr>
        <w:t>El cálculo de VM para las características después de la primera que activaba el fallback usaba datos de fuente secundaria aunque no fuera necesario, contaminando el Valor de Mérito total con información de menor jerarquía o calidad.</w:t>
      </w:r>
    </w:p>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Se crean variables locales al inicio de cada iteración sin modificar las referencias originales. Cada característica evalúa el fallback de forma completamente independiente: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foreach ($ponderados as $ponderado)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$florA_eval = $florA;   // copia local — $florA original intacta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$florB_eval = $florB;   // copia local — $florB original intacta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if (!isset($florA_eval-&gt;$car) || is_null($florA_eval-&gt;$car))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$florA_eval = $florA_PR;  // solo la copia cambia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lastRenderedPageBreak/>
        <w:t xml:space="preserve">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 $florA sigue apuntando a BG en TODAS las iteraciones</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000000">
      <w:pPr>
        <w:pStyle w:val="Heading2"/>
        <w:rPr>
          <w:color w:val="000000" w:themeColor="text1"/>
        </w:rPr>
      </w:pPr>
      <w:r w:rsidRPr="009B6918">
        <w:rPr>
          <w:color w:val="000000" w:themeColor="text1"/>
        </w:rPr>
        <w:t>Bug 4</w:t>
      </w:r>
      <w:r w:rsidR="009B6918">
        <w:rPr>
          <w:color w:val="000000" w:themeColor="text1"/>
          <w:lang w:val="es-ES_tradnl"/>
        </w:rPr>
        <w:t xml:space="preserve">: </w:t>
      </w:r>
      <w:r w:rsidRPr="009B6918">
        <w:rPr>
          <w:color w:val="000000" w:themeColor="text1"/>
        </w:rPr>
        <w:t>Condición de Veto por Sexo Incompleta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Función afectada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calcularViabilidad() — condición de sexo</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CRÍTICA</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247B3" w:rsidRPr="009B6918" w:rsidRDefault="00000000">
      <w:pPr>
        <w:spacing w:before="70" w:after="110"/>
        <w:rPr>
          <w:color w:val="000000" w:themeColor="text1"/>
        </w:rPr>
      </w:pPr>
      <w:r w:rsidRPr="009B6918">
        <w:rPr>
          <w:color w:val="000000" w:themeColor="text1"/>
        </w:rPr>
        <w:t>La función recorre TODAS las flores contra TODAS (bucle n×n sin distinción previa de sexo), por lo que pueden aparecer combinaciones Macho-vs-Macho o roles invertidos. El código original tenía dos condiciones para filtrar por sexo, pero la primera era redundante y la segunda incompleta: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Condición 1: veta solo si AMBAS son hembra (AND)</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if (florB==Hembra &amp;&amp; florA==Hembra) { viabilidad=false; }</w:t>
      </w:r>
    </w:p>
    <w:p w:rsidR="009247B3" w:rsidRPr="009B6918" w:rsidRDefault="009247B3">
      <w:pPr>
        <w:shd w:val="clear" w:color="auto" w:fill="F1F5F9"/>
        <w:spacing w:before="20" w:after="20"/>
        <w:ind w:left="560"/>
        <w:rPr>
          <w:color w:val="000000" w:themeColor="text1"/>
        </w:rPr>
      </w:pP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Condición 2: veta si padre es hembra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if (florB==Hembra) { viabilidad=false; }</w:t>
      </w:r>
    </w:p>
    <w:p w:rsidR="009247B3" w:rsidRPr="009B6918" w:rsidRDefault="009247B3">
      <w:pPr>
        <w:shd w:val="clear" w:color="auto" w:fill="F1F5F9"/>
        <w:spacing w:before="20" w:after="20"/>
        <w:ind w:left="560"/>
        <w:rPr>
          <w:color w:val="000000" w:themeColor="text1"/>
        </w:rPr>
      </w:pP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FALTABA: veto si la madre es macho</w:t>
      </w:r>
    </w:p>
    <w:p w:rsidR="009247B3" w:rsidRPr="009B6918" w:rsidRDefault="00000000">
      <w:pPr>
        <w:spacing w:before="70" w:after="110"/>
        <w:rPr>
          <w:color w:val="000000" w:themeColor="text1"/>
        </w:rPr>
      </w:pPr>
      <w:r w:rsidRPr="009B6918">
        <w:rPr>
          <w:color w:val="000000" w:themeColor="text1"/>
        </w:rPr>
        <w:t>La condición 1 nunca añadía nada porque la condición 2 ya la cubría. Y no existía ninguna condición que vetara el caso en que la flor A (madre) fuera macho.</w:t>
      </w:r>
    </w:p>
    <w:p w:rsidR="009247B3" w:rsidRPr="009B6918" w:rsidRDefault="00000000">
      <w:pPr>
        <w:pBdr>
          <w:top w:val="single" w:sz="1" w:space="0" w:color="B91C1C"/>
          <w:left w:val="thick" w:sz="16" w:space="0" w:color="B91C1C"/>
          <w:bottom w:val="single" w:sz="1" w:space="0" w:color="B91C1C"/>
          <w:right w:val="single" w:sz="1" w:space="0" w:color="B91C1C"/>
        </w:pBdr>
        <w:shd w:val="clear" w:color="auto" w:fill="FEF2F2"/>
        <w:spacing w:before="120" w:after="120"/>
        <w:ind w:left="240"/>
        <w:rPr>
          <w:color w:val="000000" w:themeColor="text1"/>
        </w:rPr>
      </w:pPr>
      <w:r w:rsidRPr="009B6918">
        <w:rPr>
          <w:b/>
          <w:bCs/>
          <w:color w:val="000000" w:themeColor="text1"/>
        </w:rPr>
        <w:t xml:space="preserve">Consecuencia: </w:t>
      </w:r>
      <w:r w:rsidRPr="009B6918">
        <w:rPr>
          <w:color w:val="000000" w:themeColor="text1"/>
        </w:rPr>
        <w:t>Cruzamientos con un macho en el rol de madre no eran vetados y aparecían como viables en la matriz. Podían ser seleccionados y guardados en la base de datos, generando registros biológicamente inválidos.</w:t>
      </w:r>
    </w:p>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Se reemplazaron las dos condiciones por dos vetos claros e independientes que cubren todos los casos posibles de roles incorrectos:</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Veto 1: el padre (florB) no puede ser hembra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if ($florB-&gt;sxo == 'Hembra' || $florB-&gt;sxo == 'HD' || $florB-&gt;sxo == 'HF')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$viabilidad['viabilidad'] = false;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Veto 2: la madre (florA) no puede ser macho</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if ($florA-&gt;sxo == 'Macho' || $florA-&gt;sxo == 'MD' || $florA-&gt;sxo == 'MF')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$viabilidad['viabilidad'] = false;</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000000">
      <w:pPr>
        <w:pStyle w:val="Heading2"/>
        <w:rPr>
          <w:color w:val="000000" w:themeColor="text1"/>
        </w:rPr>
      </w:pPr>
      <w:r w:rsidRPr="009B6918">
        <w:rPr>
          <w:color w:val="000000" w:themeColor="text1"/>
        </w:rPr>
        <w:t>Bug 5</w:t>
      </w:r>
      <w:r w:rsidR="009B6918">
        <w:rPr>
          <w:color w:val="000000" w:themeColor="text1"/>
          <w:lang w:val="es-ES_tradnl"/>
        </w:rPr>
        <w:t>:</w:t>
      </w:r>
      <w:r w:rsidRPr="009B6918">
        <w:rPr>
          <w:color w:val="000000" w:themeColor="text1"/>
        </w:rPr>
        <w:t xml:space="preserve"> Enfermedades Roya sin Soporte en calcularValorMerito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lastRenderedPageBreak/>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Función afectada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calcularValorMerito()</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Características afectadas</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roya café (rya_cfe_r), roya naranja (roya_naranja)</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MEDIA</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247B3" w:rsidRDefault="00000000">
      <w:pPr>
        <w:spacing w:before="70" w:after="110"/>
        <w:rPr>
          <w:color w:val="000000" w:themeColor="text1"/>
        </w:rPr>
      </w:pPr>
      <w:r w:rsidRPr="009B6918">
        <w:rPr>
          <w:color w:val="000000" w:themeColor="text1"/>
        </w:rPr>
        <w:t>La función calcularValorMerito() calcula la contribución de cada característica al VM total. Para mosaico y carbón había un bloque explícito. Para roya café y roya naranja, la función caía en el bloque else genérico que asignaba nivel_florA = 0, produciendo una contribución al VM de 0 × ponderado = 0.</w:t>
      </w:r>
    </w:p>
    <w:p w:rsidR="009B6918" w:rsidRPr="009B6918" w:rsidRDefault="009B6918">
      <w:pPr>
        <w:spacing w:before="70" w:after="110"/>
        <w:rPr>
          <w:color w:val="000000" w:themeColor="text1"/>
        </w:rPr>
      </w:pPr>
    </w:p>
    <w:p w:rsidR="009247B3" w:rsidRPr="009B6918" w:rsidRDefault="00000000">
      <w:pPr>
        <w:pBdr>
          <w:top w:val="single" w:sz="1" w:space="0" w:color="92400E"/>
          <w:left w:val="thick" w:sz="16" w:space="0" w:color="92400E"/>
          <w:bottom w:val="single" w:sz="1" w:space="0" w:color="92400E"/>
          <w:right w:val="single" w:sz="1" w:space="0" w:color="92400E"/>
        </w:pBdr>
        <w:shd w:val="clear" w:color="auto" w:fill="FFFBEB"/>
        <w:spacing w:before="120" w:after="120"/>
        <w:ind w:left="240"/>
        <w:rPr>
          <w:color w:val="000000" w:themeColor="text1"/>
        </w:rPr>
      </w:pPr>
      <w:r w:rsidRPr="009B6918">
        <w:rPr>
          <w:b/>
          <w:bCs/>
          <w:color w:val="000000" w:themeColor="text1"/>
        </w:rPr>
        <w:t xml:space="preserve">Consecuencia: </w:t>
      </w:r>
      <w:r w:rsidRPr="009B6918">
        <w:rPr>
          <w:color w:val="000000" w:themeColor="text1"/>
        </w:rPr>
        <w:t>Aunque el mejorador configurara un peso alto para roya (por ejemplo ponderado=30), el VM calculado para variedades con alta o baja susceptibilidad a roya era idéntico. La roya no diferenciaba variedades en el ranking de mérito, haciendo inútil su configuración como característica ponderada.</w:t>
      </w:r>
    </w:p>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Se añadió un bloque explícito que usa el valor de roya directamente (ya viene en la misma escala de niveles), consistente con su tratamiento en calcularViabilidadCaracteristica():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else if ($caracteristica == 'rya_cfe_r' || $caracteristica == 'roya_naranja') {</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xml:space="preserve">    $nivel_florA = $florA-&gt;$caracteristica ?? 0;</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return $ponderado * $nivel_florA;</w:t>
      </w:r>
    </w:p>
    <w:p w:rsidR="009B6918" w:rsidRDefault="009B6918">
      <w:pPr>
        <w:spacing w:before="70" w:after="110"/>
        <w:rPr>
          <w:color w:val="000000" w:themeColor="text1"/>
        </w:rPr>
      </w:pPr>
    </w:p>
    <w:p w:rsidR="009247B3" w:rsidRPr="009B6918" w:rsidRDefault="00000000">
      <w:pPr>
        <w:spacing w:before="70" w:after="110"/>
        <w:rPr>
          <w:color w:val="000000" w:themeColor="text1"/>
        </w:rPr>
      </w:pPr>
      <w:r w:rsidRPr="009B6918">
        <w:rPr>
          <w:color w:val="000000" w:themeColor="text1"/>
        </w:rPr>
        <w:t>Ahora una variedad con roya_cafe_r=8 y ponderado=20 contribuye con 8×20/100=1.6 puntos al VM, diferenciando correctamente la resistencia a roya entre progenitores.</w:t>
      </w:r>
    </w:p>
    <w:p w:rsidR="009247B3" w:rsidRPr="009B6918" w:rsidRDefault="009247B3">
      <w:pPr>
        <w:spacing w:before="40" w:after="40"/>
        <w:rPr>
          <w:color w:val="000000" w:themeColor="text1"/>
        </w:rPr>
      </w:pPr>
    </w:p>
    <w:p w:rsidR="009247B3" w:rsidRPr="009B6918" w:rsidRDefault="00000000">
      <w:pPr>
        <w:pStyle w:val="Heading2"/>
        <w:rPr>
          <w:color w:val="000000" w:themeColor="text1"/>
        </w:rPr>
      </w:pPr>
      <w:r w:rsidRPr="009B6918">
        <w:rPr>
          <w:color w:val="000000" w:themeColor="text1"/>
        </w:rPr>
        <w:t>Bug 6</w:t>
      </w:r>
      <w:r w:rsidR="009B6918">
        <w:rPr>
          <w:color w:val="000000" w:themeColor="text1"/>
          <w:lang w:val="es-ES_tradnl"/>
        </w:rPr>
        <w:t>:</w:t>
      </w:r>
      <w:r w:rsidRPr="009B6918">
        <w:rPr>
          <w:color w:val="000000" w:themeColor="text1"/>
        </w:rPr>
        <w:t>Typo en Variable de localStorage en CrossingInitialDataView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918" w:rsidRPr="009B6918">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Propiedad</w:t>
            </w:r>
          </w:p>
        </w:tc>
        <w:tc>
          <w:tcPr>
            <w:tcW w:w="7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Detalle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Archivo</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CrossingInitialDataView.vue</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Línea</w:t>
            </w:r>
          </w:p>
        </w:tc>
        <w:tc>
          <w:tcPr>
            <w:tcW w:w="7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~127</w:t>
            </w:r>
          </w:p>
        </w:tc>
      </w:tr>
      <w:tr w:rsidR="009B6918" w:rsidRPr="009B6918">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Severidad</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BAJA — comportamiento incorrecto al regresar al Paso 1</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Por qué estaba mal</w:t>
      </w:r>
    </w:p>
    <w:p w:rsidR="009247B3" w:rsidRPr="009B6918" w:rsidRDefault="00000000">
      <w:pPr>
        <w:spacing w:before="70" w:after="110"/>
        <w:rPr>
          <w:color w:val="000000" w:themeColor="text1"/>
        </w:rPr>
      </w:pPr>
      <w:r w:rsidRPr="009B6918">
        <w:rPr>
          <w:color w:val="000000" w:themeColor="text1"/>
        </w:rPr>
        <w:t>Al montar el componente, el código intentaba pre-cargar el proyecto guardado en localStorage usando una variable con un error de escritura: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 BUG: 'storedCdCdCntble' tiene una 'd' extra</w:t>
      </w:r>
    </w:p>
    <w:p w:rsidR="009247B3" w:rsidRPr="009B6918" w:rsidRDefault="00000000">
      <w:pPr>
        <w:shd w:val="clear" w:color="auto" w:fill="F1F5F9"/>
        <w:spacing w:before="20" w:after="20"/>
        <w:ind w:left="560"/>
        <w:rPr>
          <w:color w:val="000000" w:themeColor="text1"/>
        </w:rPr>
      </w:pPr>
      <w:r w:rsidRPr="009B6918">
        <w:rPr>
          <w:rFonts w:ascii="Courier New" w:eastAsia="Courier New" w:hAnsi="Courier New" w:cs="Courier New"/>
          <w:color w:val="000000" w:themeColor="text1"/>
          <w:sz w:val="17"/>
          <w:szCs w:val="17"/>
        </w:rPr>
        <w:t>if (storedCdCdCntble =&gt; storedCdCntble) model.cd_cntble = storedCdCntble;</w:t>
      </w:r>
    </w:p>
    <w:p w:rsidR="009247B3" w:rsidRPr="009B6918" w:rsidRDefault="00000000">
      <w:pPr>
        <w:spacing w:before="70" w:after="110"/>
        <w:rPr>
          <w:color w:val="000000" w:themeColor="text1"/>
        </w:rPr>
      </w:pPr>
      <w:r w:rsidRPr="009B6918">
        <w:rPr>
          <w:color w:val="000000" w:themeColor="text1"/>
        </w:rPr>
        <w:lastRenderedPageBreak/>
        <w:t>La variable storedCdCdCntble no existe en ese scope, por lo que la condición nunca se evaluaba correctamente y el campo del proyecto nunca se pre-poblaba.</w:t>
      </w:r>
    </w:p>
    <w:p w:rsidR="009247B3" w:rsidRPr="009B6918" w:rsidRDefault="00000000">
      <w:pPr>
        <w:pBdr>
          <w:top w:val="single" w:sz="1" w:space="0" w:color="92400E"/>
          <w:left w:val="thick" w:sz="16" w:space="0" w:color="92400E"/>
          <w:bottom w:val="single" w:sz="1" w:space="0" w:color="92400E"/>
          <w:right w:val="single" w:sz="1" w:space="0" w:color="92400E"/>
        </w:pBdr>
        <w:shd w:val="clear" w:color="auto" w:fill="FFFBEB"/>
        <w:spacing w:before="120" w:after="120"/>
        <w:ind w:left="240"/>
        <w:rPr>
          <w:color w:val="000000" w:themeColor="text1"/>
        </w:rPr>
      </w:pPr>
      <w:r w:rsidRPr="009B6918">
        <w:rPr>
          <w:b/>
          <w:bCs/>
          <w:color w:val="000000" w:themeColor="text1"/>
        </w:rPr>
        <w:t xml:space="preserve">Consecuencia: </w:t>
      </w:r>
      <w:r w:rsidRPr="009B6918">
        <w:rPr>
          <w:color w:val="000000" w:themeColor="text1"/>
        </w:rPr>
        <w:t>Al regresar al Paso 1 desde el Paso 2, el combo del proyecto aparecía vacío aunque el usuario ya lo hubiera seleccionado anteriormente. Era necesario seleccionarlo nuevamente.</w:t>
      </w:r>
    </w:p>
    <w:p w:rsidR="009247B3" w:rsidRPr="009B6918" w:rsidRDefault="00000000">
      <w:pPr>
        <w:pStyle w:val="Heading3"/>
        <w:rPr>
          <w:color w:val="000000" w:themeColor="text1"/>
        </w:rPr>
      </w:pPr>
      <w:r w:rsidRPr="009B6918">
        <w:rPr>
          <w:color w:val="000000" w:themeColor="text1"/>
        </w:rPr>
        <w:t>Por qué la corrección es correcta</w:t>
      </w:r>
    </w:p>
    <w:p w:rsidR="009247B3" w:rsidRPr="009B6918" w:rsidRDefault="00000000">
      <w:pPr>
        <w:spacing w:before="70" w:after="110"/>
        <w:rPr>
          <w:color w:val="000000" w:themeColor="text1"/>
        </w:rPr>
      </w:pPr>
      <w:r w:rsidRPr="009B6918">
        <w:rPr>
          <w:color w:val="000000" w:themeColor="text1"/>
        </w:rPr>
        <w:t>Corrigiendo el nombre de la variable a storedCdCntble, la condición evalúa correctamente si existe un valor guardado en localStorage y lo asigna al modelo, restaurando la selección anterior del usuario.</w:t>
      </w:r>
    </w:p>
    <w:p w:rsidR="009247B3" w:rsidRPr="009B6918" w:rsidRDefault="00000000">
      <w:pPr>
        <w:rPr>
          <w:color w:val="000000" w:themeColor="text1"/>
        </w:rPr>
      </w:pPr>
      <w:r w:rsidRPr="009B6918">
        <w:rPr>
          <w:color w:val="000000" w:themeColor="text1"/>
        </w:rPr>
        <w:br w:type="page"/>
      </w:r>
    </w:p>
    <w:p w:rsidR="009247B3" w:rsidRPr="009B6918" w:rsidRDefault="00000000">
      <w:pPr>
        <w:pStyle w:val="Heading1"/>
        <w:pBdr>
          <w:bottom w:val="single" w:sz="6" w:space="4" w:color="009640"/>
        </w:pBdr>
        <w:rPr>
          <w:color w:val="000000" w:themeColor="text1"/>
        </w:rPr>
      </w:pPr>
      <w:r w:rsidRPr="009B6918">
        <w:rPr>
          <w:color w:val="000000" w:themeColor="text1"/>
        </w:rPr>
        <w:lastRenderedPageBreak/>
        <w:t>2. Revisión Detallada del Módulo de Programación de Cruzamientos</w:t>
      </w:r>
    </w:p>
    <w:p w:rsidR="009247B3" w:rsidRPr="009B6918" w:rsidRDefault="00000000">
      <w:pPr>
        <w:spacing w:before="70" w:after="110"/>
        <w:rPr>
          <w:color w:val="000000" w:themeColor="text1"/>
        </w:rPr>
      </w:pPr>
      <w:r w:rsidRPr="009B6918">
        <w:rPr>
          <w:color w:val="000000" w:themeColor="text1"/>
        </w:rPr>
        <w:t>Esta sección describe el estado del módulo completo antes y después de las mejoras, cubriendo el flujo de 3 pasos, la lógica de cálculo y la experiencia de usuario.</w:t>
      </w:r>
    </w:p>
    <w:p w:rsidR="009247B3" w:rsidRPr="009B6918" w:rsidRDefault="00000000">
      <w:pPr>
        <w:pStyle w:val="Heading2"/>
        <w:rPr>
          <w:color w:val="000000" w:themeColor="text1"/>
        </w:rPr>
      </w:pPr>
      <w:r w:rsidRPr="009B6918">
        <w:rPr>
          <w:color w:val="000000" w:themeColor="text1"/>
        </w:rPr>
        <w:t>2.1 Resumen del Flujo — Antes y Después</w:t>
      </w:r>
    </w:p>
    <w:p w:rsidR="009247B3" w:rsidRPr="009B6918" w:rsidRDefault="00000000">
      <w:pPr>
        <w:pBdr>
          <w:top w:val="single" w:sz="1" w:space="0" w:color="00692C"/>
          <w:left w:val="thick" w:sz="16" w:space="0" w:color="00692C"/>
          <w:bottom w:val="single" w:sz="1" w:space="0" w:color="00692C"/>
          <w:right w:val="single" w:sz="1" w:space="0" w:color="00692C"/>
        </w:pBdr>
        <w:shd w:val="clear" w:color="auto" w:fill="F0FDF4"/>
        <w:spacing w:before="120" w:after="120"/>
        <w:ind w:left="240"/>
        <w:rPr>
          <w:color w:val="000000" w:themeColor="text1"/>
        </w:rPr>
      </w:pPr>
      <w:r w:rsidRPr="009B6918">
        <w:rPr>
          <w:b/>
          <w:bCs/>
          <w:color w:val="000000" w:themeColor="text1"/>
        </w:rPr>
        <w:t xml:space="preserve">Regla de negocio confirmada: </w:t>
      </w:r>
      <w:r w:rsidRPr="009B6918">
        <w:rPr>
          <w:color w:val="000000" w:themeColor="text1"/>
        </w:rPr>
        <w:t>Las flores disponibles para cruzamiento son únicamente las registradas el día actual o el día anterior (Carbon::yesterday() → Carbon::today()) con estado=0 (no usadas). Este es el comportamiento correcto y esperado.</w:t>
      </w:r>
    </w:p>
    <w:p w:rsidR="009247B3" w:rsidRPr="009B6918" w:rsidRDefault="009247B3">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3162"/>
        <w:gridCol w:w="2639"/>
        <w:gridCol w:w="2808"/>
      </w:tblGrid>
      <w:tr w:rsidR="009B6918" w:rsidRPr="009B6918">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Paso</w:t>
            </w:r>
          </w:p>
        </w:tc>
        <w:tc>
          <w:tcPr>
            <w:tcW w:w="24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Vista</w:t>
            </w:r>
          </w:p>
        </w:tc>
        <w:tc>
          <w:tcPr>
            <w:tcW w:w="30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Estado Original</w:t>
            </w:r>
          </w:p>
        </w:tc>
        <w:tc>
          <w:tcPr>
            <w:tcW w:w="32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Estado Actual</w:t>
            </w:r>
          </w:p>
        </w:tc>
      </w:tr>
      <w:tr w:rsidR="009B6918" w:rsidRPr="009B6918">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CrossingInitialDataView</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Formulario básico. Sin confirmación visual de cuántas flores tiene el proyecto. Sin estado de carga.</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Formulario con tabla de detalle del proyecto (código, nombre, número de flores). Overlay de carga. Botón 'Siguiente' bloqueado sin selección.</w:t>
            </w:r>
          </w:p>
        </w:tc>
      </w:tr>
      <w:tr w:rsidR="009B6918" w:rsidRPr="009B6918">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CrossingWeightedView</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Tabla de ponderados sin contexto del testigo. Sin porcentajes.</w:t>
            </w:r>
          </w:p>
        </w:tc>
        <w:tc>
          <w:tcPr>
            <w:tcW w:w="32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Ficha técnica del testigo (TCHM, Sacarosa, Mosaico, Carbón) + columna de % por característica + modal de edición.</w:t>
            </w:r>
          </w:p>
        </w:tc>
      </w:tr>
      <w:tr w:rsidR="009B6918" w:rsidRPr="009B6918">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3</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CrossingMatrixView</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Matriz todo-vs-todo. Sin filtros. Mayoritariamente inviables por los bugs 1 y 4. Sin información de VM ni DG por celda.</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Estructura Madres×Padres. Filtro 'Ocultar Inviables' activo por defecto. VM por fila, DG por celda, botón VS, drawer de perfil, overlay de carga.</w:t>
            </w:r>
          </w:p>
        </w:tc>
      </w:tr>
      <w:tr w:rsidR="009B6918" w:rsidRPr="009B6918">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Final</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CrossingSuggestionPerProjectView</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Tabla plana sin guardado implementado en el frontend.</w:t>
            </w:r>
          </w:p>
        </w:tc>
        <w:tc>
          <w:tcPr>
            <w:tcW w:w="32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Mapa de calor opcional, guardado batch con overlay, autofecundación conectada, soporte de impresión/PDF.</w:t>
            </w:r>
          </w:p>
        </w:tc>
      </w:tr>
    </w:tbl>
    <w:p w:rsidR="009247B3" w:rsidRPr="009B6918" w:rsidRDefault="00000000">
      <w:pPr>
        <w:pStyle w:val="Heading2"/>
        <w:rPr>
          <w:color w:val="000000" w:themeColor="text1"/>
        </w:rPr>
      </w:pPr>
      <w:r w:rsidRPr="009B6918">
        <w:rPr>
          <w:color w:val="000000" w:themeColor="text1"/>
        </w:rPr>
        <w:t xml:space="preserve">2.2 Paso </w:t>
      </w:r>
      <w:r w:rsidR="009B6918">
        <w:rPr>
          <w:color w:val="000000" w:themeColor="text1"/>
          <w:lang w:val="es-ES_tradnl"/>
        </w:rPr>
        <w:t xml:space="preserve">: </w:t>
      </w:r>
      <w:r w:rsidRPr="009B6918">
        <w:rPr>
          <w:color w:val="000000" w:themeColor="text1"/>
        </w:rPr>
        <w:t>Selección de Proyecto</w:t>
      </w:r>
    </w:p>
    <w:p w:rsidR="009247B3" w:rsidRPr="009B6918" w:rsidRDefault="00000000">
      <w:pPr>
        <w:pStyle w:val="Heading3"/>
        <w:rPr>
          <w:color w:val="000000" w:themeColor="text1"/>
        </w:rPr>
      </w:pPr>
      <w:r w:rsidRPr="009B6918">
        <w:rPr>
          <w:color w:val="000000" w:themeColor="text1"/>
        </w:rPr>
        <w:t>Problemas en la versión original</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confirmación visual: el usuario no veía cuántas flores disponibles tenía el proyecto seleccionado.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estado de carga: la interfaz no indicaba si estaba procesando o había fallado.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Typo en variable de localStorage (bug 6): al regresar al paso, el proyecto seleccionado no se pre-cargaba.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El botón 'Siguiente' era siempre activo, permitiendo avanzar sin haber seleccionado proyecto.</w:t>
      </w:r>
    </w:p>
    <w:p w:rsidR="009247B3" w:rsidRPr="009B6918" w:rsidRDefault="00000000">
      <w:pPr>
        <w:pStyle w:val="Heading3"/>
        <w:rPr>
          <w:color w:val="000000" w:themeColor="text1"/>
        </w:rPr>
      </w:pPr>
      <w:r w:rsidRPr="009B6918">
        <w:rPr>
          <w:color w:val="000000" w:themeColor="text1"/>
        </w:rPr>
        <w:t>Mejoras implementadas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Tabla de detalle del proyecto: al seleccionar muestra código, nombre y número exacto de flores disponibles.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Overlay animado de carga mientras se obtienen los proyectos.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Corrección del typo en localStorage: el proyecto se pre-carga correctamente al volver al paso.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lastRenderedPageBreak/>
        <w:t>Botón 'Siguiente' deshabilitado hasta que haya una selección válida.</w:t>
      </w:r>
    </w:p>
    <w:p w:rsidR="009247B3" w:rsidRPr="009B6918" w:rsidRDefault="00000000">
      <w:pPr>
        <w:pStyle w:val="Heading2"/>
        <w:rPr>
          <w:color w:val="000000" w:themeColor="text1"/>
        </w:rPr>
      </w:pPr>
      <w:r w:rsidRPr="009B6918">
        <w:rPr>
          <w:color w:val="000000" w:themeColor="text1"/>
        </w:rPr>
        <w:t>2.3 Paso 2</w:t>
      </w:r>
      <w:r w:rsidR="009B6918">
        <w:rPr>
          <w:color w:val="000000" w:themeColor="text1"/>
          <w:lang w:val="es-ES_tradnl"/>
        </w:rPr>
        <w:t xml:space="preserve">: </w:t>
      </w:r>
      <w:r w:rsidRPr="009B6918">
        <w:rPr>
          <w:color w:val="000000" w:themeColor="text1"/>
        </w:rPr>
        <w:t>Ponderados y Niveles</w:t>
      </w:r>
    </w:p>
    <w:p w:rsidR="009247B3" w:rsidRPr="009B6918" w:rsidRDefault="00000000">
      <w:pPr>
        <w:pStyle w:val="Heading3"/>
        <w:rPr>
          <w:color w:val="000000" w:themeColor="text1"/>
        </w:rPr>
      </w:pPr>
      <w:r w:rsidRPr="009B6918">
        <w:rPr>
          <w:color w:val="000000" w:themeColor="text1"/>
        </w:rPr>
        <w:t>Problemas en la versión original</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Tabla de ponderados sin contexto: el usuario veía solo números sin referencia de qué tan buena era la variedad testigo.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ficha técnica del testigo: el mejorador debía recordar o consultar externamente los valores de la variedad de referencia.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columna de porcentaje: no era visible cuánto peso relativo tenía cada característica sobre el total.</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indicador de carga mientras se obtiene el perfil del testigo.</w:t>
      </w:r>
    </w:p>
    <w:p w:rsidR="009247B3" w:rsidRPr="009B6918" w:rsidRDefault="00000000">
      <w:pPr>
        <w:pStyle w:val="Heading3"/>
        <w:rPr>
          <w:color w:val="000000" w:themeColor="text1"/>
        </w:rPr>
      </w:pPr>
      <w:r w:rsidRPr="009B6918">
        <w:rPr>
          <w:color w:val="000000" w:themeColor="text1"/>
        </w:rPr>
        <w:t>Mejoras implementadas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Ficha técnica del testigo: al seleccionar la variedad de referencia, se despliega automáticamente un panel con TCHM, Sacarosa, Mosaico y Carbón del banco de germoplasma.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Columna de porcentaje en tiempo real: muestra qué fracción del peso total representa cada característica.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Spinner de carga mientras se obtiene el perfil del testigo.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Botones de navegación deshabilitados hasta seleccionar variedad testigo y mega ambiente.</w:t>
      </w:r>
    </w:p>
    <w:p w:rsidR="009247B3" w:rsidRPr="009B6918" w:rsidRDefault="00000000">
      <w:pPr>
        <w:pStyle w:val="Heading2"/>
        <w:rPr>
          <w:color w:val="000000" w:themeColor="text1"/>
        </w:rPr>
      </w:pPr>
      <w:r w:rsidRPr="009B6918">
        <w:rPr>
          <w:color w:val="000000" w:themeColor="text1"/>
        </w:rPr>
        <w:t>2.4 Paso 3</w:t>
      </w:r>
      <w:r w:rsidR="009B6918">
        <w:rPr>
          <w:color w:val="000000" w:themeColor="text1"/>
          <w:lang w:val="es-ES_tradnl"/>
        </w:rPr>
        <w:t xml:space="preserve">: </w:t>
      </w:r>
      <w:r w:rsidRPr="009B6918">
        <w:rPr>
          <w:color w:val="000000" w:themeColor="text1"/>
        </w:rPr>
        <w:t>Matriz de Cruzamientos</w:t>
      </w:r>
    </w:p>
    <w:p w:rsidR="009247B3" w:rsidRPr="009B6918" w:rsidRDefault="00000000">
      <w:pPr>
        <w:pStyle w:val="Heading3"/>
        <w:rPr>
          <w:color w:val="000000" w:themeColor="text1"/>
        </w:rPr>
      </w:pPr>
      <w:r w:rsidRPr="009B6918">
        <w:rPr>
          <w:color w:val="000000" w:themeColor="text1"/>
        </w:rPr>
        <w:t>Problemas en la versión original</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Matriz todo-vs-todo (n×n): incluía combinaciones inválidas (Macho vs Macho, Hembra vs Hembra) mezcladas con las válidas.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Por los bugs 1, 2, 3 y 4, prácticamente todas las celdas aparecían como inviables (fondo gris), haciendo la herramienta inutilizable.</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filtro: no se podían ocultar celdas inviables para ver solo las combinaciones útiles.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VM visible por fila: el mejorador no podía evaluar la calidad individual de cada madre.</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distancia genética por celda.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acceso rápido al perfil de una variedad desde la matriz.</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comparación lado a lado de dos progenitores.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indicador de carga durante el cálculo (que puede tardar varios segundos).</w:t>
      </w:r>
    </w:p>
    <w:p w:rsidR="009247B3" w:rsidRPr="009B6918" w:rsidRDefault="00000000">
      <w:pPr>
        <w:pStyle w:val="Heading3"/>
        <w:rPr>
          <w:color w:val="000000" w:themeColor="text1"/>
        </w:rPr>
      </w:pPr>
      <w:r w:rsidRPr="009B6918">
        <w:rPr>
          <w:color w:val="000000" w:themeColor="text1"/>
        </w:rPr>
        <w:t>Mejoras implementadas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Estructura Madres × Padres: las filas son siempre madres (hembras) y las columnas siempre padres (machos).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Filtro 'Ocultar Inviables' activo por defecto: vista limpia con solo combinaciones viables.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Alerta si no hay ningún cruce viable: mensaje con instrucciones en lugar de tabla vacía.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VM visible por fila: cada madre muestra su Valor de Mérito en un badge.</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DG visible por celda: distancia genética de cada par bajo el checkbox.</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Botón VS por celda: abre el modal comparador de progenitores.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Nombres clickeables: abren el drawer de perfil agronómico de la variedad.</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Overlay de carga con descripción del proceso mientras se calcula la matriz.</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Auto-desactivación del filtro: si no hay ninguna combinación viable, el sistema desactiva automáticamente 'Ocultar Inviables'.</w:t>
      </w:r>
    </w:p>
    <w:p w:rsidR="009247B3" w:rsidRPr="009B6918" w:rsidRDefault="00000000">
      <w:pPr>
        <w:pStyle w:val="Heading2"/>
        <w:rPr>
          <w:color w:val="000000" w:themeColor="text1"/>
        </w:rPr>
      </w:pPr>
      <w:r w:rsidRPr="009B6918">
        <w:rPr>
          <w:color w:val="000000" w:themeColor="text1"/>
        </w:rPr>
        <w:lastRenderedPageBreak/>
        <w:t>2.5 Vista Final</w:t>
      </w:r>
      <w:r w:rsidR="009B6918">
        <w:rPr>
          <w:color w:val="000000" w:themeColor="text1"/>
          <w:lang w:val="es-ES_tradnl"/>
        </w:rPr>
        <w:t xml:space="preserve">: </w:t>
      </w:r>
      <w:r w:rsidRPr="009B6918">
        <w:rPr>
          <w:color w:val="000000" w:themeColor="text1"/>
        </w:rPr>
        <w:t>Sugerencia por Proyecto</w:t>
      </w:r>
    </w:p>
    <w:p w:rsidR="009247B3" w:rsidRPr="009B6918" w:rsidRDefault="00000000">
      <w:pPr>
        <w:pStyle w:val="Heading3"/>
        <w:rPr>
          <w:color w:val="000000" w:themeColor="text1"/>
        </w:rPr>
      </w:pPr>
      <w:r w:rsidRPr="009B6918">
        <w:rPr>
          <w:color w:val="000000" w:themeColor="text1"/>
        </w:rPr>
        <w:t>Problemas en la versión original</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guardado implementado en el frontend: el usuario llegaba al paso final sin poder guardar los cruzamientos seleccionados.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Tabla plana sin diferenciación visual por nivel de polen o calidad.</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soporte de autofecundación conectado al guardado.</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soporte de impresión o exportación PDF.</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Sin estado de carga durante el cálculo de sugerencias.</w:t>
      </w:r>
    </w:p>
    <w:p w:rsidR="009247B3" w:rsidRPr="009B6918" w:rsidRDefault="00000000">
      <w:pPr>
        <w:pStyle w:val="Heading3"/>
        <w:rPr>
          <w:color w:val="000000" w:themeColor="text1"/>
        </w:rPr>
      </w:pPr>
      <w:r w:rsidRPr="009B6918">
        <w:rPr>
          <w:color w:val="000000" w:themeColor="text1"/>
        </w:rPr>
        <w:t>Mejoras implementadas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Guardado batch completamente implementado: envía todos los cruzamientos en una sola llamada. El backend los procesa en transacción única.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Overlay de guardado: impide doble envío mientras se persisten los datos.</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Mapa de calor opcional: colorea cada celda según el VM combinado de la pareja.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Diferenciación por nivel de polen con colores por fila.</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Soporte de impresión: encabezado oculto que aparece al imprimir con datos del proyecto, responsable y firma de aprobación.</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Autofecundación conectada: el toggle genera automáticamente el cruzamiento madre=padre en el batch.</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Indicador de carga durante el cálculo de sugerencias.</w:t>
      </w:r>
    </w:p>
    <w:p w:rsidR="009247B3" w:rsidRPr="009B6918" w:rsidRDefault="00000000">
      <w:pPr>
        <w:pStyle w:val="Heading2"/>
        <w:rPr>
          <w:color w:val="000000" w:themeColor="text1"/>
        </w:rPr>
      </w:pPr>
      <w:r w:rsidRPr="009B6918">
        <w:rPr>
          <w:color w:val="000000" w:themeColor="text1"/>
        </w:rPr>
        <w:t>2.6 Nuevos Componentes de Apoyo al Módulo</w:t>
      </w:r>
    </w:p>
    <w:p w:rsidR="009247B3" w:rsidRPr="009B6918" w:rsidRDefault="00000000">
      <w:pPr>
        <w:pStyle w:val="Heading3"/>
        <w:rPr>
          <w:color w:val="000000" w:themeColor="text1"/>
        </w:rPr>
      </w:pPr>
      <w:r w:rsidRPr="009B6918">
        <w:rPr>
          <w:color w:val="000000" w:themeColor="text1"/>
        </w:rPr>
        <w:t>Drawer de Perfil de Variedad (VarietyProfileDrawer.vue)</w:t>
      </w:r>
    </w:p>
    <w:p w:rsidR="009247B3" w:rsidRPr="009B6918" w:rsidRDefault="00000000">
      <w:pPr>
        <w:spacing w:before="70" w:after="110"/>
        <w:rPr>
          <w:color w:val="000000" w:themeColor="text1"/>
        </w:rPr>
      </w:pPr>
      <w:r w:rsidRPr="009B6918">
        <w:rPr>
          <w:color w:val="000000" w:themeColor="text1"/>
        </w:rPr>
        <w:t>Componente nuevo que permite consultar el perfil agronómico completo de cualquier variedad sin salir del flujo de cruzamientos. Se activa al hacer clic en el nombre de la variedad en la matriz.</w:t>
      </w:r>
    </w:p>
    <w:p w:rsidR="009247B3" w:rsidRPr="009B6918" w:rsidRDefault="009247B3">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3312"/>
        <w:gridCol w:w="3814"/>
      </w:tblGrid>
      <w:tr w:rsidR="009B6918" w:rsidRPr="009B6918">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Dato mostrado</w:t>
            </w:r>
          </w:p>
        </w:tc>
        <w:tc>
          <w:tcPr>
            <w:tcW w:w="28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Fuente en BD</w:t>
            </w:r>
          </w:p>
        </w:tc>
        <w:tc>
          <w:tcPr>
            <w:tcW w:w="4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Descripción</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TCHM</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caracterizacion_banco_germoplasma</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Toneladas de caña por hectárea (promedio histórico)</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Sacarosa, Brix, Fibra, Pureza</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caracterizacion_banco_germoplasma</w:t>
            </w:r>
          </w:p>
        </w:tc>
        <w:tc>
          <w:tcPr>
            <w:tcW w:w="4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Parámetros de calidad del jugo</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Mosaico, Carbón</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caracterizacion_banco_germoplasma</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Susceptibilidad a enfermedades fungosas (escala 1–9)</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Roya café, Roya naranja</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caracterizacion_banco_germoplasma</w:t>
            </w:r>
          </w:p>
        </w:tc>
        <w:tc>
          <w:tcPr>
            <w:tcW w:w="4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Susceptibilidad a royas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Altura, Diámetro, Aspecto, SPAD</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caracterizacion_banco_germoplasma</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Características morfológicas y fisiológicas</w:t>
            </w:r>
          </w:p>
        </w:tc>
      </w:tr>
    </w:tbl>
    <w:p w:rsidR="009247B3" w:rsidRPr="009B6918" w:rsidRDefault="009247B3">
      <w:pPr>
        <w:spacing w:before="40" w:after="40"/>
        <w:rPr>
          <w:color w:val="000000" w:themeColor="text1"/>
        </w:rPr>
      </w:pPr>
    </w:p>
    <w:p w:rsidR="009247B3" w:rsidRPr="009B6918" w:rsidRDefault="00000000">
      <w:pPr>
        <w:pStyle w:val="Heading3"/>
        <w:rPr>
          <w:color w:val="000000" w:themeColor="text1"/>
        </w:rPr>
      </w:pPr>
      <w:r w:rsidRPr="009B6918">
        <w:rPr>
          <w:color w:val="000000" w:themeColor="text1"/>
        </w:rPr>
        <w:t>Modal Comparador de Progenitores (ParentComparatorModal.vue)</w:t>
      </w:r>
    </w:p>
    <w:p w:rsidR="009247B3" w:rsidRPr="009B6918" w:rsidRDefault="00000000">
      <w:pPr>
        <w:spacing w:before="70" w:after="110"/>
        <w:rPr>
          <w:color w:val="000000" w:themeColor="text1"/>
        </w:rPr>
      </w:pPr>
      <w:r w:rsidRPr="009B6918">
        <w:rPr>
          <w:color w:val="000000" w:themeColor="text1"/>
        </w:rPr>
        <w:t>Componente nuevo que muestra las métricas de madre y padre en columnas paralelas para facilitar la decisión antes de confirmar un cruzamiento. Se activa con el botón VS en cualquier celda. Indica también si la combinación es viable o inviable según los ponderados configurados.</w:t>
      </w:r>
    </w:p>
    <w:p w:rsidR="009247B3" w:rsidRPr="009B6918" w:rsidRDefault="00000000">
      <w:pPr>
        <w:pStyle w:val="Heading2"/>
        <w:rPr>
          <w:color w:val="000000" w:themeColor="text1"/>
        </w:rPr>
      </w:pPr>
      <w:r w:rsidRPr="009B6918">
        <w:rPr>
          <w:color w:val="000000" w:themeColor="text1"/>
        </w:rPr>
        <w:lastRenderedPageBreak/>
        <w:t>2.7 Nuevo Endpoint de Perfil de Variedad (Backend)</w:t>
      </w:r>
    </w:p>
    <w:p w:rsidR="009247B3" w:rsidRPr="009B6918" w:rsidRDefault="00000000">
      <w:pPr>
        <w:spacing w:before="70" w:after="110"/>
        <w:rPr>
          <w:color w:val="000000" w:themeColor="text1"/>
        </w:rPr>
      </w:pPr>
      <w:r w:rsidRPr="009B6918">
        <w:rPr>
          <w:color w:val="000000" w:themeColor="text1"/>
        </w:rPr>
        <w:t>Para alimentar el drawer y la ficha del testigo se creó GET /varietyProfile/{variedad} en VarietyController.php con:</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Promedios robustos: usa CASE WHEN con validación regex para descartar valores no numéricos antes de promediar.</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Búsqueda en dos pasos: coincidencia exacta primero; si no hay datos válidos, fallback con búsqueda LIKE.</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Retorna null cuando no existen datos, para que el frontend renderice el estado vacío limpiamente.</w:t>
      </w:r>
    </w:p>
    <w:p w:rsidR="009247B3" w:rsidRPr="009B6918" w:rsidRDefault="00000000">
      <w:pPr>
        <w:pStyle w:val="ListParagraph"/>
        <w:numPr>
          <w:ilvl w:val="0"/>
          <w:numId w:val="2"/>
        </w:numPr>
        <w:spacing w:before="50" w:after="50"/>
        <w:rPr>
          <w:color w:val="000000" w:themeColor="text1"/>
        </w:rPr>
      </w:pPr>
      <w:r w:rsidRPr="009B6918">
        <w:rPr>
          <w:color w:val="000000" w:themeColor="text1"/>
        </w:rPr>
        <w:t>Convierte todos los floats a tipo numérico PHP antes de serializar a JSON, evitando que valores lleguen como strings.</w:t>
      </w:r>
    </w:p>
    <w:p w:rsidR="009247B3" w:rsidRPr="009B6918" w:rsidRDefault="00000000">
      <w:pPr>
        <w:pStyle w:val="Heading2"/>
        <w:rPr>
          <w:color w:val="000000" w:themeColor="text1"/>
        </w:rPr>
      </w:pPr>
      <w:r w:rsidRPr="009B6918">
        <w:rPr>
          <w:color w:val="000000" w:themeColor="text1"/>
        </w:rPr>
        <w:t>2.8 Guardado Batch de Cruzamientos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700"/>
      </w:tblGrid>
      <w:tr w:rsidR="009B6918" w:rsidRPr="009B6918">
        <w:tblPrEx>
          <w:tblCellMar>
            <w:top w:w="0" w:type="dxa"/>
            <w:bottom w:w="0" w:type="dxa"/>
          </w:tblCellMar>
        </w:tblPrEx>
        <w:trPr>
          <w:tblHeader/>
        </w:trPr>
        <w:tc>
          <w:tcPr>
            <w:tcW w:w="46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Versión Original</w:t>
            </w:r>
          </w:p>
        </w:tc>
        <w:tc>
          <w:tcPr>
            <w:tcW w:w="47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Versión Actual</w:t>
            </w:r>
          </w:p>
        </w:tc>
      </w:tr>
      <w:tr w:rsidR="009B6918" w:rsidRPr="009B6918">
        <w:tblPrEx>
          <w:tblCellMar>
            <w:top w:w="0" w:type="dxa"/>
            <w:bottom w:w="0" w:type="dxa"/>
          </w:tblCellMar>
        </w:tblPrEx>
        <w:tc>
          <w:tcPr>
            <w:tcW w:w="46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Sin implementación de guardado en el frontend</w:t>
            </w:r>
          </w:p>
        </w:tc>
        <w:tc>
          <w:tcPr>
            <w:tcW w:w="47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saveCrossingsBatch() envía todos los cruzamientos en una llamada</w:t>
            </w:r>
          </w:p>
        </w:tc>
      </w:tr>
      <w:tr w:rsidR="009B6918" w:rsidRPr="009B6918">
        <w:tblPrEx>
          <w:tblCellMar>
            <w:top w:w="0" w:type="dxa"/>
            <w:bottom w:w="0" w:type="dxa"/>
          </w:tblCellMar>
        </w:tblPrEx>
        <w:tc>
          <w:tcPr>
            <w:tcW w:w="46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Backend: guardado uno por uno con save() individual</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Backend: INSERT masivo en una sola transacción SQL</w:t>
            </w:r>
          </w:p>
        </w:tc>
      </w:tr>
      <w:tr w:rsidR="009B6918" w:rsidRPr="009B6918">
        <w:tblPrEx>
          <w:tblCellMar>
            <w:top w:w="0" w:type="dxa"/>
            <w:bottom w:w="0" w:type="dxa"/>
          </w:tblCellMar>
        </w:tblPrEx>
        <w:tc>
          <w:tcPr>
            <w:tcW w:w="46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Sin manejo de transacciones — fallo parcial dejaba datos inconsistentes</w:t>
            </w:r>
          </w:p>
        </w:tc>
        <w:tc>
          <w:tcPr>
            <w:tcW w:w="47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beginTransaction() / commit() / rollBack(): todo o nada</w:t>
            </w:r>
          </w:p>
        </w:tc>
      </w:tr>
      <w:tr w:rsidR="009B6918" w:rsidRPr="009B6918">
        <w:tblPrEx>
          <w:tblCellMar>
            <w:top w:w="0" w:type="dxa"/>
            <w:bottom w:w="0" w:type="dxa"/>
          </w:tblCellMar>
        </w:tblPrEx>
        <w:tc>
          <w:tcPr>
            <w:tcW w:w="46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Sin desactivación de flores al guardar</w:t>
            </w:r>
          </w:p>
        </w:tc>
        <w:tc>
          <w:tcPr>
            <w:tcW w:w="47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UPDATE masivo con whereIn() marca flores usadas como estado=1</w:t>
            </w:r>
          </w:p>
        </w:tc>
      </w:tr>
    </w:tbl>
    <w:p w:rsidR="009247B3" w:rsidRPr="009B6918" w:rsidRDefault="00000000">
      <w:pPr>
        <w:rPr>
          <w:color w:val="000000" w:themeColor="text1"/>
        </w:rPr>
      </w:pPr>
      <w:r w:rsidRPr="009B6918">
        <w:rPr>
          <w:color w:val="000000" w:themeColor="text1"/>
        </w:rPr>
        <w:br w:type="page"/>
      </w:r>
    </w:p>
    <w:p w:rsidR="009247B3" w:rsidRPr="009B6918" w:rsidRDefault="00000000">
      <w:pPr>
        <w:pStyle w:val="Heading1"/>
        <w:pBdr>
          <w:bottom w:val="single" w:sz="6" w:space="4" w:color="009640"/>
        </w:pBdr>
        <w:rPr>
          <w:color w:val="000000" w:themeColor="text1"/>
        </w:rPr>
      </w:pPr>
      <w:r w:rsidRPr="009B6918">
        <w:rPr>
          <w:color w:val="000000" w:themeColor="text1"/>
        </w:rPr>
        <w:lastRenderedPageBreak/>
        <w:t>3. Rediseño de Interfaz de Usuario</w:t>
      </w:r>
    </w:p>
    <w:p w:rsidR="009247B3" w:rsidRPr="009B6918" w:rsidRDefault="00000000">
      <w:pPr>
        <w:spacing w:before="70" w:after="110"/>
        <w:rPr>
          <w:color w:val="000000" w:themeColor="text1"/>
        </w:rPr>
      </w:pPr>
      <w:r w:rsidRPr="009B6918">
        <w:rPr>
          <w:color w:val="000000" w:themeColor="text1"/>
        </w:rPr>
        <w:t>La interfaz fue completamente rediseñada desde un estilo básico con colores violeta/morado hacia un sistema de diseño cohesivo con la identidad visual de CENICAÑA (verde institucional #009640).</w:t>
      </w:r>
    </w:p>
    <w:p w:rsidR="009247B3" w:rsidRPr="009B6918" w:rsidRDefault="00000000">
      <w:pPr>
        <w:pStyle w:val="Heading2"/>
        <w:rPr>
          <w:color w:val="000000" w:themeColor="text1"/>
        </w:rPr>
      </w:pPr>
      <w:r w:rsidRPr="009B6918">
        <w:rPr>
          <w:color w:val="000000" w:themeColor="text1"/>
        </w:rPr>
        <w:t>3.1 Sistema de Diseño Corporativo (Tailwind)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B6918" w:rsidRPr="009B6918">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Token</w:t>
            </w:r>
          </w:p>
        </w:tc>
        <w:tc>
          <w:tcPr>
            <w:tcW w:w="18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Valor</w:t>
            </w:r>
          </w:p>
        </w:tc>
        <w:tc>
          <w:tcPr>
            <w:tcW w:w="51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Uso principal</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cenicana.DEFAULT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#009640</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Botones principales, íconos activos, badges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cenicana.800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#009640</w:t>
            </w:r>
          </w:p>
        </w:tc>
        <w:tc>
          <w:tcPr>
            <w:tcW w:w="5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Hover states, textos de énfasis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cenicana.50 – 900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Escala completa</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Fondos sutiles, bordes, fondos de cards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brand.gray</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#4B5563</w:t>
            </w:r>
          </w:p>
        </w:tc>
        <w:tc>
          <w:tcPr>
            <w:tcW w:w="5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Textos secundarios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shadow-premium</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Verde difuminado</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Sombra característica de las cards principales</w:t>
            </w:r>
          </w:p>
        </w:tc>
      </w:tr>
      <w:tr w:rsidR="009B6918" w:rsidRPr="009B6918">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shadow-premium-hover</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Verde difuminado intenso</w:t>
            </w:r>
          </w:p>
        </w:tc>
        <w:tc>
          <w:tcPr>
            <w:tcW w:w="51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Sombra en hover de cards</w:t>
            </w:r>
          </w:p>
        </w:tc>
      </w:tr>
    </w:tbl>
    <w:p w:rsidR="009247B3" w:rsidRPr="009B6918" w:rsidRDefault="00000000">
      <w:pPr>
        <w:pStyle w:val="Heading2"/>
        <w:rPr>
          <w:color w:val="000000" w:themeColor="text1"/>
        </w:rPr>
      </w:pPr>
      <w:r w:rsidRPr="009B6918">
        <w:rPr>
          <w:color w:val="000000" w:themeColor="text1"/>
        </w:rPr>
        <w:t>3.2 Vistas Rediseñadas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B6918" w:rsidRPr="009B6918">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Vista</w:t>
            </w:r>
          </w:p>
        </w:tc>
        <w:tc>
          <w:tcPr>
            <w:tcW w:w="63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Cambios principales</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LoginView.vue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Glassmorphism (backdrop-blur, bg-white/80), fondo animado con blur circles, campos con íconos SVG internos, botón cenicana con sombra premium</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MainView.vue</w:t>
            </w:r>
          </w:p>
        </w:tc>
        <w:tc>
          <w:tcPr>
            <w:tcW w:w="63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Título de bienvenida, cards con borde superior degradado y lift en hover, descripciones de funcionalidad por módulo, fondo con acentos decorativos</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TopNavComponent.vue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Sticky top-0 (siempre visible al hacer scroll), glassmorphism, título con degradado cenicana, botón hamburguesa con ícono animado hamburguesa↔X</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DashboardVariedadesView.vue</w:t>
            </w:r>
          </w:p>
        </w:tc>
        <w:tc>
          <w:tcPr>
            <w:tcW w:w="63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Cards modernizadas con descripción y efectos hover, botones de navegación con ícono de flecha</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CruzamientosView.vue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Cards con descripción de módulo, íconos SVG modernos, efectos lift en hover</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CrossingListView.vue</w:t>
            </w:r>
          </w:p>
        </w:tc>
        <w:tc>
          <w:tcPr>
            <w:tcW w:w="63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Búsqueda de texto, exportación a Excel, overlay de carga</w:t>
            </w:r>
          </w:p>
        </w:tc>
      </w:tr>
      <w:tr w:rsidR="009B6918" w:rsidRPr="009B6918">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FloweringListView.vue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Toggle 'Modo Histórico' para ver registros históricos, header premium, overlay de carga</w:t>
            </w:r>
          </w:p>
        </w:tc>
      </w:tr>
    </w:tbl>
    <w:p w:rsidR="009247B3" w:rsidRPr="009B6918" w:rsidRDefault="00000000">
      <w:pPr>
        <w:rPr>
          <w:color w:val="000000" w:themeColor="text1"/>
        </w:rPr>
      </w:pPr>
      <w:r w:rsidRPr="009B6918">
        <w:rPr>
          <w:color w:val="000000" w:themeColor="text1"/>
        </w:rPr>
        <w:br w:type="page"/>
      </w:r>
    </w:p>
    <w:p w:rsidR="009247B3" w:rsidRPr="009B6918" w:rsidRDefault="00000000">
      <w:pPr>
        <w:pStyle w:val="Heading1"/>
        <w:pBdr>
          <w:bottom w:val="single" w:sz="6" w:space="4" w:color="009640"/>
        </w:pBdr>
        <w:rPr>
          <w:color w:val="000000" w:themeColor="text1"/>
        </w:rPr>
      </w:pPr>
      <w:r w:rsidRPr="009B6918">
        <w:rPr>
          <w:color w:val="000000" w:themeColor="text1"/>
        </w:rPr>
        <w:lastRenderedPageBreak/>
        <w:t>4. Tabla Resumen de Todos los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2"/>
        <w:gridCol w:w="1816"/>
        <w:gridCol w:w="2755"/>
        <w:gridCol w:w="1287"/>
      </w:tblGrid>
      <w:tr w:rsidR="009B6918" w:rsidRPr="009B6918">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Archivo</w:t>
            </w:r>
          </w:p>
        </w:tc>
        <w:tc>
          <w:tcPr>
            <w:tcW w:w="14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Tipo</w:t>
            </w:r>
          </w:p>
        </w:tc>
        <w:tc>
          <w:tcPr>
            <w:tcW w:w="360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Descripción del cambio</w:t>
            </w:r>
          </w:p>
        </w:tc>
        <w:tc>
          <w:tcPr>
            <w:tcW w:w="1760" w:type="dxa"/>
            <w:tcBorders>
              <w:top w:val="single" w:sz="1" w:space="0" w:color="D1D5DB"/>
              <w:left w:val="single" w:sz="1" w:space="0" w:color="D1D5DB"/>
              <w:bottom w:val="single" w:sz="1" w:space="0" w:color="D1D5DB"/>
              <w:right w:val="single" w:sz="1" w:space="0" w:color="D1D5DB"/>
            </w:tcBorders>
            <w:shd w:val="clear" w:color="auto" w:fill="009640"/>
            <w:tcMar>
              <w:top w:w="110" w:type="dxa"/>
              <w:left w:w="160" w:type="dxa"/>
              <w:bottom w:w="110" w:type="dxa"/>
              <w:right w:w="160" w:type="dxa"/>
            </w:tcMar>
            <w:vAlign w:val="center"/>
          </w:tcPr>
          <w:p w:rsidR="009247B3" w:rsidRPr="009B6918" w:rsidRDefault="00000000">
            <w:pPr>
              <w:jc w:val="center"/>
              <w:rPr>
                <w:color w:val="000000" w:themeColor="text1"/>
              </w:rPr>
            </w:pPr>
            <w:r w:rsidRPr="009B6918">
              <w:rPr>
                <w:b/>
                <w:bCs/>
                <w:color w:val="000000" w:themeColor="text1"/>
                <w:sz w:val="18"/>
                <w:szCs w:val="18"/>
              </w:rPr>
              <w:t>Impacto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nivel_florB asignado como nivel_florA (5 características)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Fallback por índice numérico → fallback por nombre de variedad</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Variables de flor reasignadas en bucle → copias locales por iteración</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Condición de sexo incompleta → dos vetos independientes</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CRÍTICO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calcularValorMerito: sin soporte para roya café/naranja → siempre 0</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Mejora</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Guardado batch: INSERT+UPDATE masivo en transacción única</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CrossingInitialDataView.vue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Bug Fix</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Typo 'storedCdCdCntble': proyecto no se pre-cargaba al volver al Paso 1</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VarietyController.php</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getVarietyProfile: promedios robustos con regex + fallback LIKE</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routes/api.php</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Ruta GET /varietyProfile/{var}</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crossings.services.ts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saveWeight(), saveCrossing(), saveCrossingsBatch()</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urls.ts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Config</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API_VARIETY_PROFILE añadida al catálogo de URLs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tailwind.config.js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Config</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Paleta cenicana completa + shadows premium</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VarietyProfileDrawer.vue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Drawer lateral con 10 datos agronómicos del banco de germoplasma</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ParentComparatorModal.vue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Nuevo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Modal VS: comparación lado a lado de progenitores</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CrossingMatrixView.vue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 total</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Madres×Padres, filtro inviables, VM, DG, drawer, VS, overlay carga</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CrossingSuggestionPerProjectView.vue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 total</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Mapa de calor, guardado batch, autofecundación, impresión PDF</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ALTO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lastRenderedPageBreak/>
              <w:t>CrossingWeightedView.vue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Ficha técnica testigo, % de ponderados, modal de edición</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CrossingInitialDataView.vue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Tabla detalle proyecto, overlay carga, botón deshabilitado</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LoginView.vue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Glassmorphism, íconos en campos, fondo animado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MainView.vue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Bienvenida, cards con lift, fondo con acentos decorativos</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TopNavComponent.vue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Sticky, glassmorphism, título degradado, hamburguesa animada</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FloweringListView.vue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Mejora+Rediseño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Toggle modo histórico, overlay carga, header premium</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MEDIO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CruzamientosView.vue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Cards con descripción, íconos modernos, efectos hover</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CrossingListView.vue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Búsqueda, exportación Excel, overlay de carga</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DashboardVariedadesView.vue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Cards modernizadas con descripción y efectos hover</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r w:rsidR="009B6918" w:rsidRPr="009B6918">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CrossingSuggestionView.vue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Rediseño</w:t>
            </w:r>
          </w:p>
        </w:tc>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color w:val="000000" w:themeColor="text1"/>
                <w:sz w:val="18"/>
                <w:szCs w:val="18"/>
              </w:rPr>
              <w:t>Vista global de sugerencias modernizada</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110" w:type="dxa"/>
              <w:left w:w="160" w:type="dxa"/>
              <w:bottom w:w="110" w:type="dxa"/>
              <w:right w:w="160" w:type="dxa"/>
            </w:tcMar>
            <w:vAlign w:val="center"/>
          </w:tcPr>
          <w:p w:rsidR="009247B3" w:rsidRPr="009B6918" w:rsidRDefault="00000000">
            <w:pPr>
              <w:rPr>
                <w:color w:val="000000" w:themeColor="text1"/>
              </w:rPr>
            </w:pPr>
            <w:r w:rsidRPr="009B6918">
              <w:rPr>
                <w:b/>
                <w:bCs/>
                <w:color w:val="000000" w:themeColor="text1"/>
                <w:sz w:val="18"/>
                <w:szCs w:val="18"/>
              </w:rPr>
              <w:t>BAJO</w:t>
            </w:r>
          </w:p>
        </w:tc>
      </w:tr>
    </w:tbl>
    <w:p w:rsidR="009247B3" w:rsidRPr="009B6918" w:rsidRDefault="009247B3">
      <w:pPr>
        <w:spacing w:before="40" w:after="40"/>
        <w:rPr>
          <w:color w:val="000000" w:themeColor="text1"/>
        </w:rPr>
      </w:pPr>
    </w:p>
    <w:p w:rsidR="009247B3" w:rsidRPr="009B6918" w:rsidRDefault="009247B3">
      <w:pPr>
        <w:spacing w:before="40" w:after="40"/>
        <w:rPr>
          <w:color w:val="000000" w:themeColor="text1"/>
        </w:rPr>
      </w:pPr>
    </w:p>
    <w:p w:rsidR="009247B3" w:rsidRPr="009B6918" w:rsidRDefault="009247B3">
      <w:pPr>
        <w:spacing w:before="240" w:after="60"/>
        <w:jc w:val="center"/>
        <w:rPr>
          <w:color w:val="000000" w:themeColor="text1"/>
        </w:rPr>
      </w:pPr>
    </w:p>
    <w:sectPr w:rsidR="009247B3" w:rsidRPr="009B6918">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36FC" w:rsidRDefault="008C36FC">
      <w:r>
        <w:separator/>
      </w:r>
    </w:p>
  </w:endnote>
  <w:endnote w:type="continuationSeparator" w:id="0">
    <w:p w:rsidR="008C36FC" w:rsidRDefault="008C3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47B3" w:rsidRDefault="00000000">
    <w:pPr>
      <w:pBdr>
        <w:top w:val="single" w:sz="4" w:space="1" w:color="009640"/>
      </w:pBd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8631F">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18631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36FC" w:rsidRDefault="008C36FC">
      <w:r>
        <w:separator/>
      </w:r>
    </w:p>
  </w:footnote>
  <w:footnote w:type="continuationSeparator" w:id="0">
    <w:p w:rsidR="008C36FC" w:rsidRDefault="008C3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47B3" w:rsidRDefault="00000000">
    <w:pPr>
      <w:pBdr>
        <w:bottom w:val="single" w:sz="6" w:space="1" w:color="009640"/>
      </w:pBdr>
    </w:pPr>
    <w:r>
      <w:rPr>
        <w:b/>
        <w:bCs/>
        <w:color w:val="666666"/>
        <w:sz w:val="17"/>
        <w:szCs w:val="17"/>
      </w:rPr>
      <w:t>CENICAÑA — SIVAR  |  Informe Comparativo: Cambios, Mejoras y Bugs Corregidos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6338"/>
    <w:multiLevelType w:val="hybridMultilevel"/>
    <w:tmpl w:val="6930E04C"/>
    <w:lvl w:ilvl="0" w:tplc="861C7AAA">
      <w:start w:val="1"/>
      <w:numFmt w:val="bullet"/>
      <w:lvlText w:val="●"/>
      <w:lvlJc w:val="left"/>
      <w:pPr>
        <w:ind w:left="720" w:hanging="360"/>
      </w:pPr>
    </w:lvl>
    <w:lvl w:ilvl="1" w:tplc="6AC6C112">
      <w:start w:val="1"/>
      <w:numFmt w:val="bullet"/>
      <w:lvlText w:val="○"/>
      <w:lvlJc w:val="left"/>
      <w:pPr>
        <w:ind w:left="1440" w:hanging="360"/>
      </w:pPr>
    </w:lvl>
    <w:lvl w:ilvl="2" w:tplc="8C2C19F4">
      <w:start w:val="1"/>
      <w:numFmt w:val="bullet"/>
      <w:lvlText w:val="■"/>
      <w:lvlJc w:val="left"/>
      <w:pPr>
        <w:ind w:left="2160" w:hanging="360"/>
      </w:pPr>
    </w:lvl>
    <w:lvl w:ilvl="3" w:tplc="1B92F1A6">
      <w:start w:val="1"/>
      <w:numFmt w:val="bullet"/>
      <w:lvlText w:val="●"/>
      <w:lvlJc w:val="left"/>
      <w:pPr>
        <w:ind w:left="2880" w:hanging="360"/>
      </w:pPr>
    </w:lvl>
    <w:lvl w:ilvl="4" w:tplc="F7924B3A">
      <w:start w:val="1"/>
      <w:numFmt w:val="bullet"/>
      <w:lvlText w:val="○"/>
      <w:lvlJc w:val="left"/>
      <w:pPr>
        <w:ind w:left="3600" w:hanging="360"/>
      </w:pPr>
    </w:lvl>
    <w:lvl w:ilvl="5" w:tplc="5576E0A8">
      <w:start w:val="1"/>
      <w:numFmt w:val="bullet"/>
      <w:lvlText w:val="■"/>
      <w:lvlJc w:val="left"/>
      <w:pPr>
        <w:ind w:left="4320" w:hanging="360"/>
      </w:pPr>
    </w:lvl>
    <w:lvl w:ilvl="6" w:tplc="14AA3930">
      <w:start w:val="1"/>
      <w:numFmt w:val="bullet"/>
      <w:lvlText w:val="●"/>
      <w:lvlJc w:val="left"/>
      <w:pPr>
        <w:ind w:left="5040" w:hanging="360"/>
      </w:pPr>
    </w:lvl>
    <w:lvl w:ilvl="7" w:tplc="5B2C0140">
      <w:start w:val="1"/>
      <w:numFmt w:val="bullet"/>
      <w:lvlText w:val="●"/>
      <w:lvlJc w:val="left"/>
      <w:pPr>
        <w:ind w:left="5760" w:hanging="360"/>
      </w:pPr>
    </w:lvl>
    <w:lvl w:ilvl="8" w:tplc="6D141982">
      <w:start w:val="1"/>
      <w:numFmt w:val="bullet"/>
      <w:lvlText w:val="●"/>
      <w:lvlJc w:val="left"/>
      <w:pPr>
        <w:ind w:left="6480" w:hanging="360"/>
      </w:pPr>
    </w:lvl>
  </w:abstractNum>
  <w:abstractNum w:abstractNumId="1" w15:restartNumberingAfterBreak="0">
    <w:nsid w:val="355820E8"/>
    <w:multiLevelType w:val="hybridMultilevel"/>
    <w:tmpl w:val="5E0C5DCA"/>
    <w:lvl w:ilvl="0" w:tplc="90268F7C">
      <w:start w:val="1"/>
      <w:numFmt w:val="bullet"/>
      <w:lvlText w:val="•"/>
      <w:lvlJc w:val="left"/>
      <w:pPr>
        <w:ind w:left="720" w:hanging="360"/>
      </w:pPr>
    </w:lvl>
    <w:lvl w:ilvl="1" w:tplc="27DEC86E">
      <w:numFmt w:val="decimal"/>
      <w:lvlText w:val=""/>
      <w:lvlJc w:val="left"/>
    </w:lvl>
    <w:lvl w:ilvl="2" w:tplc="C68A13C8">
      <w:numFmt w:val="decimal"/>
      <w:lvlText w:val=""/>
      <w:lvlJc w:val="left"/>
    </w:lvl>
    <w:lvl w:ilvl="3" w:tplc="24982898">
      <w:numFmt w:val="decimal"/>
      <w:lvlText w:val=""/>
      <w:lvlJc w:val="left"/>
    </w:lvl>
    <w:lvl w:ilvl="4" w:tplc="B9081790">
      <w:numFmt w:val="decimal"/>
      <w:lvlText w:val=""/>
      <w:lvlJc w:val="left"/>
    </w:lvl>
    <w:lvl w:ilvl="5" w:tplc="4CF48FCA">
      <w:numFmt w:val="decimal"/>
      <w:lvlText w:val=""/>
      <w:lvlJc w:val="left"/>
    </w:lvl>
    <w:lvl w:ilvl="6" w:tplc="C1E27FA8">
      <w:numFmt w:val="decimal"/>
      <w:lvlText w:val=""/>
      <w:lvlJc w:val="left"/>
    </w:lvl>
    <w:lvl w:ilvl="7" w:tplc="ED8A4764">
      <w:numFmt w:val="decimal"/>
      <w:lvlText w:val=""/>
      <w:lvlJc w:val="left"/>
    </w:lvl>
    <w:lvl w:ilvl="8" w:tplc="440E3CD8">
      <w:numFmt w:val="decimal"/>
      <w:lvlText w:val=""/>
      <w:lvlJc w:val="left"/>
    </w:lvl>
  </w:abstractNum>
  <w:num w:numId="1" w16cid:durableId="1018317858">
    <w:abstractNumId w:val="0"/>
    <w:lvlOverride w:ilvl="0">
      <w:startOverride w:val="1"/>
    </w:lvlOverride>
  </w:num>
  <w:num w:numId="2" w16cid:durableId="1955091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B3"/>
    <w:rsid w:val="0018631F"/>
    <w:rsid w:val="0053015F"/>
    <w:rsid w:val="008C36FC"/>
    <w:rsid w:val="009247B3"/>
    <w:rsid w:val="009B6918"/>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7FCFF88"/>
  <w15:docId w15:val="{27E4A4B9-6CF0-D642-A87D-F1FF2A6E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00692C"/>
      <w:sz w:val="36"/>
      <w:szCs w:val="36"/>
    </w:rPr>
  </w:style>
  <w:style w:type="paragraph" w:styleId="Heading2">
    <w:name w:val="heading 2"/>
    <w:uiPriority w:val="9"/>
    <w:unhideWhenUsed/>
    <w:qFormat/>
    <w:pPr>
      <w:spacing w:before="320" w:after="140"/>
      <w:outlineLvl w:val="1"/>
    </w:pPr>
    <w:rPr>
      <w:b/>
      <w:bCs/>
      <w:color w:val="009640"/>
      <w:sz w:val="28"/>
      <w:szCs w:val="28"/>
    </w:rPr>
  </w:style>
  <w:style w:type="paragraph" w:styleId="Heading3">
    <w:name w:val="heading 3"/>
    <w:uiPriority w:val="9"/>
    <w:unhideWhenUsed/>
    <w:qFormat/>
    <w:pPr>
      <w:spacing w:before="240" w:after="100"/>
      <w:outlineLvl w:val="2"/>
    </w:pPr>
    <w:rPr>
      <w:b/>
      <w:bCs/>
      <w:color w:val="1E293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6918"/>
    <w:pPr>
      <w:tabs>
        <w:tab w:val="center" w:pos="4680"/>
        <w:tab w:val="right" w:pos="9360"/>
      </w:tabs>
    </w:pPr>
  </w:style>
  <w:style w:type="character" w:customStyle="1" w:styleId="HeaderChar">
    <w:name w:val="Header Char"/>
    <w:basedOn w:val="DefaultParagraphFont"/>
    <w:link w:val="Header"/>
    <w:uiPriority w:val="99"/>
    <w:rsid w:val="009B6918"/>
  </w:style>
  <w:style w:type="paragraph" w:styleId="Footer">
    <w:name w:val="footer"/>
    <w:basedOn w:val="Normal"/>
    <w:link w:val="FooterChar"/>
    <w:uiPriority w:val="99"/>
    <w:unhideWhenUsed/>
    <w:rsid w:val="009B6918"/>
    <w:pPr>
      <w:tabs>
        <w:tab w:val="center" w:pos="4680"/>
        <w:tab w:val="right" w:pos="9360"/>
      </w:tabs>
    </w:pPr>
  </w:style>
  <w:style w:type="character" w:customStyle="1" w:styleId="FooterChar">
    <w:name w:val="Footer Char"/>
    <w:basedOn w:val="DefaultParagraphFont"/>
    <w:link w:val="Footer"/>
    <w:uiPriority w:val="99"/>
    <w:rsid w:val="009B6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3564</Words>
  <Characters>20318</Characters>
  <Application>Microsoft Office Word</Application>
  <DocSecurity>0</DocSecurity>
  <Lines>169</Lines>
  <Paragraphs>47</Paragraphs>
  <ScaleCrop>false</ScaleCrop>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Cenicaña Office</cp:lastModifiedBy>
  <cp:revision>4</cp:revision>
  <dcterms:created xsi:type="dcterms:W3CDTF">2026-05-31T12:30:00Z</dcterms:created>
  <dcterms:modified xsi:type="dcterms:W3CDTF">2026-05-31T15:59:00Z</dcterms:modified>
</cp:coreProperties>
</file>