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793"/>
        <w:gridCol w:w="3237"/>
      </w:tblGrid>
      <w:tr w:rsidR="006E084F" w14:paraId="30F1C152" w14:textId="77777777" w:rsidTr="00A4553F">
        <w:trPr>
          <w:trHeight w:val="351"/>
        </w:trPr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81C60E" w14:textId="32DC092C" w:rsidR="006E084F" w:rsidRDefault="00DC2971" w:rsidP="00A4553F">
            <w:pPr>
              <w:ind w:firstLine="0"/>
            </w:pPr>
            <w:r>
              <w:rPr>
                <w:b/>
                <w:bCs/>
              </w:rPr>
              <w:t>jQ</w:t>
            </w:r>
            <w:r w:rsidR="00DB1811">
              <w:rPr>
                <w:b/>
                <w:bCs/>
              </w:rPr>
              <w:t>uery</w:t>
            </w:r>
            <w:r>
              <w:rPr>
                <w:b/>
                <w:bCs/>
              </w:rPr>
              <w:t xml:space="preserve"> UI library</w:t>
            </w:r>
            <w:r w:rsidR="006E084F">
              <w:rPr>
                <w:b/>
                <w:bCs/>
              </w:rPr>
              <w:t xml:space="preserve"> </w:t>
            </w:r>
          </w:p>
        </w:tc>
        <w:tc>
          <w:tcPr>
            <w:tcW w:w="60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C9811DB" w14:textId="77777777" w:rsidR="006E084F" w:rsidRPr="002822F1" w:rsidRDefault="006E084F" w:rsidP="00A4553F">
            <w:pPr>
              <w:ind w:firstLine="0"/>
              <w:rPr>
                <w:b/>
                <w:bCs/>
              </w:rPr>
            </w:pPr>
          </w:p>
        </w:tc>
      </w:tr>
      <w:tr w:rsidR="006E084F" w14:paraId="15DD5CA3" w14:textId="77777777" w:rsidTr="00A4553F">
        <w:trPr>
          <w:trHeight w:val="351"/>
        </w:trPr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923A8F" w14:textId="29FF22D1" w:rsidR="006E084F" w:rsidRDefault="00DC2971" w:rsidP="00DD1C93">
            <w:pPr>
              <w:spacing w:line="360" w:lineRule="auto"/>
              <w:ind w:firstLine="0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jQ</w:t>
            </w:r>
            <w:r w:rsidR="00DB1811">
              <w:rPr>
                <w:color w:val="767171" w:themeColor="background2" w:themeShade="80"/>
              </w:rPr>
              <w:t>uery-</w:t>
            </w:r>
            <w:proofErr w:type="spellStart"/>
            <w:r w:rsidR="00DB1811">
              <w:rPr>
                <w:color w:val="767171" w:themeColor="background2" w:themeShade="80"/>
              </w:rPr>
              <w:t>ui</w:t>
            </w:r>
            <w:proofErr w:type="spellEnd"/>
            <w:r w:rsidR="00DB1811">
              <w:rPr>
                <w:color w:val="767171" w:themeColor="background2" w:themeShade="80"/>
              </w:rPr>
              <w:t xml:space="preserve"> is a</w:t>
            </w:r>
            <w:r w:rsidR="00FF2FD0">
              <w:rPr>
                <w:color w:val="767171" w:themeColor="background2" w:themeShade="80"/>
              </w:rPr>
              <w:t>n open source JavaScript</w:t>
            </w:r>
            <w:r w:rsidR="00DB1811">
              <w:rPr>
                <w:color w:val="767171" w:themeColor="background2" w:themeShade="80"/>
              </w:rPr>
              <w:t xml:space="preserve"> library built on</w:t>
            </w:r>
            <w:r>
              <w:rPr>
                <w:color w:val="767171" w:themeColor="background2" w:themeShade="80"/>
              </w:rPr>
              <w:t xml:space="preserve"> top of</w:t>
            </w:r>
            <w:r w:rsidR="00DB1811">
              <w:rPr>
                <w:color w:val="767171" w:themeColor="background2" w:themeShade="80"/>
              </w:rPr>
              <w:t xml:space="preserve"> jQuery library. </w:t>
            </w:r>
            <w:r>
              <w:rPr>
                <w:color w:val="767171" w:themeColor="background2" w:themeShade="80"/>
              </w:rPr>
              <w:t>jQuery UI</w:t>
            </w:r>
            <w:r w:rsidR="00DB1811">
              <w:rPr>
                <w:color w:val="767171" w:themeColor="background2" w:themeShade="80"/>
              </w:rPr>
              <w:t xml:space="preserve"> </w:t>
            </w:r>
            <w:r>
              <w:rPr>
                <w:color w:val="767171" w:themeColor="background2" w:themeShade="80"/>
              </w:rPr>
              <w:t>is used for creating</w:t>
            </w:r>
            <w:r w:rsidR="00DB1811">
              <w:rPr>
                <w:color w:val="767171" w:themeColor="background2" w:themeShade="80"/>
              </w:rPr>
              <w:t xml:space="preserve"> interactive web applications.</w:t>
            </w:r>
            <w:r>
              <w:rPr>
                <w:color w:val="767171" w:themeColor="background2" w:themeShade="80"/>
              </w:rPr>
              <w:t xml:space="preserve"> The</w:t>
            </w:r>
            <w:r w:rsidR="00DB1811">
              <w:rPr>
                <w:color w:val="767171" w:themeColor="background2" w:themeShade="80"/>
              </w:rPr>
              <w:t xml:space="preserve"> </w:t>
            </w:r>
            <w:r w:rsidR="00FF2FD0">
              <w:rPr>
                <w:color w:val="767171" w:themeColor="background2" w:themeShade="80"/>
              </w:rPr>
              <w:t xml:space="preserve">accordion style panes and the multi tab report viewer in validation platform are implemented using jQuery UI. </w:t>
            </w:r>
            <w:bookmarkStart w:id="0" w:name="_GoBack"/>
            <w:bookmarkEnd w:id="0"/>
          </w:p>
        </w:tc>
      </w:tr>
      <w:tr w:rsidR="00DB1811" w14:paraId="2877B441" w14:textId="77777777" w:rsidTr="00A4553F">
        <w:trPr>
          <w:gridAfter w:val="1"/>
          <w:wAfter w:w="3237" w:type="dxa"/>
          <w:trHeight w:val="351"/>
        </w:trPr>
        <w:tc>
          <w:tcPr>
            <w:tcW w:w="6123" w:type="dxa"/>
            <w:gridSpan w:val="2"/>
            <w:hideMark/>
          </w:tcPr>
          <w:p w14:paraId="6837A723" w14:textId="77777777" w:rsidR="00DB1811" w:rsidRDefault="00DB1811" w:rsidP="006E084F">
            <w:pPr>
              <w:spacing w:line="240" w:lineRule="auto"/>
              <w:ind w:firstLine="0"/>
            </w:pPr>
            <w:r w:rsidRPr="006E084F">
              <w:rPr>
                <w:i/>
                <w:iCs/>
              </w:rPr>
              <w:t xml:space="preserve">  </w:t>
            </w:r>
            <w:r>
              <w:t xml:space="preserve">  </w:t>
            </w:r>
          </w:p>
          <w:p w14:paraId="3DCA9773" w14:textId="49DBA4E7" w:rsidR="00DC2971" w:rsidRDefault="00DC2971" w:rsidP="00DC2971">
            <w:pPr>
              <w:spacing w:line="240" w:lineRule="auto"/>
              <w:ind w:firstLine="0"/>
            </w:pPr>
            <w:r>
              <w:t xml:space="preserve">Home page: </w:t>
            </w:r>
            <w:hyperlink r:id="rId5" w:history="1">
              <w:r w:rsidRPr="002028A4">
                <w:rPr>
                  <w:rStyle w:val="Hyperlink"/>
                </w:rPr>
                <w:t>https://jqueryui.com/</w:t>
              </w:r>
            </w:hyperlink>
          </w:p>
          <w:p w14:paraId="0A5211D4" w14:textId="77777777" w:rsidR="00FF2FD0" w:rsidRDefault="00FF2FD0" w:rsidP="00DC2971">
            <w:pPr>
              <w:spacing w:line="240" w:lineRule="auto"/>
              <w:ind w:firstLine="0"/>
            </w:pPr>
          </w:p>
          <w:p w14:paraId="3A13E652" w14:textId="1365F7AF" w:rsidR="00FF2FD0" w:rsidRDefault="00DC2971" w:rsidP="00FF2FD0">
            <w:pPr>
              <w:spacing w:line="240" w:lineRule="auto"/>
              <w:ind w:firstLine="0"/>
            </w:pPr>
            <w:r>
              <w:t xml:space="preserve">GitHub repository: </w:t>
            </w:r>
            <w:r w:rsidR="00DB1811">
              <w:t xml:space="preserve"> </w:t>
            </w:r>
            <w:hyperlink r:id="rId6" w:history="1">
              <w:r w:rsidR="00FF2FD0" w:rsidRPr="002028A4">
                <w:rPr>
                  <w:rStyle w:val="Hyperlink"/>
                </w:rPr>
                <w:t>https://github.com/jquery/jquery-ui</w:t>
              </w:r>
            </w:hyperlink>
          </w:p>
        </w:tc>
      </w:tr>
      <w:tr w:rsidR="00DB1811" w14:paraId="39B25B75" w14:textId="77777777" w:rsidTr="00A4553F">
        <w:trPr>
          <w:gridAfter w:val="1"/>
          <w:wAfter w:w="3237" w:type="dxa"/>
          <w:trHeight w:val="351"/>
        </w:trPr>
        <w:tc>
          <w:tcPr>
            <w:tcW w:w="6123" w:type="dxa"/>
            <w:gridSpan w:val="2"/>
            <w:hideMark/>
          </w:tcPr>
          <w:p w14:paraId="134ADAA3" w14:textId="77777777" w:rsidR="00DB1811" w:rsidRDefault="00DB1811" w:rsidP="00A4553F">
            <w:pPr>
              <w:ind w:firstLine="0"/>
            </w:pPr>
          </w:p>
        </w:tc>
      </w:tr>
    </w:tbl>
    <w:p w14:paraId="48517660" w14:textId="17BF4757" w:rsidR="00DD1C93" w:rsidRDefault="00DD1C93" w:rsidP="00DD1C93">
      <w:pPr>
        <w:ind w:firstLine="0"/>
      </w:pPr>
    </w:p>
    <w:sectPr w:rsidR="00DD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61C30"/>
    <w:multiLevelType w:val="hybridMultilevel"/>
    <w:tmpl w:val="45E4A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19B"/>
    <w:rsid w:val="0001200C"/>
    <w:rsid w:val="000128A1"/>
    <w:rsid w:val="00016C74"/>
    <w:rsid w:val="00017836"/>
    <w:rsid w:val="00021588"/>
    <w:rsid w:val="00025D11"/>
    <w:rsid w:val="00027A8E"/>
    <w:rsid w:val="000329CB"/>
    <w:rsid w:val="00040450"/>
    <w:rsid w:val="0005064D"/>
    <w:rsid w:val="0005150F"/>
    <w:rsid w:val="00065C4B"/>
    <w:rsid w:val="00066A36"/>
    <w:rsid w:val="00070862"/>
    <w:rsid w:val="00071657"/>
    <w:rsid w:val="000842F0"/>
    <w:rsid w:val="00085183"/>
    <w:rsid w:val="00085FE1"/>
    <w:rsid w:val="000917ED"/>
    <w:rsid w:val="000934CB"/>
    <w:rsid w:val="000B22F5"/>
    <w:rsid w:val="000B3BBD"/>
    <w:rsid w:val="000B6A6D"/>
    <w:rsid w:val="000C3DAF"/>
    <w:rsid w:val="000C6CAE"/>
    <w:rsid w:val="000C76BB"/>
    <w:rsid w:val="000C7BD4"/>
    <w:rsid w:val="000D63B0"/>
    <w:rsid w:val="000E1FCB"/>
    <w:rsid w:val="000E56BF"/>
    <w:rsid w:val="000F0432"/>
    <w:rsid w:val="000F4C4C"/>
    <w:rsid w:val="001006AE"/>
    <w:rsid w:val="00100ADA"/>
    <w:rsid w:val="00101A16"/>
    <w:rsid w:val="00103E36"/>
    <w:rsid w:val="00106C7A"/>
    <w:rsid w:val="0011021F"/>
    <w:rsid w:val="001165BA"/>
    <w:rsid w:val="00117C90"/>
    <w:rsid w:val="00140E7C"/>
    <w:rsid w:val="001503FC"/>
    <w:rsid w:val="00150D4E"/>
    <w:rsid w:val="001546E0"/>
    <w:rsid w:val="00155CD6"/>
    <w:rsid w:val="00165755"/>
    <w:rsid w:val="00167140"/>
    <w:rsid w:val="001675F5"/>
    <w:rsid w:val="0018356E"/>
    <w:rsid w:val="00183873"/>
    <w:rsid w:val="00190CD5"/>
    <w:rsid w:val="00191D38"/>
    <w:rsid w:val="00191F14"/>
    <w:rsid w:val="001941FC"/>
    <w:rsid w:val="001973D6"/>
    <w:rsid w:val="001A73DA"/>
    <w:rsid w:val="001B4557"/>
    <w:rsid w:val="001C33BF"/>
    <w:rsid w:val="001C5648"/>
    <w:rsid w:val="001C61ED"/>
    <w:rsid w:val="001E2611"/>
    <w:rsid w:val="001F05E4"/>
    <w:rsid w:val="001F26DD"/>
    <w:rsid w:val="001F4122"/>
    <w:rsid w:val="002020E5"/>
    <w:rsid w:val="002057D0"/>
    <w:rsid w:val="00216793"/>
    <w:rsid w:val="002176BA"/>
    <w:rsid w:val="00217B7A"/>
    <w:rsid w:val="00220857"/>
    <w:rsid w:val="0022297E"/>
    <w:rsid w:val="002233AF"/>
    <w:rsid w:val="0022356F"/>
    <w:rsid w:val="00223E21"/>
    <w:rsid w:val="00227D6E"/>
    <w:rsid w:val="00232034"/>
    <w:rsid w:val="002357F4"/>
    <w:rsid w:val="00236D9B"/>
    <w:rsid w:val="00243918"/>
    <w:rsid w:val="00250E5F"/>
    <w:rsid w:val="00253045"/>
    <w:rsid w:val="00255FC8"/>
    <w:rsid w:val="00256D7F"/>
    <w:rsid w:val="00262F10"/>
    <w:rsid w:val="00265D93"/>
    <w:rsid w:val="002811B2"/>
    <w:rsid w:val="002822F1"/>
    <w:rsid w:val="00282581"/>
    <w:rsid w:val="00285832"/>
    <w:rsid w:val="00290E6E"/>
    <w:rsid w:val="002A7EFC"/>
    <w:rsid w:val="002B25AB"/>
    <w:rsid w:val="002B3247"/>
    <w:rsid w:val="002B5EA0"/>
    <w:rsid w:val="002C350D"/>
    <w:rsid w:val="002C62E8"/>
    <w:rsid w:val="002E1C96"/>
    <w:rsid w:val="002E26FC"/>
    <w:rsid w:val="002E7119"/>
    <w:rsid w:val="002F0300"/>
    <w:rsid w:val="002F054D"/>
    <w:rsid w:val="002F2221"/>
    <w:rsid w:val="002F2847"/>
    <w:rsid w:val="0030277D"/>
    <w:rsid w:val="00310A30"/>
    <w:rsid w:val="00314A47"/>
    <w:rsid w:val="0031669E"/>
    <w:rsid w:val="00324605"/>
    <w:rsid w:val="003260E6"/>
    <w:rsid w:val="00327104"/>
    <w:rsid w:val="003278FB"/>
    <w:rsid w:val="003305AA"/>
    <w:rsid w:val="00332C64"/>
    <w:rsid w:val="00353F65"/>
    <w:rsid w:val="00357957"/>
    <w:rsid w:val="003623BD"/>
    <w:rsid w:val="003651AA"/>
    <w:rsid w:val="00366AD7"/>
    <w:rsid w:val="003756D1"/>
    <w:rsid w:val="0037633E"/>
    <w:rsid w:val="003837AB"/>
    <w:rsid w:val="003902AC"/>
    <w:rsid w:val="003906CC"/>
    <w:rsid w:val="00390CDE"/>
    <w:rsid w:val="0039456D"/>
    <w:rsid w:val="0039765F"/>
    <w:rsid w:val="003A44B6"/>
    <w:rsid w:val="003B366D"/>
    <w:rsid w:val="003B5F3C"/>
    <w:rsid w:val="003C3355"/>
    <w:rsid w:val="003C60BE"/>
    <w:rsid w:val="003D2492"/>
    <w:rsid w:val="003D50D0"/>
    <w:rsid w:val="003D644E"/>
    <w:rsid w:val="003F1574"/>
    <w:rsid w:val="003F27D6"/>
    <w:rsid w:val="00400D7D"/>
    <w:rsid w:val="00406DE4"/>
    <w:rsid w:val="00416B71"/>
    <w:rsid w:val="00420AEE"/>
    <w:rsid w:val="00423FA7"/>
    <w:rsid w:val="0042563A"/>
    <w:rsid w:val="00436C13"/>
    <w:rsid w:val="004457E9"/>
    <w:rsid w:val="00453772"/>
    <w:rsid w:val="004670B1"/>
    <w:rsid w:val="004709B5"/>
    <w:rsid w:val="00475E61"/>
    <w:rsid w:val="00481115"/>
    <w:rsid w:val="00481A96"/>
    <w:rsid w:val="00487CBE"/>
    <w:rsid w:val="004910A5"/>
    <w:rsid w:val="004913BF"/>
    <w:rsid w:val="004918F2"/>
    <w:rsid w:val="0049349D"/>
    <w:rsid w:val="004B05EA"/>
    <w:rsid w:val="004B0994"/>
    <w:rsid w:val="004B21D1"/>
    <w:rsid w:val="004B2CA2"/>
    <w:rsid w:val="004B32B2"/>
    <w:rsid w:val="004E229B"/>
    <w:rsid w:val="004E3930"/>
    <w:rsid w:val="004F3123"/>
    <w:rsid w:val="00500585"/>
    <w:rsid w:val="00510EB0"/>
    <w:rsid w:val="00513AA4"/>
    <w:rsid w:val="005220C9"/>
    <w:rsid w:val="0052256A"/>
    <w:rsid w:val="00522806"/>
    <w:rsid w:val="00524BD3"/>
    <w:rsid w:val="00526A2B"/>
    <w:rsid w:val="00544E59"/>
    <w:rsid w:val="005466B0"/>
    <w:rsid w:val="00547504"/>
    <w:rsid w:val="00552C8E"/>
    <w:rsid w:val="00553715"/>
    <w:rsid w:val="00555A16"/>
    <w:rsid w:val="00557D84"/>
    <w:rsid w:val="00567DA3"/>
    <w:rsid w:val="00574D40"/>
    <w:rsid w:val="00581489"/>
    <w:rsid w:val="00581517"/>
    <w:rsid w:val="00585A6F"/>
    <w:rsid w:val="005874B3"/>
    <w:rsid w:val="00596194"/>
    <w:rsid w:val="005A3827"/>
    <w:rsid w:val="005A4C7A"/>
    <w:rsid w:val="005A63F9"/>
    <w:rsid w:val="005B2E53"/>
    <w:rsid w:val="005C004D"/>
    <w:rsid w:val="005C10DE"/>
    <w:rsid w:val="005C4814"/>
    <w:rsid w:val="005C5B98"/>
    <w:rsid w:val="005C74D5"/>
    <w:rsid w:val="005D2091"/>
    <w:rsid w:val="005D66D7"/>
    <w:rsid w:val="005D72A3"/>
    <w:rsid w:val="005D7BCB"/>
    <w:rsid w:val="005E3779"/>
    <w:rsid w:val="005E3D95"/>
    <w:rsid w:val="005E71C9"/>
    <w:rsid w:val="005F16AC"/>
    <w:rsid w:val="006038B9"/>
    <w:rsid w:val="006041DE"/>
    <w:rsid w:val="00606921"/>
    <w:rsid w:val="00612C47"/>
    <w:rsid w:val="006130C5"/>
    <w:rsid w:val="00617656"/>
    <w:rsid w:val="00617A41"/>
    <w:rsid w:val="00630AD9"/>
    <w:rsid w:val="0063606D"/>
    <w:rsid w:val="00637AFC"/>
    <w:rsid w:val="00643483"/>
    <w:rsid w:val="006438C8"/>
    <w:rsid w:val="0064464A"/>
    <w:rsid w:val="006451E0"/>
    <w:rsid w:val="006534FF"/>
    <w:rsid w:val="00654EF1"/>
    <w:rsid w:val="006616BA"/>
    <w:rsid w:val="00675B69"/>
    <w:rsid w:val="006943C0"/>
    <w:rsid w:val="006A0ECC"/>
    <w:rsid w:val="006A1480"/>
    <w:rsid w:val="006A2E1D"/>
    <w:rsid w:val="006A3DA8"/>
    <w:rsid w:val="006B3CA5"/>
    <w:rsid w:val="006B576B"/>
    <w:rsid w:val="006C2F57"/>
    <w:rsid w:val="006C60BE"/>
    <w:rsid w:val="006D066C"/>
    <w:rsid w:val="006D190E"/>
    <w:rsid w:val="006D5A6F"/>
    <w:rsid w:val="006D759A"/>
    <w:rsid w:val="006E084F"/>
    <w:rsid w:val="006E579F"/>
    <w:rsid w:val="006F0185"/>
    <w:rsid w:val="006F28D4"/>
    <w:rsid w:val="006F4C4E"/>
    <w:rsid w:val="006F59D4"/>
    <w:rsid w:val="0070181E"/>
    <w:rsid w:val="00702F39"/>
    <w:rsid w:val="0070518E"/>
    <w:rsid w:val="00731B2D"/>
    <w:rsid w:val="00732F5A"/>
    <w:rsid w:val="00735310"/>
    <w:rsid w:val="00737439"/>
    <w:rsid w:val="00740855"/>
    <w:rsid w:val="007529E0"/>
    <w:rsid w:val="007723B4"/>
    <w:rsid w:val="00775EDB"/>
    <w:rsid w:val="00784493"/>
    <w:rsid w:val="00791558"/>
    <w:rsid w:val="00793655"/>
    <w:rsid w:val="00793BA1"/>
    <w:rsid w:val="00795381"/>
    <w:rsid w:val="007A3672"/>
    <w:rsid w:val="007A66BA"/>
    <w:rsid w:val="007B2A62"/>
    <w:rsid w:val="007C2D8A"/>
    <w:rsid w:val="007D6697"/>
    <w:rsid w:val="007F1411"/>
    <w:rsid w:val="007F26B0"/>
    <w:rsid w:val="007F5833"/>
    <w:rsid w:val="00802CF2"/>
    <w:rsid w:val="00803CA2"/>
    <w:rsid w:val="00812D5B"/>
    <w:rsid w:val="00816AE9"/>
    <w:rsid w:val="008207CC"/>
    <w:rsid w:val="00822234"/>
    <w:rsid w:val="008241A2"/>
    <w:rsid w:val="008249DB"/>
    <w:rsid w:val="00825F73"/>
    <w:rsid w:val="00830B2A"/>
    <w:rsid w:val="00835039"/>
    <w:rsid w:val="0083518F"/>
    <w:rsid w:val="00835C9F"/>
    <w:rsid w:val="00836B9C"/>
    <w:rsid w:val="0083756D"/>
    <w:rsid w:val="00837F62"/>
    <w:rsid w:val="00846A1A"/>
    <w:rsid w:val="00852101"/>
    <w:rsid w:val="00860480"/>
    <w:rsid w:val="008632B7"/>
    <w:rsid w:val="008635C6"/>
    <w:rsid w:val="00866168"/>
    <w:rsid w:val="008679D4"/>
    <w:rsid w:val="0087082E"/>
    <w:rsid w:val="0087209F"/>
    <w:rsid w:val="00872225"/>
    <w:rsid w:val="008751CB"/>
    <w:rsid w:val="00876338"/>
    <w:rsid w:val="00876C69"/>
    <w:rsid w:val="008828F2"/>
    <w:rsid w:val="0088351B"/>
    <w:rsid w:val="008855AA"/>
    <w:rsid w:val="00891172"/>
    <w:rsid w:val="008B42A8"/>
    <w:rsid w:val="008B4F33"/>
    <w:rsid w:val="008B6874"/>
    <w:rsid w:val="008B7335"/>
    <w:rsid w:val="008C4C43"/>
    <w:rsid w:val="008D30FB"/>
    <w:rsid w:val="008D4200"/>
    <w:rsid w:val="008D4562"/>
    <w:rsid w:val="008E08D3"/>
    <w:rsid w:val="008E2000"/>
    <w:rsid w:val="008E3E0B"/>
    <w:rsid w:val="008F431E"/>
    <w:rsid w:val="008F5DA9"/>
    <w:rsid w:val="00904079"/>
    <w:rsid w:val="00906324"/>
    <w:rsid w:val="0090701F"/>
    <w:rsid w:val="00907ECF"/>
    <w:rsid w:val="00912B92"/>
    <w:rsid w:val="0091525C"/>
    <w:rsid w:val="00915709"/>
    <w:rsid w:val="00922AC5"/>
    <w:rsid w:val="009338C2"/>
    <w:rsid w:val="00936E90"/>
    <w:rsid w:val="0094438B"/>
    <w:rsid w:val="00955712"/>
    <w:rsid w:val="0097521C"/>
    <w:rsid w:val="00976ED1"/>
    <w:rsid w:val="00977AE2"/>
    <w:rsid w:val="00983542"/>
    <w:rsid w:val="009839B7"/>
    <w:rsid w:val="009914A8"/>
    <w:rsid w:val="009951E8"/>
    <w:rsid w:val="0099663D"/>
    <w:rsid w:val="009A0040"/>
    <w:rsid w:val="009A2222"/>
    <w:rsid w:val="009A51E7"/>
    <w:rsid w:val="009B03A8"/>
    <w:rsid w:val="009B12C9"/>
    <w:rsid w:val="009B62BF"/>
    <w:rsid w:val="009C03BD"/>
    <w:rsid w:val="009C13CC"/>
    <w:rsid w:val="009C1E77"/>
    <w:rsid w:val="009C2168"/>
    <w:rsid w:val="009C2A65"/>
    <w:rsid w:val="009C2C7A"/>
    <w:rsid w:val="009C4BCE"/>
    <w:rsid w:val="009D3E23"/>
    <w:rsid w:val="009E1AE9"/>
    <w:rsid w:val="009E29CF"/>
    <w:rsid w:val="009E6333"/>
    <w:rsid w:val="009F4C88"/>
    <w:rsid w:val="009F7A0A"/>
    <w:rsid w:val="00A17279"/>
    <w:rsid w:val="00A20DE4"/>
    <w:rsid w:val="00A252F9"/>
    <w:rsid w:val="00A27D0F"/>
    <w:rsid w:val="00A337EE"/>
    <w:rsid w:val="00A35AEB"/>
    <w:rsid w:val="00A361B6"/>
    <w:rsid w:val="00A41B3C"/>
    <w:rsid w:val="00A41F8D"/>
    <w:rsid w:val="00A440FE"/>
    <w:rsid w:val="00A46097"/>
    <w:rsid w:val="00A466F2"/>
    <w:rsid w:val="00A4699E"/>
    <w:rsid w:val="00A50E1E"/>
    <w:rsid w:val="00A53243"/>
    <w:rsid w:val="00A54E75"/>
    <w:rsid w:val="00A54F02"/>
    <w:rsid w:val="00A62A2B"/>
    <w:rsid w:val="00A63DA6"/>
    <w:rsid w:val="00A7466F"/>
    <w:rsid w:val="00A758B6"/>
    <w:rsid w:val="00A81D65"/>
    <w:rsid w:val="00A8526B"/>
    <w:rsid w:val="00A86BB4"/>
    <w:rsid w:val="00A87710"/>
    <w:rsid w:val="00A90622"/>
    <w:rsid w:val="00A90FF1"/>
    <w:rsid w:val="00A92723"/>
    <w:rsid w:val="00A93011"/>
    <w:rsid w:val="00AA266E"/>
    <w:rsid w:val="00AA568E"/>
    <w:rsid w:val="00AB6A98"/>
    <w:rsid w:val="00AC054B"/>
    <w:rsid w:val="00AC1928"/>
    <w:rsid w:val="00AC2962"/>
    <w:rsid w:val="00AC4E3C"/>
    <w:rsid w:val="00AC56E2"/>
    <w:rsid w:val="00AD2DC5"/>
    <w:rsid w:val="00AD5866"/>
    <w:rsid w:val="00AD748C"/>
    <w:rsid w:val="00AE0FD2"/>
    <w:rsid w:val="00AE3E2B"/>
    <w:rsid w:val="00AF30E5"/>
    <w:rsid w:val="00B032AB"/>
    <w:rsid w:val="00B04A82"/>
    <w:rsid w:val="00B11F55"/>
    <w:rsid w:val="00B13581"/>
    <w:rsid w:val="00B27D9C"/>
    <w:rsid w:val="00B348D9"/>
    <w:rsid w:val="00B4286B"/>
    <w:rsid w:val="00B471FF"/>
    <w:rsid w:val="00B54D17"/>
    <w:rsid w:val="00B56E83"/>
    <w:rsid w:val="00B614C9"/>
    <w:rsid w:val="00B65218"/>
    <w:rsid w:val="00B6632D"/>
    <w:rsid w:val="00B74FB2"/>
    <w:rsid w:val="00B817DB"/>
    <w:rsid w:val="00B8248B"/>
    <w:rsid w:val="00B840BC"/>
    <w:rsid w:val="00B84355"/>
    <w:rsid w:val="00B95BAF"/>
    <w:rsid w:val="00BA0D39"/>
    <w:rsid w:val="00BC5932"/>
    <w:rsid w:val="00BD1DA7"/>
    <w:rsid w:val="00BD4248"/>
    <w:rsid w:val="00BD5E7F"/>
    <w:rsid w:val="00BE0A36"/>
    <w:rsid w:val="00BE13C5"/>
    <w:rsid w:val="00BE2B9D"/>
    <w:rsid w:val="00BE2CDC"/>
    <w:rsid w:val="00BE3608"/>
    <w:rsid w:val="00BE5A55"/>
    <w:rsid w:val="00BF10EB"/>
    <w:rsid w:val="00BF313D"/>
    <w:rsid w:val="00BF55FA"/>
    <w:rsid w:val="00C00581"/>
    <w:rsid w:val="00C061E0"/>
    <w:rsid w:val="00C06C49"/>
    <w:rsid w:val="00C1303B"/>
    <w:rsid w:val="00C15978"/>
    <w:rsid w:val="00C1631A"/>
    <w:rsid w:val="00C17512"/>
    <w:rsid w:val="00C246E3"/>
    <w:rsid w:val="00C278FC"/>
    <w:rsid w:val="00C4089E"/>
    <w:rsid w:val="00C46EA4"/>
    <w:rsid w:val="00C47124"/>
    <w:rsid w:val="00C54DD1"/>
    <w:rsid w:val="00C65FDA"/>
    <w:rsid w:val="00C7221E"/>
    <w:rsid w:val="00C82763"/>
    <w:rsid w:val="00C83508"/>
    <w:rsid w:val="00C86642"/>
    <w:rsid w:val="00C900B5"/>
    <w:rsid w:val="00C966FF"/>
    <w:rsid w:val="00C97D09"/>
    <w:rsid w:val="00CA0FF5"/>
    <w:rsid w:val="00CA7525"/>
    <w:rsid w:val="00CB0861"/>
    <w:rsid w:val="00CB698C"/>
    <w:rsid w:val="00CC4E75"/>
    <w:rsid w:val="00CC527E"/>
    <w:rsid w:val="00CD3F8B"/>
    <w:rsid w:val="00CD752E"/>
    <w:rsid w:val="00CF0305"/>
    <w:rsid w:val="00CF31CE"/>
    <w:rsid w:val="00D01481"/>
    <w:rsid w:val="00D0158F"/>
    <w:rsid w:val="00D07AA0"/>
    <w:rsid w:val="00D16580"/>
    <w:rsid w:val="00D16F7C"/>
    <w:rsid w:val="00D24680"/>
    <w:rsid w:val="00D2640D"/>
    <w:rsid w:val="00D37222"/>
    <w:rsid w:val="00D435DE"/>
    <w:rsid w:val="00D444D3"/>
    <w:rsid w:val="00D470C7"/>
    <w:rsid w:val="00D47606"/>
    <w:rsid w:val="00D507C5"/>
    <w:rsid w:val="00D51BF7"/>
    <w:rsid w:val="00D6507A"/>
    <w:rsid w:val="00D6557B"/>
    <w:rsid w:val="00D70DCF"/>
    <w:rsid w:val="00D7119B"/>
    <w:rsid w:val="00D71A0B"/>
    <w:rsid w:val="00D822CE"/>
    <w:rsid w:val="00D825A6"/>
    <w:rsid w:val="00D870D6"/>
    <w:rsid w:val="00D9493C"/>
    <w:rsid w:val="00DA2376"/>
    <w:rsid w:val="00DB1811"/>
    <w:rsid w:val="00DB1C96"/>
    <w:rsid w:val="00DC04D1"/>
    <w:rsid w:val="00DC0F85"/>
    <w:rsid w:val="00DC1102"/>
    <w:rsid w:val="00DC2971"/>
    <w:rsid w:val="00DC29D9"/>
    <w:rsid w:val="00DC72BB"/>
    <w:rsid w:val="00DD04B1"/>
    <w:rsid w:val="00DD12FA"/>
    <w:rsid w:val="00DD15E1"/>
    <w:rsid w:val="00DD1C93"/>
    <w:rsid w:val="00DE0ABF"/>
    <w:rsid w:val="00DE41D0"/>
    <w:rsid w:val="00DE7B12"/>
    <w:rsid w:val="00DF2C7F"/>
    <w:rsid w:val="00DF40AA"/>
    <w:rsid w:val="00DF761B"/>
    <w:rsid w:val="00E06A54"/>
    <w:rsid w:val="00E15046"/>
    <w:rsid w:val="00E15143"/>
    <w:rsid w:val="00E17602"/>
    <w:rsid w:val="00E17D68"/>
    <w:rsid w:val="00E213E8"/>
    <w:rsid w:val="00E25150"/>
    <w:rsid w:val="00E27D33"/>
    <w:rsid w:val="00E27D3C"/>
    <w:rsid w:val="00E3022B"/>
    <w:rsid w:val="00E40AF1"/>
    <w:rsid w:val="00E416F1"/>
    <w:rsid w:val="00E426FD"/>
    <w:rsid w:val="00E45DEE"/>
    <w:rsid w:val="00E4669A"/>
    <w:rsid w:val="00E62213"/>
    <w:rsid w:val="00E63105"/>
    <w:rsid w:val="00E6336B"/>
    <w:rsid w:val="00E67016"/>
    <w:rsid w:val="00E716C4"/>
    <w:rsid w:val="00E716E8"/>
    <w:rsid w:val="00E73B53"/>
    <w:rsid w:val="00E74E22"/>
    <w:rsid w:val="00E80733"/>
    <w:rsid w:val="00E863A3"/>
    <w:rsid w:val="00E90E62"/>
    <w:rsid w:val="00E9688B"/>
    <w:rsid w:val="00EA311D"/>
    <w:rsid w:val="00EA5003"/>
    <w:rsid w:val="00EA5CC3"/>
    <w:rsid w:val="00EA64F0"/>
    <w:rsid w:val="00EB1CA0"/>
    <w:rsid w:val="00EB2C2F"/>
    <w:rsid w:val="00EC6C84"/>
    <w:rsid w:val="00ED3B86"/>
    <w:rsid w:val="00F039B7"/>
    <w:rsid w:val="00F06266"/>
    <w:rsid w:val="00F06572"/>
    <w:rsid w:val="00F14F8E"/>
    <w:rsid w:val="00F2555C"/>
    <w:rsid w:val="00F26BD5"/>
    <w:rsid w:val="00F32690"/>
    <w:rsid w:val="00F332BA"/>
    <w:rsid w:val="00F5270C"/>
    <w:rsid w:val="00F556CD"/>
    <w:rsid w:val="00F57076"/>
    <w:rsid w:val="00F60083"/>
    <w:rsid w:val="00F6040D"/>
    <w:rsid w:val="00F62A03"/>
    <w:rsid w:val="00F71143"/>
    <w:rsid w:val="00F74D94"/>
    <w:rsid w:val="00F74E1A"/>
    <w:rsid w:val="00F8144F"/>
    <w:rsid w:val="00F81531"/>
    <w:rsid w:val="00F8523F"/>
    <w:rsid w:val="00F92ED4"/>
    <w:rsid w:val="00F92F6E"/>
    <w:rsid w:val="00FA376D"/>
    <w:rsid w:val="00FA46E7"/>
    <w:rsid w:val="00FA5BD9"/>
    <w:rsid w:val="00FA5F6A"/>
    <w:rsid w:val="00FB1DD9"/>
    <w:rsid w:val="00FB3926"/>
    <w:rsid w:val="00FB5881"/>
    <w:rsid w:val="00FB5BD9"/>
    <w:rsid w:val="00FB6757"/>
    <w:rsid w:val="00FB6FFB"/>
    <w:rsid w:val="00FB76BA"/>
    <w:rsid w:val="00FC1F68"/>
    <w:rsid w:val="00FC2142"/>
    <w:rsid w:val="00FC6637"/>
    <w:rsid w:val="00FC6C65"/>
    <w:rsid w:val="00FD01D5"/>
    <w:rsid w:val="00FD0A82"/>
    <w:rsid w:val="00FD6983"/>
    <w:rsid w:val="00FD761A"/>
    <w:rsid w:val="00FF1EE1"/>
    <w:rsid w:val="00FF2A90"/>
    <w:rsid w:val="00FF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BD99"/>
  <w15:chartTrackingRefBased/>
  <w15:docId w15:val="{69C077EC-2626-4FCA-ABB2-F38805B0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19B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19B"/>
    <w:pPr>
      <w:ind w:left="720"/>
      <w:contextualSpacing/>
    </w:pPr>
  </w:style>
  <w:style w:type="table" w:styleId="TableGrid">
    <w:name w:val="Table Grid"/>
    <w:basedOn w:val="TableNormal"/>
    <w:uiPriority w:val="39"/>
    <w:rsid w:val="00D7119B"/>
    <w:pPr>
      <w:spacing w:after="0" w:line="240" w:lineRule="auto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ssage-body">
    <w:name w:val="message-body"/>
    <w:basedOn w:val="DefaultParagraphFont"/>
    <w:rsid w:val="00D7119B"/>
  </w:style>
  <w:style w:type="character" w:customStyle="1" w:styleId="cm-variable">
    <w:name w:val="cm-variable"/>
    <w:basedOn w:val="DefaultParagraphFont"/>
    <w:rsid w:val="00D7119B"/>
  </w:style>
  <w:style w:type="character" w:customStyle="1" w:styleId="cm-string">
    <w:name w:val="cm-string"/>
    <w:basedOn w:val="DefaultParagraphFont"/>
    <w:rsid w:val="00D7119B"/>
  </w:style>
  <w:style w:type="character" w:customStyle="1" w:styleId="objectbox">
    <w:name w:val="objectbox"/>
    <w:basedOn w:val="DefaultParagraphFont"/>
    <w:rsid w:val="00D7119B"/>
  </w:style>
  <w:style w:type="character" w:customStyle="1" w:styleId="objecttitle">
    <w:name w:val="objecttitle"/>
    <w:basedOn w:val="DefaultParagraphFont"/>
    <w:rsid w:val="00D7119B"/>
  </w:style>
  <w:style w:type="character" w:customStyle="1" w:styleId="objectleftbrace">
    <w:name w:val="objectleftbrace"/>
    <w:basedOn w:val="DefaultParagraphFont"/>
    <w:rsid w:val="00D7119B"/>
  </w:style>
  <w:style w:type="character" w:customStyle="1" w:styleId="nodename">
    <w:name w:val="nodename"/>
    <w:basedOn w:val="DefaultParagraphFont"/>
    <w:rsid w:val="00D7119B"/>
  </w:style>
  <w:style w:type="character" w:customStyle="1" w:styleId="objectequal">
    <w:name w:val="objectequal"/>
    <w:basedOn w:val="DefaultParagraphFont"/>
    <w:rsid w:val="00D7119B"/>
  </w:style>
  <w:style w:type="character" w:customStyle="1" w:styleId="objectrightbrace">
    <w:name w:val="objectrightbrace"/>
    <w:basedOn w:val="DefaultParagraphFont"/>
    <w:rsid w:val="00D7119B"/>
  </w:style>
  <w:style w:type="character" w:customStyle="1" w:styleId="objectlengthbubble">
    <w:name w:val="objectlengthbubble"/>
    <w:basedOn w:val="DefaultParagraphFont"/>
    <w:rsid w:val="002F2221"/>
  </w:style>
  <w:style w:type="character" w:customStyle="1" w:styleId="arrayleftbracket">
    <w:name w:val="arrayleftbracket"/>
    <w:basedOn w:val="DefaultParagraphFont"/>
    <w:rsid w:val="002F2221"/>
  </w:style>
  <w:style w:type="character" w:customStyle="1" w:styleId="more-ellipsis">
    <w:name w:val="more-ellipsis"/>
    <w:basedOn w:val="DefaultParagraphFont"/>
    <w:rsid w:val="002F2221"/>
  </w:style>
  <w:style w:type="character" w:customStyle="1" w:styleId="arrayrightbracket">
    <w:name w:val="arrayrightbracket"/>
    <w:basedOn w:val="DefaultParagraphFont"/>
    <w:rsid w:val="002F2221"/>
  </w:style>
  <w:style w:type="character" w:customStyle="1" w:styleId="message-flex-body">
    <w:name w:val="message-flex-body"/>
    <w:basedOn w:val="DefaultParagraphFont"/>
    <w:rsid w:val="00D470C7"/>
  </w:style>
  <w:style w:type="character" w:customStyle="1" w:styleId="cm-number">
    <w:name w:val="cm-number"/>
    <w:basedOn w:val="DefaultParagraphFont"/>
    <w:rsid w:val="00D470C7"/>
  </w:style>
  <w:style w:type="character" w:customStyle="1" w:styleId="tree-indent">
    <w:name w:val="tree-indent"/>
    <w:basedOn w:val="DefaultParagraphFont"/>
    <w:rsid w:val="00E17602"/>
  </w:style>
  <w:style w:type="character" w:customStyle="1" w:styleId="object-label">
    <w:name w:val="object-label"/>
    <w:basedOn w:val="DefaultParagraphFont"/>
    <w:rsid w:val="00E17602"/>
  </w:style>
  <w:style w:type="character" w:customStyle="1" w:styleId="object-delimiter">
    <w:name w:val="object-delimiter"/>
    <w:basedOn w:val="DefaultParagraphFont"/>
    <w:rsid w:val="00E17602"/>
  </w:style>
  <w:style w:type="character" w:customStyle="1" w:styleId="cm-operator">
    <w:name w:val="cm-operator"/>
    <w:basedOn w:val="DefaultParagraphFont"/>
    <w:rsid w:val="00A361B6"/>
  </w:style>
  <w:style w:type="paragraph" w:styleId="Bibliography">
    <w:name w:val="Bibliography"/>
    <w:basedOn w:val="Normal"/>
    <w:next w:val="Normal"/>
    <w:uiPriority w:val="37"/>
    <w:unhideWhenUsed/>
    <w:rsid w:val="00DD1C93"/>
    <w:pPr>
      <w:ind w:left="720" w:hanging="720"/>
    </w:pPr>
  </w:style>
  <w:style w:type="character" w:styleId="Hyperlink">
    <w:name w:val="Hyperlink"/>
    <w:basedOn w:val="DefaultParagraphFont"/>
    <w:uiPriority w:val="99"/>
    <w:unhideWhenUsed/>
    <w:rsid w:val="00DC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5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1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6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8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3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0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1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7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4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8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2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1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4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1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7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1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64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6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5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ry/jquery-ui" TargetMode="External"/><Relationship Id="rId5" Type="http://schemas.openxmlformats.org/officeDocument/2006/relationships/hyperlink" Target="https://jqueryu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Ghanbartehrani, Saeed</cp:lastModifiedBy>
  <cp:revision>87</cp:revision>
  <dcterms:created xsi:type="dcterms:W3CDTF">2019-07-11T03:37:00Z</dcterms:created>
  <dcterms:modified xsi:type="dcterms:W3CDTF">2019-12-04T19:58:00Z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zotero-version="5.0.70"&gt;&lt;session id="QOX0bLZn"/&gt;&lt;style id="http://www.zotero.org/styles/apa" locale="en-US"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