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CoFests!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08,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what-are-cofests"/>
    <w:p>
      <w:pPr>
        <w:pStyle w:val="Heading1"/>
      </w:pPr>
      <w:r>
        <w:t xml:space="preserve">What are CoFests!?</w:t>
      </w:r>
    </w:p>
    <w:p>
      <w:pPr>
        <w:pStyle w:val="FirstParagraph"/>
      </w:pPr>
      <w:r>
        <w:t xml:space="preserve">CollaborationFests!, also known as</w:t>
      </w:r>
      <w:r>
        <w:t xml:space="preserve"> </w:t>
      </w:r>
      <w:r>
        <w:rPr>
          <w:bCs/>
          <w:b/>
        </w:rPr>
        <w:t xml:space="preserve">CoFests!</w:t>
      </w:r>
      <w:r>
        <w:t xml:space="preserve"> </w:t>
      </w:r>
      <w:r>
        <w:t xml:space="preserve">(and sometimes as</w:t>
      </w:r>
      <w:r>
        <w:t xml:space="preserve"> </w:t>
      </w:r>
      <w:r>
        <w:t xml:space="preserve">“</w:t>
      </w:r>
      <w:r>
        <w:t xml:space="preserve">hackathons</w:t>
      </w:r>
      <w:r>
        <w:t xml:space="preserve">”</w:t>
      </w:r>
      <w:r>
        <w:t xml:space="preserve">), are collaborative work events where we expand and improve the AnVIL community and the AnVIL ecosystem.</w:t>
      </w:r>
      <w:r>
        <w:t xml:space="preserve"> </w:t>
      </w:r>
      <w:r>
        <w:t xml:space="preserve">Sometimes these gatherings are focused on AnVIL, and sometimes they are part of larger communities.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Modified from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https://galaxyproject.org/events/cofests</w:t>
        </w:r>
      </w:hyperlink>
    </w:p>
    <w:bookmarkStart w:id="26" w:name="X48a2d70fd9572b585b05a098fd6a4836464ac32"/>
    <w:p>
      <w:pPr>
        <w:pStyle w:val="Heading2"/>
      </w:pPr>
      <w:r>
        <w:t xml:space="preserve">What’s in a name: CollaborationFests! and Hackathons</w:t>
      </w:r>
    </w:p>
    <w:p>
      <w:pPr>
        <w:pStyle w:val="FirstParagraph"/>
      </w:pPr>
      <w:r>
        <w:t xml:space="preserve">We collaborate.</w:t>
      </w:r>
    </w:p>
    <w:p>
      <w:pPr>
        <w:pStyle w:val="BodyText"/>
      </w:pPr>
      <w:r>
        <w:t xml:space="preserve">AnVIL collaborative events are emphatically called CollaborationFests! rather than Hackathons.</w:t>
      </w:r>
      <w:r>
        <w:t xml:space="preserve"> </w:t>
      </w:r>
      <w:r>
        <w:t xml:space="preserve">Putting</w:t>
      </w:r>
      <w:r>
        <w:t xml:space="preserve"> </w:t>
      </w:r>
      <w:r>
        <w:rPr>
          <w:bCs/>
          <w:b/>
        </w:rPr>
        <w:t xml:space="preserve">Collaboration</w:t>
      </w:r>
      <w:r>
        <w:t xml:space="preserve"> </w:t>
      </w:r>
      <w:r>
        <w:t xml:space="preserve">in the name emphasizes what the events are about for us, and</w:t>
      </w:r>
      <w:r>
        <w:t xml:space="preserve"> </w:t>
      </w:r>
      <w:r>
        <w:rPr>
          <w:bCs/>
          <w:b/>
        </w:rPr>
        <w:t xml:space="preserve">Fest</w:t>
      </w:r>
      <w:r>
        <w:t xml:space="preserve"> </w:t>
      </w:r>
      <w:r>
        <w:t xml:space="preserve">communicates that they are fun events (which they are).</w:t>
      </w:r>
    </w:p>
    <w:p>
      <w:pPr>
        <w:pStyle w:val="BodyText"/>
      </w:pPr>
      <w:r>
        <w:t xml:space="preserve">“</w:t>
      </w:r>
      <w:r>
        <w:t xml:space="preserve">Hackathon</w:t>
      </w:r>
      <w:r>
        <w:t xml:space="preserve">”</w:t>
      </w:r>
      <w:r>
        <w:t xml:space="preserve"> </w:t>
      </w:r>
      <w:r>
        <w:t xml:space="preserve">implies an emphasis on code.</w:t>
      </w:r>
      <w:r>
        <w:t xml:space="preserve"> </w:t>
      </w:r>
      <w:r>
        <w:t xml:space="preserve">CoFests! are about contributing and learning how to contribute to all aspects of AnVIL, including training material, community infrastructure, documentation, unit tests, bug reports, and yes, even code.</w:t>
      </w:r>
      <w:r>
        <w:t xml:space="preserve"> </w:t>
      </w:r>
      <w:r>
        <w:t xml:space="preserve">First and foremost AnVIL CoFests! are about growing the community of future contributors.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Idea inspiration from [</w:t>
      </w:r>
      <w:hyperlink r:id="rId21">
        <w:r>
          <w:rPr>
            <w:rStyle w:val="Hyperlink"/>
            <w:iCs/>
            <w:i/>
          </w:rPr>
          <w:t xml:space="preserve">GCC2024</w:t>
        </w:r>
      </w:hyperlink>
      <w:r>
        <w:rPr>
          <w:iCs/>
          <w:i/>
        </w:rPr>
        <w:t xml:space="preserve">][</w:t>
      </w:r>
      <w:hyperlink r:id="rId22">
        <w:r>
          <w:rPr>
            <w:rStyle w:val="Hyperlink"/>
            <w:iCs/>
            <w:i/>
          </w:rPr>
          <w:t xml:space="preserve">GCC2018</w:t>
        </w:r>
      </w:hyperlink>
      <w:r>
        <w:rPr>
          <w:iCs/>
          <w:i/>
        </w:rPr>
        <w:t xml:space="preserve">]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Reporting inspiration from [</w:t>
      </w:r>
      <w:hyperlink r:id="rId23">
        <w:r>
          <w:rPr>
            <w:rStyle w:val="Hyperlink"/>
            <w:iCs/>
            <w:i/>
          </w:rPr>
          <w:t xml:space="preserve">BioC2018</w:t>
        </w:r>
      </w:hyperlink>
      <w:r>
        <w:rPr>
          <w:iCs/>
          <w:i/>
        </w:rPr>
        <w:t xml:space="preserve">][</w:t>
      </w:r>
      <w:hyperlink r:id="rId24">
        <w:r>
          <w:rPr>
            <w:rStyle w:val="Hyperlink"/>
            <w:iCs/>
            <w:i/>
          </w:rPr>
          <w:t xml:space="preserve">BioC2020</w:t>
        </w:r>
      </w:hyperlink>
      <w:r>
        <w:rPr>
          <w:iCs/>
          <w:i/>
        </w:rPr>
        <w:t xml:space="preserve">][</w:t>
      </w:r>
      <w:hyperlink r:id="rId25">
        <w:r>
          <w:rPr>
            <w:rStyle w:val="Hyperlink"/>
            <w:iCs/>
            <w:i/>
          </w:rPr>
          <w:t xml:space="preserve">BioC2023</w:t>
        </w:r>
      </w:hyperlink>
      <w:r>
        <w:rPr>
          <w:iCs/>
          <w:i/>
        </w:rPr>
        <w:t xml:space="preserve">]</w:t>
      </w:r>
    </w:p>
    <w:bookmarkEnd w:id="26"/>
    <w:bookmarkStart w:id="28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7">
        <w:r>
          <w:rPr>
            <w:rStyle w:val="Hyperlink"/>
          </w:rPr>
          <w:t xml:space="preserve">https://hutchdatascience.org/AnVIL_Collection/</w:t>
        </w:r>
      </w:hyperlink>
    </w:p>
    <w:bookmarkEnd w:id="28"/>
    <w:bookmarkEnd w:id="29"/>
    <w:bookmarkStart w:id="33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31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30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31"/>
    <w:bookmarkStart w:id="32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2"/>
    <w:bookmarkEnd w:id="33"/>
    <w:bookmarkStart w:id="4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Katherine Cox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Elizabeth Humphries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Allie Cliffe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2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2025-05-08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4"/>
    <w:bookmarkStart w:id="45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bioc2020.bioconductor.org/workshops.html" TargetMode="External" /><Relationship Type="http://schemas.openxmlformats.org/officeDocument/2006/relationships/hyperlink" Id="rId39" Target="https://alliecliffe.com/" TargetMode="External" /><Relationship Type="http://schemas.openxmlformats.org/officeDocument/2006/relationships/hyperlink" Id="rId25" Target="https://bioc2023.bioconductor.org/workshops/" TargetMode="External" /><Relationship Type="http://schemas.openxmlformats.org/officeDocument/2006/relationships/hyperlink" Id="rId23" Target="https://bioconductor.github.io/BiocWorkshops" TargetMode="External" /><Relationship Type="http://schemas.openxmlformats.org/officeDocument/2006/relationships/hyperlink" Id="rId41" Target="https://carriewright11.github.io/" TargetMode="External" /><Relationship Type="http://schemas.openxmlformats.org/officeDocument/2006/relationships/hyperlink" Id="rId20" Target="https://galaxyproject.org/events/cofests" TargetMode="External" /><Relationship Type="http://schemas.openxmlformats.org/officeDocument/2006/relationships/hyperlink" Id="rId21" Target="https://galaxyproject.org/events/gcc2024/cofest" TargetMode="External" /><Relationship Type="http://schemas.openxmlformats.org/officeDocument/2006/relationships/hyperlink" Id="rId22" Target="https://galaxyproject.org/events/gccbosc2018/collaboration" TargetMode="External" /><Relationship Type="http://schemas.openxmlformats.org/officeDocument/2006/relationships/hyperlink" Id="rId30" Target="https://github.com/jhudsl/AnVIL_Template/raw/main/student-guide/docs/Student_Guide.docx" TargetMode="External" /><Relationship Type="http://schemas.openxmlformats.org/officeDocument/2006/relationships/hyperlink" Id="rId34" Target="https://github.com/jhudsl/OTTR_Template/wiki/How-to-give-credits" TargetMode="External" /><Relationship Type="http://schemas.openxmlformats.org/officeDocument/2006/relationships/hyperlink" Id="rId42" Target="https://github.com/jhudsl/ottrpal" TargetMode="External" /><Relationship Type="http://schemas.openxmlformats.org/officeDocument/2006/relationships/hyperlink" Id="rId27" Target="https://hutchdatascience.org/AnVIL_Collection/" TargetMode="External" /><Relationship Type="http://schemas.openxmlformats.org/officeDocument/2006/relationships/hyperlink" Id="rId43" Target="https://johnmuschelli.com/" TargetMode="External" /><Relationship Type="http://schemas.openxmlformats.org/officeDocument/2006/relationships/hyperlink" Id="rId36" Target="https://katherinecox.github.io/" TargetMode="External" /><Relationship Type="http://schemas.openxmlformats.org/officeDocument/2006/relationships/hyperlink" Id="rId37" Target="https://www.avahoffman.com/" TargetMode="External" /><Relationship Type="http://schemas.openxmlformats.org/officeDocument/2006/relationships/hyperlink" Id="rId40" Target="https://www.cansavvy.com/" TargetMode="External" /><Relationship Type="http://schemas.openxmlformats.org/officeDocument/2006/relationships/hyperlink" Id="rId38" Target="https://www.linkedin.com/in/elizabeth-humphries-61202a103/" TargetMode="External" /><Relationship Type="http://schemas.openxmlformats.org/officeDocument/2006/relationships/hyperlink" Id="rId35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bioc2020.bioconductor.org/workshops.html" TargetMode="External" /><Relationship Type="http://schemas.openxmlformats.org/officeDocument/2006/relationships/hyperlink" Id="rId39" Target="https://alliecliffe.com/" TargetMode="External" /><Relationship Type="http://schemas.openxmlformats.org/officeDocument/2006/relationships/hyperlink" Id="rId25" Target="https://bioc2023.bioconductor.org/workshops/" TargetMode="External" /><Relationship Type="http://schemas.openxmlformats.org/officeDocument/2006/relationships/hyperlink" Id="rId23" Target="https://bioconductor.github.io/BiocWorkshops" TargetMode="External" /><Relationship Type="http://schemas.openxmlformats.org/officeDocument/2006/relationships/hyperlink" Id="rId41" Target="https://carriewright11.github.io/" TargetMode="External" /><Relationship Type="http://schemas.openxmlformats.org/officeDocument/2006/relationships/hyperlink" Id="rId20" Target="https://galaxyproject.org/events/cofests" TargetMode="External" /><Relationship Type="http://schemas.openxmlformats.org/officeDocument/2006/relationships/hyperlink" Id="rId21" Target="https://galaxyproject.org/events/gcc2024/cofest" TargetMode="External" /><Relationship Type="http://schemas.openxmlformats.org/officeDocument/2006/relationships/hyperlink" Id="rId22" Target="https://galaxyproject.org/events/gccbosc2018/collaboration" TargetMode="External" /><Relationship Type="http://schemas.openxmlformats.org/officeDocument/2006/relationships/hyperlink" Id="rId30" Target="https://github.com/jhudsl/AnVIL_Template/raw/main/student-guide/docs/Student_Guide.docx" TargetMode="External" /><Relationship Type="http://schemas.openxmlformats.org/officeDocument/2006/relationships/hyperlink" Id="rId34" Target="https://github.com/jhudsl/OTTR_Template/wiki/How-to-give-credits" TargetMode="External" /><Relationship Type="http://schemas.openxmlformats.org/officeDocument/2006/relationships/hyperlink" Id="rId42" Target="https://github.com/jhudsl/ottrpal" TargetMode="External" /><Relationship Type="http://schemas.openxmlformats.org/officeDocument/2006/relationships/hyperlink" Id="rId27" Target="https://hutchdatascience.org/AnVIL_Collection/" TargetMode="External" /><Relationship Type="http://schemas.openxmlformats.org/officeDocument/2006/relationships/hyperlink" Id="rId43" Target="https://johnmuschelli.com/" TargetMode="External" /><Relationship Type="http://schemas.openxmlformats.org/officeDocument/2006/relationships/hyperlink" Id="rId36" Target="https://katherinecox.github.io/" TargetMode="External" /><Relationship Type="http://schemas.openxmlformats.org/officeDocument/2006/relationships/hyperlink" Id="rId37" Target="https://www.avahoffman.com/" TargetMode="External" /><Relationship Type="http://schemas.openxmlformats.org/officeDocument/2006/relationships/hyperlink" Id="rId40" Target="https://www.cansavvy.com/" TargetMode="External" /><Relationship Type="http://schemas.openxmlformats.org/officeDocument/2006/relationships/hyperlink" Id="rId38" Target="https://www.linkedin.com/in/elizabeth-humphries-61202a103/" TargetMode="External" /><Relationship Type="http://schemas.openxmlformats.org/officeDocument/2006/relationships/hyperlink" Id="rId35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CoFests! 2024</dc:title>
  <dc:creator/>
  <dc:description>Description about Course/Book.</dc:description>
  <cp:keywords/>
  <dcterms:created xsi:type="dcterms:W3CDTF">2025-05-08T14:51:26Z</dcterms:created>
  <dcterms:modified xsi:type="dcterms:W3CDTF">2025-05-08T14:51:26Z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08,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