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Genomics:</w:t>
      </w:r>
      <w:r>
        <w:t xml:space="preserve"> </w:t>
      </w:r>
      <w:r>
        <w:t xml:space="preserve">RNAseq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08,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intended to introduce concepts in RNA-seq analysis.</w:t>
      </w:r>
    </w:p>
    <w:bookmarkStart w:id="20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0"/>
    <w:bookmarkStart w:id="24" w:name="gdscn-collection"/>
    <w:p>
      <w:pPr>
        <w:pStyle w:val="Heading2"/>
      </w:pPr>
      <w:r>
        <w:t xml:space="preserve">GDSCN Collection</w:t>
      </w:r>
    </w:p>
    <w:p>
      <w:pPr>
        <w:pStyle w:val="FirstParagraph"/>
      </w:pPr>
      <w:r>
        <w:t xml:space="preserve">This exercise is part of a collection of teaching resources developed through the</w:t>
      </w:r>
      <w:r>
        <w:t xml:space="preserve"> </w:t>
      </w:r>
      <w:r>
        <w:rPr>
          <w:iCs/>
          <w:i/>
        </w:rPr>
        <w:t xml:space="preserve">Genomic Data Science Community Network</w:t>
      </w:r>
      <w:r>
        <w:t xml:space="preserve"> </w:t>
      </w:r>
      <w:r>
        <w:t xml:space="preserve">(GDSCN). GDSCN works towards a vision where researchers, educators, and students from diverse backgrounds are able to fully participate in genomic data science research. Learn more about GDSCN by visiting</w:t>
      </w:r>
      <w:r>
        <w:t xml:space="preserve"> </w:t>
      </w:r>
      <w:hyperlink r:id="rId21">
        <w:r>
          <w:rPr>
            <w:rStyle w:val="Hyperlink"/>
          </w:rPr>
          <w:t xml:space="preserve">https://www.gdscn.org/home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2">
        <w:r>
          <w:rPr>
            <w:rStyle w:val="Hyperlink"/>
          </w:rPr>
          <w:t xml:space="preserve">article in Genome Research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6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38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0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Idea Contributor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Kasper Hansen</w:t>
            </w:r>
          </w:p>
        </w:tc>
      </w:tr>
    </w:tbl>
    <w:p>
      <w:pPr>
        <w:pStyle w:val="BodyText"/>
      </w:pPr>
      <w:r>
        <w:t xml:space="preserve">|</w:t>
      </w:r>
      <w:r>
        <w:rPr>
          <w:bCs/>
          <w:b/>
        </w:rPr>
        <w:t xml:space="preserve">Production</w:t>
      </w:r>
      <w:r>
        <w:t xml:space="preserve">||</w:t>
      </w:r>
      <w:r>
        <w:t xml:space="preserve"> </w:t>
      </w:r>
      <w:r>
        <w:t xml:space="preserve">|Content Publisher|</w:t>
      </w:r>
      <w:hyperlink r:id="rId32">
        <w:r>
          <w:rPr>
            <w:rStyle w:val="Hyperlink"/>
          </w:rPr>
          <w:t xml:space="preserve">Ira Gooding</w:t>
        </w:r>
      </w:hyperlink>
      <w:r>
        <w:t xml:space="preserve">|</w:t>
      </w:r>
      <w:r>
        <w:t xml:space="preserve"> </w:t>
      </w:r>
      <w:r>
        <w:t xml:space="preserve">|</w:t>
      </w:r>
      <w:r>
        <w:rPr>
          <w:bCs/>
          <w:b/>
        </w:rPr>
        <w:t xml:space="preserve">Technical</w:t>
      </w:r>
      <w:r>
        <w:t xml:space="preserve">||</w:t>
      </w:r>
      <w:r>
        <w:t xml:space="preserve"> </w:t>
      </w:r>
      <w:r>
        <w:t xml:space="preserve">|Template Publishing Engineers|</w:t>
      </w:r>
      <w:hyperlink r:id="rId33">
        <w:r>
          <w:rPr>
            <w:rStyle w:val="Hyperlink"/>
          </w:rPr>
          <w:t xml:space="preserve">Candace Savonen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Carrie Wright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Ava Hoffman</w:t>
        </w:r>
      </w:hyperlink>
      <w:r>
        <w:t xml:space="preserve">|</w:t>
      </w:r>
      <w:r>
        <w:t xml:space="preserve"> </w:t>
      </w:r>
      <w:r>
        <w:t xml:space="preserve">|Publishing Maintenance Engineer|</w:t>
      </w:r>
      <w:hyperlink r:id="rId33">
        <w:r>
          <w:rPr>
            <w:rStyle w:val="Hyperlink"/>
          </w:rPr>
          <w:t xml:space="preserve">Candace Savonen</w:t>
        </w:r>
      </w:hyperlink>
      <w:r>
        <w:t xml:space="preserve">|</w:t>
      </w:r>
      <w:r>
        <w:t xml:space="preserve"> </w:t>
      </w:r>
      <w:r>
        <w:t xml:space="preserve">|Technical Publishing Stylists|</w:t>
      </w:r>
      <w:hyperlink r:id="rId34">
        <w:r>
          <w:rPr>
            <w:rStyle w:val="Hyperlink"/>
          </w:rPr>
          <w:t xml:space="preserve">Carrie Wright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Candace Savonen</w:t>
        </w:r>
      </w:hyperlink>
      <w:r>
        <w:t xml:space="preserve">|</w:t>
      </w:r>
      <w:r>
        <w:t xml:space="preserve"> </w:t>
      </w:r>
      <w:r>
        <w:t xml:space="preserve">|Package Developers (</w:t>
      </w:r>
      <w:hyperlink r:id="rId35">
        <w:r>
          <w:rPr>
            <w:rStyle w:val="Hyperlink"/>
          </w:rPr>
          <w:t xml:space="preserve">ottrpal</w:t>
        </w:r>
      </w:hyperlink>
      <w:r>
        <w:t xml:space="preserve">)|</w:t>
      </w:r>
      <w:hyperlink r:id="rId36">
        <w:r>
          <w:rPr>
            <w:rStyle w:val="Hyperlink"/>
          </w:rPr>
          <w:t xml:space="preserve">John Muschelli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Candace Savonen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Carrie Wright</w:t>
        </w:r>
      </w:hyperlink>
      <w:r>
        <w:t xml:space="preserve">|</w:t>
      </w:r>
      <w:r>
        <w:t xml:space="preserve"> </w:t>
      </w:r>
      <w:r>
        <w:t xml:space="preserve">|</w:t>
      </w:r>
      <w:r>
        <w:rPr>
          <w:bCs/>
          <w:b/>
        </w:rPr>
        <w:t xml:space="preserve">Funding</w:t>
      </w:r>
      <w:r>
        <w:t xml:space="preserve">||</w:t>
      </w:r>
      <w:r>
        <w:t xml:space="preserve"> </w:t>
      </w:r>
      <w:r>
        <w:t xml:space="preserve">|Funder|</w:t>
      </w:r>
      <w:r>
        <w:t xml:space="preserve"> </w:t>
      </w:r>
      <w:hyperlink r:id="rId37">
        <w:r>
          <w:rPr>
            <w:rStyle w:val="Hyperlink"/>
          </w:rPr>
          <w:t xml:space="preserve">National Human Genome Research Institute (NHGRI)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|Funding Staff| Fallon Bachman, Jennifer Vessio, Emily Voeglein|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4.1.3 (2022-03-10)</w:t>
      </w:r>
      <w:r>
        <w:br/>
      </w:r>
      <w:r>
        <w:rPr>
          <w:rStyle w:val="VerbatimChar"/>
        </w:rPr>
        <w:t xml:space="preserve">##  os       Ubuntu 20.04.5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2025-05-08</w:t>
      </w:r>
      <w:r>
        <w:br/>
      </w:r>
      <w:r>
        <w:rPr>
          <w:rStyle w:val="VerbatimChar"/>
        </w:rPr>
        <w:t xml:space="preserve">##  pandoc   2.17.1.1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(UTC) lib source</w:t>
      </w:r>
      <w:r>
        <w:br/>
      </w:r>
      <w:r>
        <w:rPr>
          <w:rStyle w:val="VerbatimChar"/>
        </w:rPr>
        <w:t xml:space="preserve">##  bookdown      0.24       2023-03-22 [1] Github (rstudio/bookdown@88bc4ea)</w:t>
      </w:r>
      <w:r>
        <w:br/>
      </w:r>
      <w:r>
        <w:rPr>
          <w:rStyle w:val="VerbatimChar"/>
        </w:rPr>
        <w:t xml:space="preserve">##  cachem        1.0.6      2021-08-19 [1] RSPM (R 4.1.0)</w:t>
      </w:r>
      <w:r>
        <w:br/>
      </w:r>
      <w:r>
        <w:rPr>
          <w:rStyle w:val="VerbatimChar"/>
        </w:rPr>
        <w:t xml:space="preserve">##  callr         3.7.0      2021-04-20 [1] RSPM (R 4.1.0)</w:t>
      </w:r>
      <w:r>
        <w:br/>
      </w:r>
      <w:r>
        <w:rPr>
          <w:rStyle w:val="VerbatimChar"/>
        </w:rPr>
        <w:t xml:space="preserve">##  cli           3.2.0      2022-02-14 [1] RSPM (R 4.1.0)</w:t>
      </w:r>
      <w:r>
        <w:br/>
      </w:r>
      <w:r>
        <w:rPr>
          <w:rStyle w:val="VerbatimChar"/>
        </w:rPr>
        <w:t xml:space="preserve">##  crayon        1.5.1      2022-03-26 [1] RSPM (R 4.1.0)</w:t>
      </w:r>
      <w:r>
        <w:br/>
      </w:r>
      <w:r>
        <w:rPr>
          <w:rStyle w:val="VerbatimChar"/>
        </w:rPr>
        <w:t xml:space="preserve">##  desc          1.4.1      2022-03-06 [1] RSPM (R 4.1.0)</w:t>
      </w:r>
      <w:r>
        <w:br/>
      </w:r>
      <w:r>
        <w:rPr>
          <w:rStyle w:val="VerbatimChar"/>
        </w:rPr>
        <w:t xml:space="preserve">##  devtools      2.4.3      2021-11-30 [1] RSPM (R 4.1.0)</w:t>
      </w:r>
      <w:r>
        <w:br/>
      </w:r>
      <w:r>
        <w:rPr>
          <w:rStyle w:val="VerbatimChar"/>
        </w:rPr>
        <w:t xml:space="preserve">##  digest        0.6.29     2021-12-01 [1] RSPM (R 4.1.0)</w:t>
      </w:r>
      <w:r>
        <w:br/>
      </w:r>
      <w:r>
        <w:rPr>
          <w:rStyle w:val="VerbatimChar"/>
        </w:rPr>
        <w:t xml:space="preserve">##  ellipsis      0.3.2      2021-04-29 [1] RSPM (R 4.1.0)</w:t>
      </w:r>
      <w:r>
        <w:br/>
      </w:r>
      <w:r>
        <w:rPr>
          <w:rStyle w:val="VerbatimChar"/>
        </w:rPr>
        <w:t xml:space="preserve">##  evaluate      0.15       2022-02-18 [1] RSPM (R 4.1.0)</w:t>
      </w:r>
      <w:r>
        <w:br/>
      </w:r>
      <w:r>
        <w:rPr>
          <w:rStyle w:val="VerbatimChar"/>
        </w:rPr>
        <w:t xml:space="preserve">##  fastmap       1.1.0      2021-01-25 [1] RSPM (R 4.1.0)</w:t>
      </w:r>
      <w:r>
        <w:br/>
      </w:r>
      <w:r>
        <w:rPr>
          <w:rStyle w:val="VerbatimChar"/>
        </w:rPr>
        <w:t xml:space="preserve">##  fs            1.5.2      2021-12-08 [1] RSPM (R 4.1.0)</w:t>
      </w:r>
      <w:r>
        <w:br/>
      </w:r>
      <w:r>
        <w:rPr>
          <w:rStyle w:val="VerbatimChar"/>
        </w:rPr>
        <w:t xml:space="preserve">##  glue          1.6.2      2022-02-24 [1] RSPM (R 4.1.0)</w:t>
      </w:r>
      <w:r>
        <w:br/>
      </w:r>
      <w:r>
        <w:rPr>
          <w:rStyle w:val="VerbatimChar"/>
        </w:rPr>
        <w:t xml:space="preserve">##  htmltools     0.5.2      2021-08-25 [1] RSPM (R 4.1.0)</w:t>
      </w:r>
      <w:r>
        <w:br/>
      </w:r>
      <w:r>
        <w:rPr>
          <w:rStyle w:val="VerbatimChar"/>
        </w:rPr>
        <w:t xml:space="preserve">##  knitr         1.33       2023-03-22 [1] Github (yihui/knitr@a1052d1)</w:t>
      </w:r>
      <w:r>
        <w:br/>
      </w:r>
      <w:r>
        <w:rPr>
          <w:rStyle w:val="VerbatimChar"/>
        </w:rPr>
        <w:t xml:space="preserve">##  lifecycle     1.0.1      2021-09-24 [1] RSPM (R 4.1.0)</w:t>
      </w:r>
      <w:r>
        <w:br/>
      </w:r>
      <w:r>
        <w:rPr>
          <w:rStyle w:val="VerbatimChar"/>
        </w:rPr>
        <w:t xml:space="preserve">##  magrittr      2.0.3      2022-03-30 [1] RSPM (R 4.1.0)</w:t>
      </w:r>
      <w:r>
        <w:br/>
      </w:r>
      <w:r>
        <w:rPr>
          <w:rStyle w:val="VerbatimChar"/>
        </w:rPr>
        <w:t xml:space="preserve">##  memoise       2.0.1      2021-11-26 [1] RSPM (R 4.1.0)</w:t>
      </w:r>
      <w:r>
        <w:br/>
      </w:r>
      <w:r>
        <w:rPr>
          <w:rStyle w:val="VerbatimChar"/>
        </w:rPr>
        <w:t xml:space="preserve">##  pkgbuild      1.3.1      2021-12-20 [1] RSPM (R 4.1.0)</w:t>
      </w:r>
      <w:r>
        <w:br/>
      </w:r>
      <w:r>
        <w:rPr>
          <w:rStyle w:val="VerbatimChar"/>
        </w:rPr>
        <w:t xml:space="preserve">##  pkgload       1.2.4      2021-11-30 [1] RSPM (R 4.1.0)</w:t>
      </w:r>
      <w:r>
        <w:br/>
      </w:r>
      <w:r>
        <w:rPr>
          <w:rStyle w:val="VerbatimChar"/>
        </w:rPr>
        <w:t xml:space="preserve">##  prettyunits   1.1.1      2020-01-24 [1] RSPM (R 4.1.0)</w:t>
      </w:r>
      <w:r>
        <w:br/>
      </w:r>
      <w:r>
        <w:rPr>
          <w:rStyle w:val="VerbatimChar"/>
        </w:rPr>
        <w:t xml:space="preserve">##  processx      3.5.3      2022-03-25 [1] RSPM (R 4.1.0)</w:t>
      </w:r>
      <w:r>
        <w:br/>
      </w:r>
      <w:r>
        <w:rPr>
          <w:rStyle w:val="VerbatimChar"/>
        </w:rPr>
        <w:t xml:space="preserve">##  ps            1.6.0      2021-02-28 [1] RSPM (R 4.1.0)</w:t>
      </w:r>
      <w:r>
        <w:br/>
      </w:r>
      <w:r>
        <w:rPr>
          <w:rStyle w:val="VerbatimChar"/>
        </w:rPr>
        <w:t xml:space="preserve">##  purrr         0.3.4      2020-04-17 [1] RSPM (R 4.1.0)</w:t>
      </w:r>
      <w:r>
        <w:br/>
      </w:r>
      <w:r>
        <w:rPr>
          <w:rStyle w:val="VerbatimChar"/>
        </w:rPr>
        <w:t xml:space="preserve">##  R6            2.5.1      2021-08-19 [1] RSPM (R 4.1.0)</w:t>
      </w:r>
      <w:r>
        <w:br/>
      </w:r>
      <w:r>
        <w:rPr>
          <w:rStyle w:val="VerbatimChar"/>
        </w:rPr>
        <w:t xml:space="preserve">##  remotes       2.4.2      2021-11-30 [1] RSPM (R 4.1.0)</w:t>
      </w:r>
      <w:r>
        <w:br/>
      </w:r>
      <w:r>
        <w:rPr>
          <w:rStyle w:val="VerbatimChar"/>
        </w:rPr>
        <w:t xml:space="preserve">##  rlang         1.0.2      2023-03-22 [1] Github (r-lib/rlang@34b04a8)</w:t>
      </w:r>
      <w:r>
        <w:br/>
      </w:r>
      <w:r>
        <w:rPr>
          <w:rStyle w:val="VerbatimChar"/>
        </w:rPr>
        <w:t xml:space="preserve">##  rmarkdown     2.10       2023-03-22 [1] Github (rstudio/rmarkdown@02d3c25)</w:t>
      </w:r>
      <w:r>
        <w:br/>
      </w:r>
      <w:r>
        <w:rPr>
          <w:rStyle w:val="VerbatimChar"/>
        </w:rPr>
        <w:t xml:space="preserve">##  rprojroot     2.0.3      2022-04-02 [1] CRAN (R 4.1.3)</w:t>
      </w:r>
      <w:r>
        <w:br/>
      </w:r>
      <w:r>
        <w:rPr>
          <w:rStyle w:val="VerbatimChar"/>
        </w:rPr>
        <w:t xml:space="preserve">##  sessioninfo   1.2.2      2021-12-06 [1] RSPM (R 4.1.0)</w:t>
      </w:r>
      <w:r>
        <w:br/>
      </w:r>
      <w:r>
        <w:rPr>
          <w:rStyle w:val="VerbatimChar"/>
        </w:rPr>
        <w:t xml:space="preserve">##  stringi       1.7.6      2021-11-29 [1] RSPM (R 4.1.0)</w:t>
      </w:r>
      <w:r>
        <w:br/>
      </w:r>
      <w:r>
        <w:rPr>
          <w:rStyle w:val="VerbatimChar"/>
        </w:rPr>
        <w:t xml:space="preserve">##  stringr       1.4.0      2019-02-10 [1] RSPM (R 4.1.0)</w:t>
      </w:r>
      <w:r>
        <w:br/>
      </w:r>
      <w:r>
        <w:rPr>
          <w:rStyle w:val="VerbatimChar"/>
        </w:rPr>
        <w:t xml:space="preserve">##  testthat      3.0.1      2023-03-22 [1] Github (R-lib/testthat@e99155a)</w:t>
      </w:r>
      <w:r>
        <w:br/>
      </w:r>
      <w:r>
        <w:rPr>
          <w:rStyle w:val="VerbatimChar"/>
        </w:rPr>
        <w:t xml:space="preserve">##  usethis       2.1.6.9000 2023-03-22 [1] Github (r-lib/usethis@b4b8623)</w:t>
      </w:r>
      <w:r>
        <w:br/>
      </w:r>
      <w:r>
        <w:rPr>
          <w:rStyle w:val="VerbatimChar"/>
        </w:rPr>
        <w:t xml:space="preserve">##  withr         2.5.0      2022-03-03 [1] RSPM (R 4.1.0)</w:t>
      </w:r>
      <w:r>
        <w:br/>
      </w:r>
      <w:r>
        <w:rPr>
          <w:rStyle w:val="VerbatimChar"/>
        </w:rPr>
        <w:t xml:space="preserve">##  xfun          0.26       2023-03-22 [1] Github (yihui/xfun@74c2a66)</w:t>
      </w:r>
      <w:r>
        <w:br/>
      </w:r>
      <w:r>
        <w:rPr>
          <w:rStyle w:val="VerbatimChar"/>
        </w:rPr>
        <w:t xml:space="preserve">##  yaml          2.3.5      2022-02-21 [1] RSPM (R 4.1.0)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8"/>
    <w:bookmarkStart w:id="39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carriewright11.github.io/" TargetMode="External" /><Relationship Type="http://schemas.openxmlformats.org/officeDocument/2006/relationships/hyperlink" Id="rId22" Target="https://doi.org/10.1101/gr.276496.121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OTTR_Template/wiki/How-to-give-credits" TargetMode="External" /><Relationship Type="http://schemas.openxmlformats.org/officeDocument/2006/relationships/hyperlink" Id="rId35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6" Target="https://johnmuschelli.com/" TargetMode="External" /><Relationship Type="http://schemas.openxmlformats.org/officeDocument/2006/relationships/hyperlink" Id="rId32" Target="https://publichealth.jhu.edu/faculty/4130/ira-gooding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3" Target="https://www.cansavvy.com/" TargetMode="External" /><Relationship Type="http://schemas.openxmlformats.org/officeDocument/2006/relationships/hyperlink" Id="rId21" Target="https://www.gdscn.org/home" TargetMode="External" /><Relationship Type="http://schemas.openxmlformats.org/officeDocument/2006/relationships/hyperlink" Id="rId37" Target="https://www.genome.g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arriewright11.github.io/" TargetMode="External" /><Relationship Type="http://schemas.openxmlformats.org/officeDocument/2006/relationships/hyperlink" Id="rId22" Target="https://doi.org/10.1101/gr.276496.121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OTTR_Template/wiki/How-to-give-credits" TargetMode="External" /><Relationship Type="http://schemas.openxmlformats.org/officeDocument/2006/relationships/hyperlink" Id="rId35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6" Target="https://johnmuschelli.com/" TargetMode="External" /><Relationship Type="http://schemas.openxmlformats.org/officeDocument/2006/relationships/hyperlink" Id="rId32" Target="https://publichealth.jhu.edu/faculty/4130/ira-gooding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3" Target="https://www.cansavvy.com/" TargetMode="External" /><Relationship Type="http://schemas.openxmlformats.org/officeDocument/2006/relationships/hyperlink" Id="rId21" Target="https://www.gdscn.org/home" TargetMode="External" /><Relationship Type="http://schemas.openxmlformats.org/officeDocument/2006/relationships/hyperlink" Id="rId37" Target="https://www.genome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Genomics: RNAseq</dc:title>
  <dc:creator/>
  <dc:description>Description about Course/Book.</dc:description>
  <cp:keywords/>
  <dcterms:created xsi:type="dcterms:W3CDTF">2025-05-08T14:08:52Z</dcterms:created>
  <dcterms:modified xsi:type="dcterms:W3CDTF">2025-05-08T14:08:52Z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08, 2025</vt:lpwstr>
  </property>
  <property fmtid="{D5CDD505-2E9C-101B-9397-08002B2CF9AE}" pid="6" name="documentclass">
    <vt:lpwstr>book</vt:lpwstr>
  </property>
  <property fmtid="{D5CDD505-2E9C-101B-9397-08002B2CF9AE}" pid="7" name="favicon">
    <vt:lpwstr>assets/anvil_favicon.ico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