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Genomics:</w:t>
      </w:r>
      <w:r>
        <w:t xml:space="preserve"> </w:t>
      </w:r>
      <w:r>
        <w:t xml:space="preserve">scRNAseq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intended to introduce concepts in single cell RNA-seq analysis (scRNA-seq).</w:t>
      </w:r>
    </w:p>
    <w:bookmarkStart w:id="20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0"/>
    <w:bookmarkStart w:id="24" w:name="gdscn-collection"/>
    <w:p>
      <w:pPr>
        <w:pStyle w:val="Heading2"/>
      </w:pPr>
      <w:r>
        <w:t xml:space="preserve">GDSCN Collection</w:t>
      </w:r>
    </w:p>
    <w:p>
      <w:pPr>
        <w:pStyle w:val="FirstParagraph"/>
      </w:pPr>
      <w:r>
        <w:t xml:space="preserve">This exercise is part of a collection of teaching resources developed through the</w:t>
      </w:r>
      <w:r>
        <w:t xml:space="preserve"> </w:t>
      </w:r>
      <w:r>
        <w:rPr>
          <w:iCs/>
          <w:i/>
        </w:rPr>
        <w:t xml:space="preserve">Genomic Data Science Community Network</w:t>
      </w:r>
      <w:r>
        <w:t xml:space="preserve"> </w:t>
      </w:r>
      <w:r>
        <w:t xml:space="preserve">(GDSCN). GDSCN works towards a vision where researchers, educators, and students from diverse backgrounds are able to fully participate in genomic data science research. Learn more about GDSCN by visiting</w:t>
      </w:r>
      <w:r>
        <w:t xml:space="preserve"> </w:t>
      </w:r>
      <w:hyperlink r:id="rId21">
        <w:r>
          <w:rPr>
            <w:rStyle w:val="Hyperlink"/>
          </w:rPr>
          <w:t xml:space="preserve">https://www.gdscn.org/home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Genome Research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6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4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0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Elizabeth Humphries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Idea Contributor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Kasper Hansen,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Ira Gooding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National Human Genome Research Institute (NHGRI)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4.1.3 (2022-03-10)</w:t>
      </w:r>
      <w:r>
        <w:br/>
      </w:r>
      <w:r>
        <w:rPr>
          <w:rStyle w:val="VerbatimChar"/>
        </w:rPr>
        <w:t xml:space="preserve">##  os       Ubuntu 20.04.5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2025-05-08</w:t>
      </w:r>
      <w:r>
        <w:br/>
      </w:r>
      <w:r>
        <w:rPr>
          <w:rStyle w:val="VerbatimChar"/>
        </w:rPr>
        <w:t xml:space="preserve">##  pandoc   2.17.1.1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(UTC) lib source</w:t>
      </w:r>
      <w:r>
        <w:br/>
      </w:r>
      <w:r>
        <w:rPr>
          <w:rStyle w:val="VerbatimChar"/>
        </w:rPr>
        <w:t xml:space="preserve">##  bookdown      0.24       2023-03-22 [1] Github (rstudio/bookdown@88bc4ea)</w:t>
      </w:r>
      <w:r>
        <w:br/>
      </w:r>
      <w:r>
        <w:rPr>
          <w:rStyle w:val="VerbatimChar"/>
        </w:rPr>
        <w:t xml:space="preserve">##  cachem        1.0.6      2021-08-19 [1] RSPM (R 4.1.0)</w:t>
      </w:r>
      <w:r>
        <w:br/>
      </w:r>
      <w:r>
        <w:rPr>
          <w:rStyle w:val="VerbatimChar"/>
        </w:rPr>
        <w:t xml:space="preserve">##  callr         3.7.0      2021-04-20 [1] RSPM (R 4.1.0)</w:t>
      </w:r>
      <w:r>
        <w:br/>
      </w:r>
      <w:r>
        <w:rPr>
          <w:rStyle w:val="VerbatimChar"/>
        </w:rPr>
        <w:t xml:space="preserve">##  cli           3.2.0      2022-02-14 [1] RSPM (R 4.1.0)</w:t>
      </w:r>
      <w:r>
        <w:br/>
      </w:r>
      <w:r>
        <w:rPr>
          <w:rStyle w:val="VerbatimChar"/>
        </w:rPr>
        <w:t xml:space="preserve">##  crayon        1.5.1      2022-03-26 [1] RSPM (R 4.1.0)</w:t>
      </w:r>
      <w:r>
        <w:br/>
      </w:r>
      <w:r>
        <w:rPr>
          <w:rStyle w:val="VerbatimChar"/>
        </w:rPr>
        <w:t xml:space="preserve">##  desc          1.4.1      2022-03-06 [1] RSPM (R 4.1.0)</w:t>
      </w:r>
      <w:r>
        <w:br/>
      </w:r>
      <w:r>
        <w:rPr>
          <w:rStyle w:val="VerbatimChar"/>
        </w:rPr>
        <w:t xml:space="preserve">##  devtools      2.4.3      2021-11-30 [1] RSPM (R 4.1.0)</w:t>
      </w:r>
      <w:r>
        <w:br/>
      </w:r>
      <w:r>
        <w:rPr>
          <w:rStyle w:val="VerbatimChar"/>
        </w:rPr>
        <w:t xml:space="preserve">##  digest        0.6.29     2021-12-01 [1] RSPM (R 4.1.0)</w:t>
      </w:r>
      <w:r>
        <w:br/>
      </w:r>
      <w:r>
        <w:rPr>
          <w:rStyle w:val="VerbatimChar"/>
        </w:rPr>
        <w:t xml:space="preserve">##  ellipsis      0.3.2      2021-04-29 [1] RSPM (R 4.1.0)</w:t>
      </w:r>
      <w:r>
        <w:br/>
      </w:r>
      <w:r>
        <w:rPr>
          <w:rStyle w:val="VerbatimChar"/>
        </w:rPr>
        <w:t xml:space="preserve">##  evaluate      0.15       2022-02-18 [1] RSPM (R 4.1.0)</w:t>
      </w:r>
      <w:r>
        <w:br/>
      </w:r>
      <w:r>
        <w:rPr>
          <w:rStyle w:val="VerbatimChar"/>
        </w:rPr>
        <w:t xml:space="preserve">##  fastmap       1.1.0      2021-01-25 [1] RSPM (R 4.1.0)</w:t>
      </w:r>
      <w:r>
        <w:br/>
      </w:r>
      <w:r>
        <w:rPr>
          <w:rStyle w:val="VerbatimChar"/>
        </w:rPr>
        <w:t xml:space="preserve">##  fs            1.5.2      2021-12-08 [1] RSPM (R 4.1.0)</w:t>
      </w:r>
      <w:r>
        <w:br/>
      </w:r>
      <w:r>
        <w:rPr>
          <w:rStyle w:val="VerbatimChar"/>
        </w:rPr>
        <w:t xml:space="preserve">##  glue          1.6.2      2022-02-24 [1] RSPM (R 4.1.0)</w:t>
      </w:r>
      <w:r>
        <w:br/>
      </w:r>
      <w:r>
        <w:rPr>
          <w:rStyle w:val="VerbatimChar"/>
        </w:rPr>
        <w:t xml:space="preserve">##  htmltools     0.5.2      2021-08-25 [1] RSPM (R 4.1.0)</w:t>
      </w:r>
      <w:r>
        <w:br/>
      </w:r>
      <w:r>
        <w:rPr>
          <w:rStyle w:val="VerbatimChar"/>
        </w:rPr>
        <w:t xml:space="preserve">##  knitr         1.33       2023-03-22 [1] Github (yihui/knitr@a1052d1)</w:t>
      </w:r>
      <w:r>
        <w:br/>
      </w:r>
      <w:r>
        <w:rPr>
          <w:rStyle w:val="VerbatimChar"/>
        </w:rPr>
        <w:t xml:space="preserve">##  lifecycle     1.0.1      2021-09-24 [1] RSPM (R 4.1.0)</w:t>
      </w:r>
      <w:r>
        <w:br/>
      </w:r>
      <w:r>
        <w:rPr>
          <w:rStyle w:val="VerbatimChar"/>
        </w:rPr>
        <w:t xml:space="preserve">##  magrittr      2.0.3      2022-03-30 [1] RSPM (R 4.1.0)</w:t>
      </w:r>
      <w:r>
        <w:br/>
      </w:r>
      <w:r>
        <w:rPr>
          <w:rStyle w:val="VerbatimChar"/>
        </w:rPr>
        <w:t xml:space="preserve">##  memoise       2.0.1      2021-11-26 [1] RSPM (R 4.1.0)</w:t>
      </w:r>
      <w:r>
        <w:br/>
      </w:r>
      <w:r>
        <w:rPr>
          <w:rStyle w:val="VerbatimChar"/>
        </w:rPr>
        <w:t xml:space="preserve">##  pkgbuild      1.3.1      2021-12-20 [1] RSPM (R 4.1.0)</w:t>
      </w:r>
      <w:r>
        <w:br/>
      </w:r>
      <w:r>
        <w:rPr>
          <w:rStyle w:val="VerbatimChar"/>
        </w:rPr>
        <w:t xml:space="preserve">##  pkgload       1.2.4      2021-11-30 [1] RSPM (R 4.1.0)</w:t>
      </w:r>
      <w:r>
        <w:br/>
      </w:r>
      <w:r>
        <w:rPr>
          <w:rStyle w:val="VerbatimChar"/>
        </w:rPr>
        <w:t xml:space="preserve">##  prettyunits   1.1.1      2020-01-24 [1] RSPM (R 4.1.0)</w:t>
      </w:r>
      <w:r>
        <w:br/>
      </w:r>
      <w:r>
        <w:rPr>
          <w:rStyle w:val="VerbatimChar"/>
        </w:rPr>
        <w:t xml:space="preserve">##  processx      3.5.3      2022-03-25 [1] RSPM (R 4.1.0)</w:t>
      </w:r>
      <w:r>
        <w:br/>
      </w:r>
      <w:r>
        <w:rPr>
          <w:rStyle w:val="VerbatimChar"/>
        </w:rPr>
        <w:t xml:space="preserve">##  ps            1.6.0      2021-02-28 [1] RSPM (R 4.1.0)</w:t>
      </w:r>
      <w:r>
        <w:br/>
      </w:r>
      <w:r>
        <w:rPr>
          <w:rStyle w:val="VerbatimChar"/>
        </w:rPr>
        <w:t xml:space="preserve">##  purrr         0.3.4      2020-04-17 [1] RSPM (R 4.1.0)</w:t>
      </w:r>
      <w:r>
        <w:br/>
      </w:r>
      <w:r>
        <w:rPr>
          <w:rStyle w:val="VerbatimChar"/>
        </w:rPr>
        <w:t xml:space="preserve">##  R6            2.5.1      2021-08-19 [1] RSPM (R 4.1.0)</w:t>
      </w:r>
      <w:r>
        <w:br/>
      </w:r>
      <w:r>
        <w:rPr>
          <w:rStyle w:val="VerbatimChar"/>
        </w:rPr>
        <w:t xml:space="preserve">##  remotes       2.4.2      2021-11-30 [1] RSPM (R 4.1.0)</w:t>
      </w:r>
      <w:r>
        <w:br/>
      </w:r>
      <w:r>
        <w:rPr>
          <w:rStyle w:val="VerbatimChar"/>
        </w:rPr>
        <w:t xml:space="preserve">##  rlang         1.0.2      2023-03-22 [1] Github (r-lib/rlang@34b04a8)</w:t>
      </w:r>
      <w:r>
        <w:br/>
      </w:r>
      <w:r>
        <w:rPr>
          <w:rStyle w:val="VerbatimChar"/>
        </w:rPr>
        <w:t xml:space="preserve">##  rmarkdown     2.10       2023-03-22 [1] Github (rstudio/rmarkdown@02d3c25)</w:t>
      </w:r>
      <w:r>
        <w:br/>
      </w:r>
      <w:r>
        <w:rPr>
          <w:rStyle w:val="VerbatimChar"/>
        </w:rPr>
        <w:t xml:space="preserve">##  rprojroot     2.0.3      2022-04-02 [1] CRAN (R 4.1.3)</w:t>
      </w:r>
      <w:r>
        <w:br/>
      </w:r>
      <w:r>
        <w:rPr>
          <w:rStyle w:val="VerbatimChar"/>
        </w:rPr>
        <w:t xml:space="preserve">##  sessioninfo   1.2.2      2021-12-06 [1] RSPM (R 4.1.0)</w:t>
      </w:r>
      <w:r>
        <w:br/>
      </w:r>
      <w:r>
        <w:rPr>
          <w:rStyle w:val="VerbatimChar"/>
        </w:rPr>
        <w:t xml:space="preserve">##  stringi       1.7.6      2021-11-29 [1] RSPM (R 4.1.0)</w:t>
      </w:r>
      <w:r>
        <w:br/>
      </w:r>
      <w:r>
        <w:rPr>
          <w:rStyle w:val="VerbatimChar"/>
        </w:rPr>
        <w:t xml:space="preserve">##  stringr       1.4.0      2019-02-10 [1] RSPM (R 4.1.0)</w:t>
      </w:r>
      <w:r>
        <w:br/>
      </w:r>
      <w:r>
        <w:rPr>
          <w:rStyle w:val="VerbatimChar"/>
        </w:rPr>
        <w:t xml:space="preserve">##  testthat      3.0.1      2023-03-22 [1] Github (R-lib/testthat@e99155a)</w:t>
      </w:r>
      <w:r>
        <w:br/>
      </w:r>
      <w:r>
        <w:rPr>
          <w:rStyle w:val="VerbatimChar"/>
        </w:rPr>
        <w:t xml:space="preserve">##  usethis       2.1.6.9000 2023-03-22 [1] Github (r-lib/usethis@b4b8623)</w:t>
      </w:r>
      <w:r>
        <w:br/>
      </w:r>
      <w:r>
        <w:rPr>
          <w:rStyle w:val="VerbatimChar"/>
        </w:rPr>
        <w:t xml:space="preserve">##  withr         2.5.0      2022-03-03 [1] RSPM (R 4.1.0)</w:t>
      </w:r>
      <w:r>
        <w:br/>
      </w:r>
      <w:r>
        <w:rPr>
          <w:rStyle w:val="VerbatimChar"/>
        </w:rPr>
        <w:t xml:space="preserve">##  xfun          0.26       2023-03-22 [1] Github (yihui/xfun@74c2a66)</w:t>
      </w:r>
      <w:r>
        <w:br/>
      </w:r>
      <w:r>
        <w:rPr>
          <w:rStyle w:val="VerbatimChar"/>
        </w:rPr>
        <w:t xml:space="preserve">##  yaml          2.3.5      2022-02-21 [1] RSPM (R 4.1.0)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0"/>
    <w:bookmarkStart w:id="4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p>
      <w:pPr>
        <w:pStyle w:val="FirstParagraph"/>
      </w:pPr>
      <w:r>
        <w:t xml:space="preserve">Tasic B et al. Adult mouse cortical cell taxonomy revealed by single cell transcriptomics. Nat Neurosci. 2016 Feb;19(2):335-46. doi: 10.1038/nn.4216. Epub 2016 Jan 4. PMID: 26727548; PMCID: PMC4985242.</w:t>
      </w:r>
    </w:p>
    <w:p>
      <w:pPr>
        <w:pStyle w:val="BodyText"/>
      </w:pPr>
      <w:r>
        <w:t xml:space="preserve">Van der Maaten L, Hinton G. Visualizing data using t-SNE. J. Mach. Learn. Res. 2008 Nov;9:2579-2605.</w:t>
      </w:r>
    </w:p>
    <w:p>
      <w:pPr>
        <w:pStyle w:val="BodyText"/>
      </w:pPr>
      <w:r>
        <w:t xml:space="preserve">Zeisel A et al. Brain structure. Cell types in the mouse cortex and hippocampus revealed by single-cell RNA-seq. Science. 2015 Mar 6;347(6226):1138-42. doi: 10.1126/science.aaa1934. Epub 2015 Feb 19. PMID: 25700174.</w:t>
      </w:r>
    </w:p>
    <w:p>
      <w:pPr>
        <w:pStyle w:val="BodyText"/>
      </w:pPr>
      <w:r>
        <w:t xml:space="preserve">Zeng H et al. Large-scale cellular-resolution gene profiling in human neocortex reveals species-specific molecular signatures. Cell. 2012 Apr 13;149(2):483-96. doi: 10.1016/j.cell.2012.02.052. PMID: 22500809; PMCID: PMC3328777.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negiescience.edu/frederick-tan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2" Target="https://doi.org/10.1101/gr.276496.121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33" Target="https://jtleek.com/" TargetMode="External" /><Relationship Type="http://schemas.openxmlformats.org/officeDocument/2006/relationships/hyperlink" Id="rId34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9" Target="https://www.genome.g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arnegiescience.edu/frederick-tan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2" Target="https://doi.org/10.1101/gr.276496.121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33" Target="https://jtleek.com/" TargetMode="External" /><Relationship Type="http://schemas.openxmlformats.org/officeDocument/2006/relationships/hyperlink" Id="rId34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9" Target="https://www.genome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Genomics: scRNAseq</dc:title>
  <dc:creator/>
  <dc:description>Description about Course/Book.</dc:description>
  <cp:keywords/>
  <dcterms:created xsi:type="dcterms:W3CDTF">2025-05-08T14:42:08Z</dcterms:created>
  <dcterms:modified xsi:type="dcterms:W3CDTF">2025-05-08T14:42:08Z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08, 2025</vt:lpwstr>
  </property>
  <property fmtid="{D5CDD505-2E9C-101B-9397-08002B2CF9AE}" pid="6" name="documentclass">
    <vt:lpwstr>book</vt:lpwstr>
  </property>
  <property fmtid="{D5CDD505-2E9C-101B-9397-08002B2CF9AE}" pid="7" name="favicon">
    <vt:lpwstr>assets/GDSCN_style/gdscn_favicon.ico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