
<file path=[Content_Types].xml><?xml version="1.0" encoding="utf-8"?>
<Types xmlns="http://schemas.openxmlformats.org/package/2006/content-types">
  <Default Extension="png" ContentType="image/png"/>
  <Default Extension="jpg" ContentType="image/jpe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
xmlns="http://schemas.openxmlformats.org/package/2006/relationships" >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</file>

<file path=word/document.xml><?xml version="1.0" encoding="utf-8"?>
<w:document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0="urn:schemas-microsoft-com:office:word" xmlns:o="urn:schemas-microsoft-com:office:office" xmlns:v="urn:schemas-microsoft-com:vml" xmlns:m="http://schemas.openxmlformats.org/officeDocument/2006/math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pc="http://schemas.microsoft.com/office/word/2010/wordprocessingCanvas" xmlns:wp14="http://schemas.microsoft.com/office/word/2010/wordprocessingDrawing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ink="http://schemas.microsoft.com/office/drawing/2016/ink" xmlns:am3d="http://schemas.microsoft.com/office/drawing/2017/model3d" xmlns:wp="http://schemas.openxmlformats.org/drawingml/2006/wordprocessingDrawing" mc:Ignorable="w14 w15 w16se w16cid wp14">
  <w:body>
    <w:p>
      <w:pPr>
        <w:rPr>
          <w:rFonts w:ascii="Calibri" w:eastAsia="Calibri" w:hAnsi="Calibri"/>
          <w:lang w:val="en-US" w:eastAsia="en-US" w:bidi="ar-SA"/>
          <w:sz w:val="22.005"/>
          <w:szCs w:val="22.005"/>
        </w:rPr>
      </w:pPr>
      <w:r>
        <w:rPr>
          <w:rFonts w:ascii="Calibri" w:eastAsia="Calibri" w:hAnsi="Calibri"/>
          <w:lang w:val="en-US" w:eastAsia="en-US" w:bidi="ar-SA"/>
          <w:sz w:val="22.005"/>
          <w:szCs w:val="22.005"/>
          <w:color w:val="3A5787"/>
        </w:rPr>
        <w:t>SubmissionViewClass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 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{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Name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Submission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; 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Folder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 xml:space="preserve">; 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00008B"/>
        </w:rPr>
        <w:t>Title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=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Understanding Language Evolution Using an Event-Based Model</w:t>
      </w:r>
      <w:r>
        <w:rPr>
          <w:rFonts w:ascii="Calibri" w:eastAsia="Calibri" w:hAnsi="Calibri"/>
          <w:lang w:val="en-US" w:eastAsia="en-US" w:bidi="ar-SA"/>
          <w:sz w:val="22.005"/>
          <w:szCs w:val="22.005"/>
          <w:color w:val="A81535"/>
        </w:rPr>
        <w:t>"</w:t>
      </w:r>
      <w:r>
        <w:rPr>
          <w:rFonts w:ascii="Calibri" w:eastAsia="Calibri" w:hAnsi="Calibri"/>
          <w:lang w:val="en-US" w:eastAsia="en-US" w:bidi="ar-SA"/>
          <w:sz w:val="22.005"/>
          <w:szCs w:val="22.005"/>
        </w:rPr>
        <w:t>}</w:t>
      </w:r>
    </w:p>
    <w:sectPr>
      <w:pgSz w:w="12240" w:h="15840"/>
      <w:pgMar w:top="1440" w:right="1440" w:bottom="1440" w:left="1440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charset w:val="00"/>
  </w:font>
  <w:font w:name="Times New Roman">
    <w:charset w:val="00"/>
  </w:font>
  <w:font w:name="Calibri Light">
    <w:charset w:val="00"/>
  </w:font>
</w:fonts>
</file>

<file path=word/numbering.xml><?xml version="1.0" encoding="utf-8"?>
<w:numbering xmlns:w10="urn:schemas-microsoft-com:office:word" xmlns:o="urn:schemas-microsoft-com:office:office" xmlns:v="urn:schemas-microsoft-com:vml" xmlns:ve="http://schemas.openxmlformats.org/markup-compatibility/2006" xmlns:r="http://schemas.openxmlformats.org/officeDocument/2006/relationships" xmlns:w="http://schemas.openxmlformats.org/wordprocessingml/2006/3/main" xmlns:m="http://schemas.microsoft.com/office/omml/2004/12/core" xmlns:o12="http://schemas.microsoft.com/office/2004/7/core" xmlns:wp="http://schemas.openxmlformats.org/drawingml/2006/3/wordprocessingDrawing">
  <w:abstractNum w:abstractNumId="0">
    <w:nsid w:val="144838E4"/>
    <w:multiLevelType w:val="hybridMultilevel"/>
    <w:tmpl w:val="8FE2352C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1">
    <w:nsid w:val="20ED62DC"/>
    <w:multiLevelType w:val="hybridMultilevel"/>
    <w:tmpl w:val="AC12A52C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2">
    <w:nsid w:val="2AC44C1D"/>
    <w:multiLevelType w:val="hybridMultilevel"/>
    <w:tmpl w:val="5DC8343E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3">
    <w:nsid w:val="40203E9E"/>
    <w:multiLevelType w:val="hybridMultilevel"/>
    <w:tmpl w:val="C43CD940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4">
    <w:nsid w:val="6E381B58"/>
    <w:multiLevelType w:val="hybridMultilevel"/>
    <w:tmpl w:val="6A8AC39E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5">
    <w:nsid w:val="74AE160E"/>
    <w:multiLevelType w:val="hybridMultilevel"/>
    <w:tmpl w:val="74A2C516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abstractNum w:abstractNumId="6">
    <w:nsid w:val="7D296AD1"/>
    <w:multiLevelType w:val="hybridMultilevel"/>
    <w:tmpl w:val="57048B98"/>
    <w:lvl w:ilvl="0" w:tplc="04090001" w:tentative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</w:rPr>
    </w:lvl>
    <w:lvl w:ilvl="1" w:tplc="04090003" w:tentative="1">
      <w:start w:val="1"/>
      <w:numFmt w:val="bullet"/>
      <w:lvlText w:val="◦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090005" w:tentative="1">
      <w:start w:val="1"/>
      <w:numFmt w:val="bullet"/>
      <w:lvlText w:val="■"/>
      <w:lvlJc w:val="left"/>
      <w:pPr>
        <w:ind w:left="2160" w:hanging="360"/>
      </w:pPr>
      <w:rPr>
        <w:rFonts w:ascii="Wingdings" w:eastAsia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hint="default"/>
      </w:rPr>
    </w:lvl>
    <w:lvl w:ilvl="4" w:tplc="04090003" w:tentative="1">
      <w:start w:val="1"/>
      <w:numFmt w:val="bullet"/>
      <w:lvlText w:val="◦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4090005" w:tentative="1">
      <w:start w:val="1"/>
      <w:numFmt w:val="bullet"/>
      <w:lvlText w:val="■"/>
      <w:lvlJc w:val="left"/>
      <w:pPr>
        <w:ind w:left="4320" w:hanging="360"/>
      </w:pPr>
      <w:rPr>
        <w:rFonts w:ascii="Wingdings" w:eastAsia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hint="default"/>
      </w:rPr>
    </w:lvl>
    <w:lvl w:ilvl="7" w:tplc="04090003" w:tentative="1">
      <w:start w:val="1"/>
      <w:numFmt w:val="bullet"/>
      <w:lvlText w:val="◦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090005" w:tentative="1">
      <w:start w:val="1"/>
      <w:numFmt w:val="bullet"/>
      <w:lvlText w:val="■"/>
      <w:lvlJc w:val="left"/>
      <w:pPr>
        <w:ind w:left="6480" w:hanging="360"/>
      </w:pPr>
      <w:rPr>
        <w:rFonts w:ascii="Wingdings" w:eastAsia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0="urn:schemas-microsoft-com:office:word" xmlns:o="urn:schemas-microsoft-com:office:office" xmlns:v="urn:schemas-microsoft-com:vml" xmlns:m="http://schemas.openxmlformats.org/officeDocument/2006/math" xmlns:sl="http://schemas.openxmlformats.org/schemaLibrary/2006/main" mc:Ignorable="w14 w15 w16se w16cid">
  <w:updateFields w:val="1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FamilyClass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3D4A"/>
  <w15:chartTrackingRefBased/>
  <w15:docId w15:val="{e3ddfe92-48e6-4dfb-9329-4a8c346b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/>
        <w:rFonts w:asciiTheme="minorHAnsi" w:eastAsiaTheme="minorHAnsi" w:hAnsiTheme="minorHAnsi" w:cstheme="minorBidi"/>
        <w:lang w:val="en-US" w:eastAsia="en-US" w:bidi="ar-SA"/>
        <w:sz w:val="22.005"/>
        <w:szCs w:val="22.005"/>
      </w:rPr>
    </w:rPrDefault>
    <w:pPrDefault>
      <w:pPr>
        <w:spacing w:after="0" w:before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0" w:qFormat="1"/>
    <w:lsdException w:name="heading 3" w:uiPriority="11" w:qFormat="1"/>
    <w:lsdException w:name="heading 4" w:uiPriority="12" w:qFormat="1"/>
    <w:lsdException w:name="heading 5" w:uiPriority="13" w:qFormat="1"/>
    <w:lsdException w:name="heading 6" w:uiPriority="14" w:qFormat="1"/>
    <w:lsdException w:name="heading 7" w:uiPriority="15" w:qFormat="1"/>
    <w:lsdException w:name="heading 8" w:uiPriority="16" w:qFormat="1"/>
    <w:lsdException w:name="heading 9" w:uiPriority="17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40" w:semiHidden="1" w:unhideWhenUsed="1"/>
    <w:lsdException w:name="toc 3" w:uiPriority="41" w:semiHidden="1" w:unhideWhenUsed="1"/>
    <w:lsdException w:name="toc 4" w:uiPriority="42" w:semiHidden="1" w:unhideWhenUsed="1"/>
    <w:lsdException w:name="toc 5" w:uiPriority="43" w:semiHidden="1" w:unhideWhenUsed="1"/>
    <w:lsdException w:name="toc 6" w:uiPriority="44" w:semiHidden="1" w:unhideWhenUsed="1"/>
    <w:lsdException w:name="toc 7" w:uiPriority="45" w:semiHidden="1" w:unhideWhenUsed="1"/>
    <w:lsdException w:name="toc 8" w:uiPriority="46" w:semiHidden="1" w:unhideWhenUsed="1"/>
    <w:lsdException w:name="toc 9" w:uiPriority="47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/>
      <w:tblCellMar>
        <w:top w:w="0"/>
        <w:left w:w="108"/>
        <w:bottom w:w="0"/>
        <w:right w:w="108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833337"/>
    <w:rPr>
      <w:color w:val="808080"/>
    </w:rPr>
  </w:style>
</w:styles>
</file>

<file path=word/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s" typeface="等线 Light"/>
        <a:font script="Khmr" typeface="MoolBoran"/>
        <a:font script="Thai" typeface="Angsana New"/>
        <a:font script="Arab" typeface="Times New Roman"/>
        <a:font script="Hebr" typeface="Times New Roman"/>
        <a:font script="Viet" typeface="Times New Roman"/>
        <a:font script="Hant" typeface="新細明體"/>
        <a:font script="Hang" typeface="맑은 고딕"/>
        <a:font script="Ethi" typeface="Nyala"/>
        <a:font script="Beng" typeface="Vrinda"/>
        <a:font script="Gujr" typeface="Shruti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ora" typeface="Nirmala UI"/>
        <a:font script="Tale" typeface="Microsoft Tai Le"/>
        <a:font script="Talu" typeface="Microsoft New Tai Lue"/>
        <a:font script="Tfng" typeface="Ebrima"/>
        <a:font script="Syrn" typeface="Estrangelo Edessa"/>
        <a:font script="Syrj" typeface="Estrangelo Edessa"/>
        <a:font script="Syre" typeface="Estrangelo Edessa"/>
      </a:majorFont>
      <a:minorFont>
        <a:latin typeface="Calibri"/>
        <a:ea typeface=""/>
        <a:cs typeface=""/>
        <a:font script="Jpan" typeface="游明朝"/>
        <a:font script="Hans" typeface="等线"/>
        <a:font script="Khmr" typeface="DaunPenh"/>
        <a:font script="Thai" typeface="Cordia New"/>
        <a:font script="Arab" typeface="Arial"/>
        <a:font script="Hebr" typeface="Arial"/>
        <a:font script="Viet" typeface="Arial"/>
        <a:font script="Hant" typeface="新細明體"/>
        <a:font script="Hang" typeface="맑은 고딕"/>
        <a:font script="Ethi" typeface="Nyala"/>
        <a:font script="Beng" typeface="Vrinda"/>
        <a:font script="Gujr" typeface="Shruti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ora" typeface="Nirmala UI"/>
        <a:font script="Tale" typeface="Microsoft Tai Le"/>
        <a:font script="Talu" typeface="Microsoft New Tai Lue"/>
        <a:font script="Tfng" typeface="Ebrima"/>
        <a:font script="Syrn" typeface="Estrangelo Edessa"/>
        <a:font script="Syrj" typeface="Estrangelo Edessa"/>
        <a:font script="Syre" typeface="Estrangelo Edess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2976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 xmlns:w16sdtdh="http://schemas.microsoft.com/office/word/2020/wordml/sdtdatahash" mc:Ignorable="w14 w15 w16se w16cid w16 w16cex w16sdtdh">
  <w:optimizeForBrowser/>
  <w:allowPNG/>
</w:webSettings>
</file>

<file path=word/_rels/document.xml.rels><?xml version="1.0" encoding="UTF-8" standalone="yes"?>
<Relationships
xmlns="http://schemas.openxmlformats.org/package/2006/relationships" >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8" Type="http://schemas.openxmlformats.org/officeDocument/2006/relationships/customXml" Target="../customXml/item1.xml"/>
<Relationship Id="rId4" Type="http://schemas.openxmlformats.org/officeDocument/2006/relationships/fontTable" Target="fontTable.xml"/>
<Relationship Id="rId6" Type="http://schemas.openxmlformats.org/officeDocument/2006/relationships/footnotes" Target="footnotes.xml"/>
<Relationship Id="rId7" Type="http://schemas.openxmlformats.org/officeDocument/2006/relationships/endnotes" Target="endnotes.xml"/>
</Relationships>
</file>

<file path=customXml/_rels/item1.xml.rels><?xml version="1.0" encoding="UTF-8" standalone="yes"?>
<Relationships
xmlns="http://schemas.openxmlformats.org/package/2006/relationships" ><Relationship Id="rId8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\APASixthEditionOfficeOnline.xsl" Version="6">
  <b:Source>
    <b:Tag>References.BouchardCote2013</b:Tag>
    <b:RefOrder>1</b:RefOrder>
    <b:SourceType>ArticleInAPeriodical</b:SourceType>
    <b:Guid>d5db30e0-02d1-945c-b278-c07a4307a881</b:Guid>
    <b:Title>Automated reconstruction of ancient languages using probabilistic models of sound change</b:Title>
    <b:Volume>110</b:Volume>
    <b:Author>
      <b:Author>
        <b:NameList>
          <b:Person>
            <b:First>A.</b:First>
            <b:Last>Bouchard-Côté</b:Last>
          </b:Person>
          <b:Person>
            <b:First>D.</b:First>
            <b:Last>Hall</b:Last>
          </b:Person>
          <b:Person>
            <b:First>T.</b:First>
            <b:Middle>L.</b:Middle>
            <b:Last>Griffiths</b:Last>
          </b:Person>
          <b:Person>
            <b:First>D.</b:First>
            <b:Last> Klein</b:Last>
          </b:Person>
        </b:NameList>
      </b:Author>
    </b:Author>
    <b:JournalName>Proceedings of the National Academy of Sciences, U.S.A.</b:JournalName>
    <b:Year>2013</b:Year>
    <b:Pages>4224-4229</b:Pages>
  </b:Source>
  <b:Source>
    <b:Tag>References.hastings70</b:Tag>
    <b:RefOrder>2</b:RefOrder>
    <b:SourceType>ArticleInAPeriodical</b:SourceType>
    <b:Guid>571e1e84-e6bd-8ee7-ff3f-2f8a97009545</b:Guid>
    <b:Title>Monte Carlo sampling methods using Markov chains and their applications</b:Title>
    <b:Volume>57</b:Volume>
    <b:Author>
      <b:Author>
        <b:NameList>
          <b:Person>
            <b:First>W.</b:First>
            <b:Middle>K.</b:Middle>
            <b:Last>Hastings</b:Last>
          </b:Person>
        </b:NameList>
      </b:Author>
    </b:Author>
    <b:JournalName>Biometrika</b:JournalName>
    <b:Year>1970</b:Year>
    <b:Pages>97-109</b:Pages>
  </b:Source>
  <b:Source>
    <b:Tag>References.lunter2003</b:Tag>
    <b:RefOrder>3</b:RefOrder>
    <b:SourceType>ArticleInAPeriodical</b:SourceType>
    <b:Guid>1366c0d0-ad47-1516-6ec8-116506d2ef24</b:Guid>
    <b:Title>An efficient algorithm for statistical multiple alignment on arbitrary phylogenetic trees</b:Title>
    <b:Volume>10</b:Volume>
    <b:Author>
      <b:Author>
        <b:NameList>
          <b:Person>
            <b:First>G</b:First>
            <b:Middle>A</b:Middle>
            <b:Last>Lunter</b:Last>
          </b:Person>
          <b:Person>
            <b:First>I</b:First>
            <b:Last>Miklós</b:Last>
          </b:Person>
          <b:Person>
            <b:First>Y</b:First>
            <b:Middle>S</b:Middle>
            <b:Last>Song</b:Last>
          </b:Person>
        </b:NameList>
      </b:Author>
    </b:Author>
    <b:JournalName>Journal Of Computational Biology</b:JournalName>
    <b:Year>2003</b:Year>
    <b:Pages>869-889</b:Pages>
  </b:Source>
  <b:Source>
    <b:Tag>References.lunter04</b:Tag>
    <b:RefOrder>4</b:RefOrder>
    <b:SourceType>JournalArticle</b:SourceType>
    <b:Guid>308e059d-36e2-e4a4-48e8-bf34747972a2</b:Guid>
    <b:Title>Statistical Alignment: Recent Progress, New Applications, and Challenges</b:Title>
    <b:Issue>Series in Statistics in Health and Medicine</b:Issue>
    <b:BookTitle>Statistical methods in Molecular Evolution</b:BookTitle>
    <b:Author>
      <b:Author>
        <b:NameList>
          <b:Person>
            <b:First>G</b:First>
            <b:Middle>A</b:Middle>
            <b:Last>Lunter</b:Last>
          </b:Person>
          <b:Person>
            <b:First>Alexei</b:First>
            <b:Middle>J.</b:Middle>
            <b:Last>Drummond</b:Last>
          </b:Person>
          <b:Person>
            <b:First>I</b:First>
            <b:Last>Miklós</b:Last>
          </b:Person>
          <b:Person>
            <b:First>R.</b:First>
            <b:Last>Nielsen</b:Last>
          </b:Person>
        </b:NameList>
      </b:Author>
    </b:Author>
    <b:Publisher>Springer Verlag</b:Publisher>
    <b:Address/>
    <b:Year>2004</b:Year>
  </b:Source>
  <b:Source>
    <b:Tag>References.metropolis53</b:Tag>
    <b:RefOrder>5</b:RefOrder>
    <b:SourceType>ArticleInAPeriodical</b:SourceType>
    <b:Guid>833ba63b-1056-6da5-5408-9fc09d1d0c78</b:Guid>
    <b:Title>Equation of state calculations by fast computing machines</b:Title>
    <b:Volume>21</b:Volume>
    <b:Author>
      <b:Author>
        <b:NameList>
          <b:Person>
            <b:First>N.</b:First>
            <b:Last>Metropolis</b:Last>
          </b:Person>
          <b:Person>
            <b:First>A.</b:First>
            <b:Middle>W.</b:Middle>
            <b:Last>Rosenbluth</b:Last>
          </b:Person>
          <b:Person>
            <b:First>M.</b:First>
            <b:Middle>N.</b:Middle>
            <b:Last>Rosenbluth</b:Last>
          </b:Person>
          <b:Person>
            <b:First>A.</b:First>
            <b:Middle>H.</b:Middle>
            <b:Last>Teller</b:Last>
          </b:Person>
          <b:Person>
            <b:First>E.</b:First>
            <b:Last>Teller</b:Last>
          </b:Person>
        </b:NameList>
      </b:Author>
    </b:Author>
    <b:JournalName>Journal Of Chemical Physics</b:JournalName>
    <b:Year>1953</b:Year>
    <b:Pages>1087-1092</b:Pages>
  </b:Source>
  <b:Source>
    <b:Tag>References.thorne91</b:Tag>
    <b:RefOrder>6</b:RefOrder>
    <b:SourceType>ArticleInAPeriodical</b:SourceType>
    <b:Guid>c8b098fc-9d24-48b6-994a-a155c8e8d581</b:Guid>
    <b:Title>An evolutionary model for maximum likelihood alignment of DNA sequences</b:Title>
    <b:Volume>33</b:Volume>
    <b:Author>
      <b:Author>
        <b:NameList>
          <b:Person>
            <b:First>J.</b:First>
            <b:Middle>L.</b:Middle>
            <b:Last>Thorne</b:Last>
          </b:Person>
          <b:Person>
            <b:First>H.</b:First>
            <b:Last>Kishino</b:Last>
          </b:Person>
          <b:Person>
            <b:First>J.</b:First>
            <b:Last>Felsenstein</b:Last>
          </b:Person>
        </b:NameList>
      </b:Author>
    </b:Author>
    <b:JournalName>Journal Of Molecular Evolution</b:JournalName>
    <b:Year>1991</b:Year>
    <b:Pages>114-124</b:Pages>
  </b:Source>
  <b:Source>
    <b:Tag>References.xie2010</b:Tag>
    <b:RefOrder>7</b:RefOrder>
    <b:SourceType>ArticleInAPeriodical</b:SourceType>
    <b:Guid>95903a10-041a-b682-508e-d263cd4dc2ab</b:Guid>
    <b:Title>Improving marginal likelihood estimation for Bayesian phylogenetic model selection</b:Title>
    <b:Volume>60</b:Volume>
    <b:NumberVolumes>2</b:NumberVolumes>
    <b:Author>
      <b:Author>
        <b:NameList>
          <b:Person>
            <b:First>Wangang</b:First>
            <b:Last>Xie</b:Last>
          </b:Person>
          <b:Person>
            <b:First>Paul</b:First>
            <b:Middle>O.</b:Middle>
            <b:Last>Lewis</b:Last>
          </b:Person>
          <b:Person>
            <b:First>Yu</b:First>
            <b:Last>Fan</b:Last>
          </b:Person>
          <b:Person>
            <b:First>Lynn</b:First>
            <b:Last>Kuo</b:Last>
          </b:Person>
          <b:Person>
            <b:First>Ming-Hui</b:First>
            <b:Last>Chen</b:Last>
          </b:Person>
        </b:NameList>
      </b:Author>
    </b:Author>
    <b:JournalName>Systematic Biology</b:JournalName>
    <b:Year>2010</b:Year>
    <b:Month>12</b:Month>
    <b:Pages>150-160</b:Pages>
  </b:Source>
  <b:Source>
    <b:Tag>References.Lartillot2006</b:Tag>
    <b:RefOrder>8</b:RefOrder>
    <b:SourceType>ArticleInAPeriodical</b:SourceType>
    <b:Guid>109ab404-0183-c63c-c3ea-8dedda668cc6</b:Guid>
    <b:Title>Computing Bayes factors using thermodynamic integration</b:Title>
    <b:Volume>55</b:Volume>
    <b:NumberVolumes>2</b:NumberVolumes>
    <b:Author>
      <b:Author>
        <b:NameList>
          <b:Person>
            <b:First>Nicolas</b:First>
            <b:Last>Lartillot</b:Last>
          </b:Person>
          <b:Person>
            <b:First>Hervé</b:First>
            <b:Last>Philippe</b:Last>
          </b:Person>
        </b:NameList>
      </b:Author>
    </b:Author>
    <b:JournalName>Systematic Biology</b:JournalName>
    <b:Year>2006</b:Year>
    <b:Month>4</b:Month>
    <b:Pages>195-207</b:Pages>
  </b:Source>
  <b:Source>
    <b:Tag>References.jukes69</b:Tag>
    <b:RefOrder>9</b:RefOrder>
    <b:SourceType>ConferenceProceedings</b:SourceType>
    <b:Guid>0ff8b6a3-9bad-c4ee-ee64-29d7c197609f</b:Guid>
    <b:Title>Evolution of protein molecules</b:Title>
    <b:BookTitle>Mammalian Protein Metabolism</b:BookTitle>
    <b:Author>
      <b:Author>
        <b:NameList>
          <b:Person>
            <b:First>T.</b:First>
            <b:Middle>H.</b:Middle>
            <b:Last>Jukes</b:Last>
          </b:Person>
          <b:Person>
            <b:First>C.</b:First>
            <b:Middle>R.</b:Middle>
            <b:Last>Cantor</b:Last>
          </b:Person>
        </b:NameList>
      </b:Author>
    </b:Author>
    <b:Editor>
      <b:NameList>
        <b:Person>
          <b:First>H.</b:First>
          <b:Middle>N.</b:Middle>
          <b:Last>Munro</b:Last>
        </b:Person>
      </b:NameList>
    </b:Editor>
    <b:Publisher>Academic Press</b:Publisher>
    <b:Address/>
    <b:Year>1969</b:Year>
    <b:Pages>21-123</b:Pages>
  </b:Source>
  <b:Source>
    <b:Tag>References.tavare86</b:Tag>
    <b:RefOrder>10</b:RefOrder>
    <b:SourceType>ArticleInAPeriodical</b:SourceType>
    <b:Guid>0d54d395-7868-c192-f77f-a6e2c92d68f1</b:Guid>
    <b:Title>Some probabilistic and statistical problems on the analysis of DNA sequences</b:Title>
    <b:Volume>17</b:Volume>
    <b:Author>
      <b:Author>
        <b:NameList>
          <b:Person>
            <b:First>S.</b:First>
            <b:Last>Tavaré</b:Last>
          </b:Person>
        </b:NameList>
      </b:Author>
    </b:Author>
    <b:JournalName>Lectures in Mathematics in the Life Sciences</b:JournalName>
    <b:Year>1986</b:Year>
    <b:Pages>57-86</b:Pages>
  </b:Source>
  <b:Source>
    <b:Tag>References.wong08</b:Tag>
    <b:RefOrder>11</b:RefOrder>
    <b:SourceType>ArticleInAPeriodical</b:SourceType>
    <b:Guid>7fe8bc71-57b1-2842-d089-8e05ee677b5b</b:Guid>
    <b:Title>Alignment uncertainty and genomic analysis</b:Title>
    <b:Volume>319</b:Volume>
    <b:Author>
      <b:Author>
        <b:NameList>
          <b:Person>
            <b:First>K.</b:First>
            <b:Middle>M.</b:Middle>
            <b:Last>Wong</b:Last>
          </b:Person>
          <b:Person>
            <b:First>Marc</b:First>
            <b:Middle>A.</b:Middle>
            <b:Last>Suchard</b:Last>
          </b:Person>
          <b:Person>
            <b:First>John</b:First>
            <b:Middle>P.</b:Middle>
            <b:Last>Huelsenbeck</b:Last>
          </b:Person>
        </b:NameList>
      </b:Author>
    </b:Author>
    <b:JournalName>Science</b:JournalName>
    <b:Year>2008</b:Year>
    <b:Pages>473-476</b:Pages>
  </b:Source>
  <b:Source>
    <b:Tag>References.lewis01</b:Tag>
    <b:RefOrder>12</b:RefOrder>
    <b:SourceType>ArticleInAPeriodical</b:SourceType>
    <b:Guid>620cb591-2ac3-08c5-9607-14b09a9aee95</b:Guid>
    <b:Title>A likelihood approach to estimating phylogeny from discrete morphological character data</b:Title>
    <b:Volume>50</b:Volume>
    <b:Author>
      <b:Author>
        <b:NameList>
          <b:Person>
            <b:First>Paul</b:First>
            <b:Middle>O.</b:Middle>
            <b:Last>Lewis</b:Last>
          </b:Person>
        </b:NameList>
      </b:Author>
    </b:Author>
    <b:JournalName>Systematic Biology</b:JournalName>
    <b:Year>2001</b:Year>
    <b:Pages>913-925</b:Pages>
  </b:Source>
  <b:Source>
    <b:Tag>References.chang2015</b:Tag>
    <b:RefOrder>13</b:RefOrder>
    <b:SourceType>ArticleInAPeriodical</b:SourceType>
    <b:Guid>b1d6eca8-08e1-3317-c310-f3623bb5e281</b:Guid>
    <b:Title>Ancestry-constrained phylogenetic analysis supports the Indo-European steppe hypothesis</b:Title>
    <b:DOI>10.1353/lan.2015.0005</b:DOI>
    <b:Volume>91</b:Volume>
    <b:NumberVolumes>1</b:NumberVolumes>
    <b:Author>
      <b:Author>
        <b:NameList>
          <b:Person>
            <b:First>Will</b:First>
            <b:Last>Chang</b:Last>
          </b:Person>
          <b:Person>
            <b:First>Chundra</b:First>
            <b:Middle>Aroor</b:Middle>
            <b:Last>Cathcart</b:Last>
          </b:Person>
          <b:Person>
            <b:First>David</b:First>
            <b:Middle>P.</b:Middle>
            <b:Last>Hall</b:Last>
          </b:Person>
          <b:Person>
            <b:First>Andrew</b:First>
            <b:Middle>J.</b:Middle>
            <b:Last>Garrett</b:Last>
          </b:Person>
        </b:NameList>
      </b:Author>
    </b:Author>
    <b:JournalName>Language</b:JournalName>
    <b:Year>2015</b:Year>
    <b:Month>3</b:Month>
    <b:Pages>194-244</b:Pages>
  </b:Source>
  <b:Source>
    <b:Tag>References.weiss2015</b:Tag>
    <b:RefOrder>14</b:RefOrder>
    <b:SourceType>JournalArticle</b:SourceType>
    <b:Guid>8d434fbe-3132-01a3-e0e4-7c35c92c110f</b:Guid>
    <b:Title>The comparative method</b:Title>
    <b:DOI>10.4324/9781315794013.ch4</b:DOI>
    <b:BookTitle>The Routledge handbook of historical linguistics</b:BookTitle>
    <b:Author>
      <b:Author>
        <b:NameList>
          <b:Person>
            <b:First>Michael</b:First>
            <b:Last>Weiss</b:Last>
          </b:Person>
        </b:NameList>
      </b:Author>
    </b:Author>
    <b:Editor>
      <b:NameList>
        <b:Person>
          <b:First>Claire</b:First>
          <b:Last>Bowern</b:Last>
        </b:Person>
        <b:Person>
          <b:First>Bethwyn</b:First>
          <b:Last>Evans</b:Last>
        </b:Person>
      </b:NameList>
    </b:Editor>
    <b:Publisher>Routledge</b:Publisher>
    <b:Address>London</b:Address>
    <b:Year>2015</b:Year>
    <b:Pages>127-145</b:Pages>
  </b:Source>
  <b:Source>
    <b:Tag>References.bouckaert2012</b:Tag>
    <b:RefOrder>15</b:RefOrder>
    <b:SourceType>ArticleInAPeriodical</b:SourceType>
    <b:Guid>75ec9451-7925-42af-5386-dea6352149ab</b:Guid>
    <b:Title>Mapping the origins and expansion of the Indo-European language family</b:Title>
    <b:DOI>10.1126/science.1219669</b:DOI>
    <b:Volume>337</b:Volume>
    <b:NumberVolumes>6097</b:NumberVolumes>
    <b:Author>
      <b:Author>
        <b:NameList>
          <b:Person>
            <b:First>Remco</b:First>
            <b:Middle>R.</b:Middle>
            <b:Last>Bouckaert</b:Last>
          </b:Person>
          <b:Person>
            <b:First>Philippe</b:First>
            <b:Last>Lemey</b:Last>
          </b:Person>
          <b:Person>
            <b:First>Michael</b:First>
            <b:Last>Dunn</b:Last>
          </b:Person>
          <b:Person>
            <b:First>Simon</b:First>
            <b:Middle>J.</b:Middle>
            <b:Last>Greenhill</b:Last>
          </b:Person>
          <b:Person>
            <b:First>Alexander</b:First>
            <b:Middle>V.</b:Middle>
            <b:Last>Alekseyenko</b:Last>
          </b:Person>
          <b:Person>
            <b:First>Alexei</b:First>
            <b:Middle>J.</b:Middle>
            <b:Last>Drummond</b:Last>
          </b:Person>
          <b:Person>
            <b:First>Russell</b:First>
            <b:Middle>D.</b:Middle>
            <b:Last>Gray</b:Last>
          </b:Person>
          <b:Person>
            <b:First>Marc</b:First>
            <b:Middle>A.</b:Middle>
            <b:Last>Suchard</b:Last>
          </b:Person>
          <b:Person>
            <b:First>Quentin</b:First>
            <b:Middle>D.</b:Middle>
            <b:Last>Atkinson</b:Last>
          </b:Person>
        </b:NameList>
      </b:Author>
    </b:Author>
    <b:JournalName>Science</b:JournalName>
    <b:Year>2012</b:Year>
    <b:Month>8</b:Month>
    <b:Pages>957-960</b:Pages>
  </b:Source>
  <b:Source>
    <b:Tag>References.gray2003</b:Tag>
    <b:RefOrder>16</b:RefOrder>
    <b:SourceType>ArticleInAPeriodical</b:SourceType>
    <b:Guid>bd50b0a0-12a2-1fb4-36a3-06defd456f89</b:Guid>
    <b:Title>Language-tree divergence times support the Anatolian theory of Indo-European origin</b:Title>
    <b:DOI>10.1038/nature02029</b:DOI>
    <b:Volume>426</b:Volume>
    <b:Author>
      <b:Author>
        <b:NameList>
          <b:Person>
            <b:First>Russell</b:First>
            <b:Middle>D.</b:Middle>
            <b:Last>Gray</b:Last>
          </b:Person>
          <b:Person>
            <b:First>Quentin</b:First>
            <b:Middle>D.</b:Middle>
            <b:Last>Atkinson</b:Last>
          </b:Person>
        </b:NameList>
      </b:Author>
    </b:Author>
    <b:JournalName>Nature</b:JournalName>
    <b:Year>2003</b:Year>
    <b:Pages>435-439</b:Pages>
  </b:Source>
  <b:Source>
    <b:Tag>References.ringe2002</b:Tag>
    <b:RefOrder>17</b:RefOrder>
    <b:SourceType>ArticleInAPeriodical</b:SourceType>
    <b:Guid>c947b0bf-a8de-cf13-71e4-59ea42cca2df</b:Guid>
    <b:Title>Indo-European and computational cladistics</b:Title>
    <b:DOI>10.1111/1467-968X.00091</b:DOI>
    <b:Volume>100</b:Volume>
    <b:NumberVolumes>1</b:NumberVolumes>
    <b:Author>
      <b:Author>
        <b:NameList>
          <b:Person>
            <b:First>Donald</b:First>
            <b:Middle>A.</b:Middle>
            <b:Last>Ringe</b:Last>
          </b:Person>
          <b:Person>
            <b:First>Tandy</b:First>
            <b:Last>Warnow</b:Last>
          </b:Person>
          <b:Person>
            <b:First>Ann</b:First>
            <b:Last>Taylor</b:Last>
          </b:Person>
        </b:NameList>
      </b:Author>
    </b:Author>
    <b:JournalName>Transactions of the Philological Society</b:JournalName>
    <b:Year>2002</b:Year>
    <b:Month>3</b:Month>
    <b:Pages>59-129</b:Pages>
  </b:Source>
  <b:Source>
    <b:Tag>References.bowern2012</b:Tag>
    <b:RefOrder>18</b:RefOrder>
    <b:SourceType>ArticleInAPeriodical</b:SourceType>
    <b:Guid>aae0bcfb-0b74-056e-b0a9-d4b4082d8913</b:Guid>
    <b:Title>Computational phylogenetics and the internal structure of Pama-Nyungan</b:Title>
    <b:DOI>10.1353/lan.2012.0081</b:DOI>
    <b:Volume>88</b:Volume>
    <b:NumberVolumes>4</b:NumberVolumes>
    <b:Author>
      <b:Author>
        <b:NameList>
          <b:Person>
            <b:First>Claire</b:First>
            <b:Last>Bowern</b:Last>
          </b:Person>
          <b:Person>
            <b:First>Quentin</b:First>
            <b:Middle>D.</b:Middle>
            <b:Last>Atkinson</b:Last>
          </b:Person>
        </b:NameList>
      </b:Author>
    </b:Author>
    <b:JournalName>Language</b:JournalName>
    <b:Year>2012</b:Year>
    <b:Month>12</b:Month>
    <b:Pages>817-845</b:Pages>
  </b:Source>
  <b:Source>
    <b:Tag>References.holden2002</b:Tag>
    <b:RefOrder>19</b:RefOrder>
    <b:SourceType>ArticleInAPeriodical</b:SourceType>
    <b:Guid>457c9a98-ff02-b507-9dbc-b45746fe6fa2</b:Guid>
    <b:Title>Bantu language trees reflect the spread of farming across sub-Saharan Africa</b:Title>
    <b:DOI>10.1098/rspb.2002.1955</b:DOI>
    <b:Volume>269</b:Volume>
    <b:Author>
      <b:Author>
        <b:NameList>
          <b:Person>
            <b:First>Clare</b:First>
            <b:Middle>Janaki</b:Middle>
            <b:Last>Holden</b:Last>
          </b:Person>
        </b:NameList>
      </b:Author>
    </b:Author>
    <b:JournalName>Proceedings of the Royal Society B</b:JournalName>
    <b:Year>2002</b:Year>
    <b:Pages>793-799</b:Pages>
  </b:Source>
  <b:Source>
    <b:Tag>References.gray2000</b:Tag>
    <b:RefOrder>20</b:RefOrder>
    <b:SourceType>ArticleInAPeriodical</b:SourceType>
    <b:Guid>cff5443b-a777-02f8-8830-225e34188284</b:Guid>
    <b:Title>Language trees support the express-train sequence of Austronesian expansion</b:Title>
    <b:DOI>10.1038/35016575</b:DOI>
    <b:Volume>405</b:Volume>
    <b:NumberVolumes>6790</b:NumberVolumes>
    <b:Author>
      <b:Author>
        <b:NameList>
          <b:Person>
            <b:First>Russell</b:First>
            <b:Middle>D.</b:Middle>
            <b:Last>Gray</b:Last>
          </b:Person>
          <b:Person>
            <b:First>Fiona</b:First>
            <b:Middle>M.</b:Middle>
            <b:Last>Jordan</b:Last>
          </b:Person>
        </b:NameList>
      </b:Author>
    </b:Author>
    <b:JournalName>Nature</b:JournalName>
    <b:Year>2000</b:Year>
    <b:Pages>1052-1055</b:Pages>
  </b:Source>
  <b:Source>
    <b:Tag>References.koutna1990</b:Tag>
    <b:RefOrder>21</b:RefOrder>
    <b:SourceType>JournalArticle</b:SourceType>
    <b:Guid>aea92ecc-a76c-4b76-8a09-0e12e493aec2</b:Guid>
    <b:Title>On the history of classifications in the Romance language group</b:Title>
    <b:DOI>10.1075/sihols.51.1.31kou</b:DOI>
    <b:Volume>1</b:Volume>
    <b:BookTitle>History and historiography of linguistics. Proceedings of the Fourth International Conference on the History of the Language Sciences (ICHoLS IV), Trier, 24..28 August 1987.</b:BookTitle>
    <b:Author>
      <b:Author>
        <b:NameList>
          <b:Person>
            <b:First>Olga</b:First>
            <b:Last>Koutna</b:Last>
          </b:Person>
          <b:Person>
            <b:First>Hans-Josef</b:First>
            <b:Last>Niederehe</b:Last>
          </b:Person>
          <b:Person>
            <b:First>Konrad</b:First>
            <b:Middle>E. F.</b:Middle>
            <b:Last>Koerner</b:Last>
          </b:Person>
        </b:NameList>
      </b:Author>
    </b:Author>
    <b:Publisher>John Benjamins</b:Publisher>
    <b:Address>Amsterdam</b:Address>
    <b:Year>1990</b:Year>
    <b:Pages>287-300</b:Pages>
  </b:Source>
  <b:Source>
    <b:Tag>References.straka1956</b:Tag>
    <b:RefOrder>22</b:RefOrder>
    <b:SourceType>ArticleInAPeriodical</b:SourceType>
    <b:Guid>87ea426d-ca53-2104-d76f-1f87258598ed</b:Guid>
    <b:Title>La dislocation linguistique de la Romania et la formation des langues romanes à la lumiére de la chronologie relative des changements phonétiques</b:Title>
    <b:Volume>20</b:Volume>
    <b:Author>
      <b:Author>
        <b:NameList>
          <b:Person>
            <b:First>George</b:First>
            <b:Last>Straka</b:Last>
          </b:Person>
        </b:NameList>
      </b:Author>
    </b:Author>
    <b:JournalName>Revue de Linguistique Romane</b:JournalName>
    <b:Year>1956</b:Year>
    <b:Pages>249-267</b:Pages>
  </b:Source>
  <b:Source>
    <b:Tag>References.bloomfield1933</b:Tag>
    <b:RefOrder>23</b:RefOrder>
    <b:SourceType>Book</b:SourceType>
    <b:Guid>8ee4c3c9-2ee7-933b-07cc-3f7120cc5cc0</b:Guid>
    <b:Title>Language</b:Title>
    <b:Author>
      <b:Author>
        <b:NameList>
          <b:Person>
            <b:First>Leonard</b:First>
            <b:Last>Bloomfield</b:Last>
          </b:Person>
        </b:NameList>
      </b:Author>
    </b:Author>
    <b:Publisher>H. Holt and Company</b:Publisher>
    <b:Address>New York, NY USA</b:Address>
    <b:Year>1933</b:Year>
  </b:Source>
  <b:Source>
    <b:Tag>References.malkiel1978</b:Tag>
    <b:RefOrder>24</b:RefOrder>
    <b:SourceType>ArticleInAPeriodical</b:SourceType>
    <b:Guid>195efa74-1ff4-97f6-b7d1-dd3c4c26c6a9</b:Guid>
    <b:Title>The classification of romance languages</b:Title>
    <b:Volume>31</b:Volume>
    <b:NumberVolumes>3</b:NumberVolumes>
    <b:Author>
      <b:Author>
        <b:NameList>
          <b:Person>
            <b:First>Yakov</b:First>
            <b:Last>Malkiel</b:Last>
          </b:Person>
        </b:NameList>
      </b:Author>
    </b:Author>
    <b:JournalName>Romance Philology</b:JournalName>
    <b:Year>1978</b:Year>
    <b:Pages>467-500</b:Pages>
  </b:Source>
  <b:Source>
    <b:Tag>References.ohala2003</b:Tag>
    <b:RefOrder>25</b:RefOrder>
    <b:SourceType>JournalArticle</b:SourceType>
    <b:Guid>7b5dd7a2-e078-0539-3f22-6b58174c74a7</b:Guid>
    <b:Title>Phonetics and historical phonology</b:Title>
    <b:DOI>10.1002/9781405166201.ch22</b:DOI>
    <b:BookTitle>The handbook of historical linguistics</b:BookTitle>
    <b:Author>
      <b:Author>
        <b:NameList>
          <b:Person>
            <b:First>John</b:First>
            <b:Middle>J.</b:Middle>
            <b:Last>Ohala</b:Last>
          </b:Person>
        </b:NameList>
      </b:Author>
    </b:Author>
    <b:Editor>
      <b:NameList>
        <b:Person>
          <b:First>Joseph</b:First>
          <b:Middle>D.</b:Middle>
          <b:Last>Brian</b:Last>
        </b:Person>
        <b:Person>
          <b:First>Richard</b:First>
          <b:Middle>D.</b:Middle>
          <b:Last>Janda</b:Last>
        </b:Person>
      </b:NameList>
    </b:Editor>
    <b:Publisher>Wiley-Blackwell</b:Publisher>
    <b:Address>Amsterdam</b:Address>
    <b:Year>2003</b:Year>
    <b:Pages>669-686</b:Pages>
  </b:Source>
  <b:Source>
    <b:Tag>References.phillips2015</b:Tag>
    <b:RefOrder>26</b:RefOrder>
    <b:SourceType>JournalArticle</b:SourceType>
    <b:Guid>f0afd929-1f23-6776-d790-01fbcdc3d802</b:Guid>
    <b:Title>Lexical diffusion in historical phonology</b:Title>
    <b:DOI>10.1093/oxfordhb/9780199232819.013.015</b:DOI>
    <b:BookTitle>The Oxford handbook of historical phonology</b:BookTitle>
    <b:Author>
      <b:Author>
        <b:NameList>
          <b:Person>
            <b:First>Betty</b:First>
            <b:Middle>S.</b:Middle>
            <b:Last>Phillips</b:Last>
          </b:Person>
          <b:Person>
            <b:First>Patrick</b:First>
            <b:Last>Honeybone</b:Last>
          </b:Person>
          <b:Person>
            <b:First>Joseph</b:First>
            <b:Middle>C.</b:Middle>
            <b:Last>Salmons</b:Last>
          </b:Person>
        </b:NameList>
      </b:Author>
    </b:Author>
    <b:Publisher>Oxford University Press</b:Publisher>
    <b:Address>Oxford</b:Address>
    <b:Year>2015</b:Year>
    <b:Pages>359-373</b:Pages>
  </b:Source>
  <b:Source>
    <b:Tag>References.chen1975a</b:Tag>
    <b:RefOrder>27</b:RefOrder>
    <b:SourceType>ArticleInAPeriodical</b:SourceType>
    <b:Guid>8f8e54e9-b1e5-e95d-79ec-1d7343c04869</b:Guid>
    <b:Title>Sound change</b:Title>
    <b:DOI>10.2307/412854</b:DOI>
    <b:Volume>51</b:Volume>
    <b:Author>
      <b:Author>
        <b:NameList>
          <b:Person>
            <b:First>Matthew</b:First>
            <b:Middle>Y.</b:Middle>
            <b:Last>Chen</b:Last>
          </b:Person>
          <b:Person>
            <b:First>William</b:First>
            <b:Middle>S.-Y.</b:Middle>
            <b:Last>Wang</b:Last>
          </b:Person>
        </b:NameList>
      </b:Author>
    </b:Author>
    <b:JournalName>Language</b:JournalName>
    <b:Year>1975</b:Year>
    <b:Pages>255-281</b:Pages>
  </b:Source>
  <b:Source>
    <b:Tag>References.blevins2004a</b:Tag>
    <b:RefOrder>28</b:RefOrder>
    <b:SourceType>Book</b:SourceType>
    <b:Guid>a4f90312-e33e-f78b-1255-63c96fa8b573</b:Guid>
    <b:Title>Evolutionary phonology</b:Title>
    <b:DOI>10.1017/CBO9780511486357</b:DOI>
    <b:Author>
      <b:Author>
        <b:NameList>
          <b:Person>
            <b:First>Juliette</b:First>
            <b:Last>Blevins</b:Last>
          </b:Person>
        </b:NameList>
      </b:Author>
    </b:Author>
    <b:Publisher>Cambridge University Press</b:Publisher>
    <b:Address>Cambridge</b:Address>
    <b:Year>2004</b:Year>
  </b:Source>
  <b:Source>
    <b:Tag>References.ohala2012</b:Tag>
    <b:RefOrder>29</b:RefOrder>
    <b:SourceType>JournalArticle</b:SourceType>
    <b:Guid>23c686bc-16d9-533e-b9e4-055e2827d69d</b:Guid>
    <b:Title>The listener as a source of sound change</b:Title>
    <b:DOI>10.1075/cilt.323.05oha</b:DOI>
    <b:BookTitle>The initiation of sound change</b:BookTitle>
    <b:Author>
      <b:Author>
        <b:NameList>
          <b:Person>
            <b:First>John</b:First>
            <b:Middle>J.</b:Middle>
            <b:Last>Ohala</b:Last>
          </b:Person>
        </b:NameList>
      </b:Author>
    </b:Author>
    <b:Editor>
      <b:NameList>
        <b:Person>
          <b:First>Maria-Josep</b:First>
          <b:Last>Solé</b:Last>
        </b:Person>
        <b:Person>
          <b:First>Daniel</b:First>
          <b:Last>Recasens</b:Last>
        </b:Person>
      </b:NameList>
    </b:Editor>
    <b:Publisher>John Benjamins</b:Publisher>
    <b:Address>Amsterdam</b:Address>
    <b:Year>2012</b:Year>
    <b:Pages>21-36</b:Pages>
  </b:Source>
  <b:Source>
    <b:Tag>References.hall1974</b:Tag>
    <b:RefOrder>30</b:RefOrder>
    <b:SourceType>Book</b:SourceType>
    <b:Guid>c633f16a-910e-1714-e905-97849fd41e56</b:Guid>
    <b:Title>External history of the Romance languages</b:Title>
    <b:Author>
      <b:Author>
        <b:NameList>
          <b:Person>
            <b:First>Robert</b:First>
            <b:Middle>A.</b:Middle>
            <b:Last>Hall</b:Last>
          </b:Person>
        </b:NameList>
      </b:Author>
    </b:Author>
    <b:Publisher>Elsevier</b:Publisher>
    <b:Address>New York, NY USA</b:Address>
    <b:Year>1974</b:Year>
  </b:Source>
  <b:Source>
    <b:Tag>References.RevBayes</b:Tag>
    <b:RefOrder>31</b:RefOrder>
    <b:SourceType>Misc</b:SourceType>
    <b:Guid>ac83848f-f744-0197-8953-4b8fe5051e39</b:Guid>
    <b:Title>RevBayes: Bayesian phylogenetic inference using graphical models and an interactive model-specification language</b:Title>
    <b:Author>
      <b:Author>
        <b:NameList>
          <b:Person>
            <b:First>Sebastian</b:First>
            <b:Last>Höhna</b:Last>
          </b:Person>
          <b:Person>
            <b:Last>Landis</b:Last>
          </b:Person>
          <b:Person>
            <b:Last>Heath</b:Last>
          </b:Person>
          <b:Person>
            <b:Last>Boussau</b:Last>
          </b:Person>
          <b:Person>
            <b:Last>Lartillot</b:Last>
          </b:Person>
          <b:Person>
            <b:Last>Moore</b:Last>
          </b:Person>
          <b:Person>
            <b:First>John</b:First>
            <b:Middle>P.</b:Middle>
            <b:Last>Huelsenbeck</b:Last>
          </b:Person>
          <b:Person>
            <b:Last>Ronquist</b:Last>
          </b:Person>
        </b:NameList>
      </b:Author>
    </b:Author>
    <b:URL>www.revbayes.com</b:URL>
    <b:YearAccessed>2021</b:YearAccessed>
    <b:Publisher>Systematic Biology</b:Publisher>
    <b:Address/>
    <b:Year>2016</b:Year>
    <b:Pages>65:726-736</b:Pages>
  </b:Source>
  <b:Source>
    <b:Tag>References.IPAInformation</b:Tag>
    <b:RefOrder>32</b:RefOrder>
    <b:SourceType>Misc</b:SourceType>
    <b:Guid>611c2ae4-c56b-7e6c-b82b-a4cb70511dd4</b:Guid>
    <b:Title>IPA Symbols Chart Complete</b:Title>
    <b:URL>www.internationalphoneticalphabet.org/ipa-charts/ipa-symbols-chart-complete</b:URL>
    <b:Publisher>InternationalPhoneticAlphabet.org</b:Publisher>
    <b:Address/>
    <b:Year>2019</b:Year>
  </b:Source>
  <b:Source>
    <b:Tag>References.Wictionary</b:Tag>
    <b:RefOrder>33</b:RefOrder>
    <b:SourceType>Misc</b:SourceType>
    <b:Guid>df2d3734-03e6-6b4b-b156-98f13c708c0d</b:Guid>
    <b:Title>Wiktionary</b:Title>
    <b:URL>en.wiktionary.org/wiki/Wiktionary</b:URL>
    <b:Year>2021</b:Year>
  </b:Source>
  <b:Source>
    <b:Tag>References.ASJP</b:Tag>
    <b:RefOrder>34</b:RefOrder>
    <b:SourceType>Misc</b:SourceType>
    <b:Guid>b5a934ff-dd07-0b25-44c0-2263a1e431b3</b:Guid>
    <b:Title>The ASJP Database (version 18)</b:Title>
    <b:Author>
      <b:Author>
        <b:NameList>
          <b:Person>
            <b:Last>Wichmann</b:Last>
          </b:Person>
          <b:Person>
            <b:Last>Søren</b:Last>
          </b:Person>
          <b:Person>
            <b:First>Eric</b:First>
            <b:Middle>W</b:Middle>
            <b:Last>Holman</b:Last>
          </b:Person>
          <b:Person>
            <b:First>Cecil</b:First>
            <b:Middle>H</b:Middle>
            <b:Last>Brown</b:Last>
          </b:Person>
        </b:NameList>
      </b:Author>
    </b:Author>
    <b:URL>asjp.clld.org</b:URL>
    <b:YearAccessed>2020</b:YearAccessed>
    <b:Publisher>ASJP</b:Publisher>
    <b:Address/>
    <b:Year>2018</b:Year>
  </b:Source>
  <b:Source>
    <b:Tag>References.Phoible</b:Tag>
    <b:RefOrder>35</b:RefOrder>
    <b:SourceType>Book</b:SourceType>
    <b:Guid>bd34ac51-a4d8-12a5-408a-edece2b56d28</b:Guid>
    <b:Title>PHOIBLE 2.0</b:Title>
    <b:Editor>
      <b:NameList>
        <b:Person>
          <b:First>Steven</b:First>
          <b:Last>Moran</b:Last>
        </b:Person>
        <b:Person>
          <b:First>Daniel</b:First>
          <b:Last>McCloy</b:Last>
        </b:Person>
      </b:NameList>
    </b:Editor>
    <b:URL>www.phoible.org</b:URL>
    <b:YearAccessed>2021</b:YearAccessed>
    <b:MonthAccessed>8</b:MonthAccessed>
    <b:DayAccessed>19</b:DayAccessed>
    <b:Publisher>Max Planck Institute for the Science of Human History</b:Publisher>
    <b:Address/>
    <b:Year>2019</b:Year>
  </b:Source>
  <b:Source>
    <b:Tag>References.IPAWikipedia</b:Tag>
    <b:RefOrder>36</b:RefOrder>
    <b:SourceType>Misc</b:SourceType>
    <b:Guid>bb6fb560-79d8-d017-4d43-978fa9f8b1a2</b:Guid>
    <b:Title>International Phonetic Alphabet</b:Title>
    <b:URL>en.wikipedia.org/wiki/International_Phonetic_Alphabet</b:URL>
    <b:Publisher>Wikipedia</b:Publisher>
    <b:Address/>
    <b:Year>2019</b:Year>
  </b:Source>
  <b:Source>
    <b:Tag>References.XSAMPA</b:Tag>
    <b:RefOrder>37</b:RefOrder>
    <b:SourceType>Book</b:SourceType>
    <b:Guid>1d927dc5-2e9e-cfa6-4e46-4da30445b571</b:Guid>
    <b:Title>Extended Speech Assessment Methods Phonetic Alphabet</b:Title>
    <b:URL>en.wikipedia.org/wiki/X-SAMPA</b:URL>
    <b:Publisher>Wikipedia</b:Publisher>
    <b:Address/>
    <b:Year>2019</b:Year>
  </b:Source>
  <b:Source>
    <b:Tag>References.DistinctiveFeature</b:Tag>
    <b:RefOrder>38</b:RefOrder>
    <b:SourceType>Misc</b:SourceType>
    <b:Guid>b35c6ee9-9980-bdbe-8967-c418b3dacfd2</b:Guid>
    <b:Title>Distinctive Feature</b:Title>
    <b:URL>en.wikipedia.org/wiki/Distinctive_feature</b:URL>
    <b:Publisher>Wikipedia</b:Publisher>
    <b:Address/>
    <b:Year>2020</b:Year>
  </b:Source>
  <b:Source>
    <b:Tag>References.Gojobori88</b:Tag>
    <b:RefOrder>39</b:RefOrder>
    <b:SourceType>ArticleInAPeriodical</b:SourceType>
    <b:Guid>167487f6-d203-7aa4-d1cf-a34de8c9eace</b:Guid>
    <b:Title>To be determined</b:Title>
    <b:Author>
      <b:Author>
        <b:NameList>
          <b:Person>
            <b:First>Takashi</b:First>
            <b:Last>Gojobori</b:Last>
          </b:Person>
        </b:NameList>
      </b:Author>
    </b:Author>
    <b:Year>1988</b:Year>
  </b:Source>
  <b:Source>
    <b:Tag>References.nytrilprogram</b:Tag>
    <b:RefOrder>40</b:RefOrder>
    <b:SourceType>Misc</b:SourceType>
    <b:Guid>f4fba6a0-6b05-b43b-8f63-d4c973894918</b:Guid>
    <b:Title>The Nytril Programming Language</b:Title>
    <b:Author>
      <b:Author>
        <b:NameList>
          <b:Person>
            <b:First>Shawn</b:First>
            <b:Middle>H.</b:Middle>
            <b:Last>McCreight</b:Last>
          </b:Person>
          <b:Person>
            <b:First>John</b:First>
            <b:Middle>Paul</b:Middle>
            <b:Last>Colbert</b:Last>
          </b:Person>
        </b:NameList>
      </b:Author>
    </b:Author>
    <b:URL>www.nytril.com</b:URL>
    <b:Publisher>Nytril LLC</b:Publisher>
    <b:Address>3060 San Pasqual St., Pasadena, CA 91107, USA</b:Address>
    <b:Year>2021</b:Year>
  </b:Source>
</b:Sources>
</file>

<file path=customXml/itemProps1.xml><?xml version="1.0" encoding="utf-8"?>
<ds:datastoreItem xmlns:ds="http://schemas.openxmlformats.org/officeDocument/2006/customXml" ds:itemID="{033DF0D8-6F57-4974-925E-C45766DF131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LinksUpToDate>false</LinksUpToDate>
  <SharedDoc>false</SharedDoc>
  <HyperlinksChanged>false</HyperlinksChanged>
  <AppVersion>16.0000</AppVersion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